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9CD" w:rsidRDefault="009249CD" w:rsidP="009249CD">
      <w:pPr>
        <w:tabs>
          <w:tab w:val="left" w:pos="10620"/>
        </w:tabs>
        <w:rPr>
          <w:noProof/>
        </w:rPr>
      </w:pPr>
    </w:p>
    <w:p w:rsidR="009249CD" w:rsidRDefault="009249CD" w:rsidP="009249CD">
      <w:pPr>
        <w:rPr>
          <w:noProof/>
        </w:rPr>
      </w:pPr>
    </w:p>
    <w:p w:rsidR="009249CD" w:rsidRDefault="009249CD" w:rsidP="009249CD">
      <w:pPr>
        <w:rPr>
          <w:noProof/>
        </w:rPr>
      </w:pPr>
    </w:p>
    <w:tbl>
      <w:tblPr>
        <w:tblStyle w:val="TableGrid"/>
        <w:tblW w:w="10440" w:type="dxa"/>
        <w:tblInd w:w="-19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378"/>
        <w:gridCol w:w="3955"/>
        <w:gridCol w:w="1170"/>
        <w:gridCol w:w="2937"/>
      </w:tblGrid>
      <w:tr w:rsidR="002B35AF" w:rsidRPr="001773D6" w:rsidTr="002B35AF">
        <w:trPr>
          <w:trHeight w:val="348"/>
        </w:trPr>
        <w:tc>
          <w:tcPr>
            <w:tcW w:w="2378" w:type="dxa"/>
          </w:tcPr>
          <w:p w:rsidR="002B35AF" w:rsidRPr="001773D6" w:rsidRDefault="002B35AF" w:rsidP="0068477C">
            <w:pPr>
              <w:jc w:val="center"/>
              <w:rPr>
                <w:sz w:val="24"/>
                <w:szCs w:val="24"/>
              </w:rPr>
            </w:pPr>
            <w:r w:rsidRPr="001773D6">
              <w:rPr>
                <w:sz w:val="24"/>
                <w:szCs w:val="24"/>
              </w:rPr>
              <w:t xml:space="preserve">Lab NO: </w:t>
            </w:r>
          </w:p>
        </w:tc>
        <w:tc>
          <w:tcPr>
            <w:tcW w:w="3955" w:type="dxa"/>
          </w:tcPr>
          <w:p w:rsidR="002B35AF" w:rsidRPr="001773D6" w:rsidRDefault="002B35AF" w:rsidP="0068477C">
            <w:pPr>
              <w:jc w:val="center"/>
              <w:rPr>
                <w:sz w:val="24"/>
                <w:szCs w:val="24"/>
              </w:rPr>
            </w:pPr>
            <w:r w:rsidRPr="001773D6">
              <w:rPr>
                <w:sz w:val="24"/>
                <w:szCs w:val="24"/>
              </w:rPr>
              <w:t xml:space="preserve">Pt. Name: </w:t>
            </w:r>
          </w:p>
        </w:tc>
        <w:tc>
          <w:tcPr>
            <w:tcW w:w="1170" w:type="dxa"/>
          </w:tcPr>
          <w:p w:rsidR="002B35AF" w:rsidRPr="001773D6" w:rsidRDefault="002B35AF" w:rsidP="0068477C">
            <w:pPr>
              <w:jc w:val="center"/>
              <w:rPr>
                <w:sz w:val="24"/>
                <w:szCs w:val="24"/>
              </w:rPr>
            </w:pPr>
            <w:r w:rsidRPr="001773D6">
              <w:rPr>
                <w:sz w:val="24"/>
                <w:szCs w:val="24"/>
              </w:rPr>
              <w:t xml:space="preserve">Age: </w:t>
            </w:r>
          </w:p>
        </w:tc>
        <w:tc>
          <w:tcPr>
            <w:tcW w:w="2937" w:type="dxa"/>
          </w:tcPr>
          <w:p w:rsidR="002B35AF" w:rsidRPr="001773D6" w:rsidRDefault="002B35AF" w:rsidP="0068477C">
            <w:pPr>
              <w:jc w:val="center"/>
              <w:rPr>
                <w:sz w:val="24"/>
                <w:szCs w:val="24"/>
              </w:rPr>
            </w:pPr>
            <w:r w:rsidRPr="001773D6">
              <w:rPr>
                <w:sz w:val="24"/>
                <w:szCs w:val="24"/>
              </w:rPr>
              <w:t>Sex: MALE</w:t>
            </w:r>
          </w:p>
        </w:tc>
      </w:tr>
      <w:tr w:rsidR="002B35AF" w:rsidRPr="001773D6" w:rsidTr="002B35AF">
        <w:trPr>
          <w:trHeight w:val="719"/>
        </w:trPr>
        <w:tc>
          <w:tcPr>
            <w:tcW w:w="7503" w:type="dxa"/>
            <w:gridSpan w:val="3"/>
          </w:tcPr>
          <w:p w:rsidR="002B35AF" w:rsidRPr="001773D6" w:rsidRDefault="002B35AF" w:rsidP="0068477C">
            <w:pPr>
              <w:rPr>
                <w:sz w:val="24"/>
                <w:szCs w:val="24"/>
              </w:rPr>
            </w:pPr>
          </w:p>
          <w:p w:rsidR="002B35AF" w:rsidRPr="001773D6" w:rsidRDefault="002B35AF" w:rsidP="0068477C">
            <w:pPr>
              <w:jc w:val="center"/>
              <w:rPr>
                <w:sz w:val="24"/>
                <w:szCs w:val="24"/>
              </w:rPr>
            </w:pPr>
            <w:r w:rsidRPr="001773D6">
              <w:rPr>
                <w:sz w:val="24"/>
                <w:szCs w:val="24"/>
              </w:rPr>
              <w:t xml:space="preserve">Ref Dr: </w:t>
            </w:r>
          </w:p>
        </w:tc>
        <w:tc>
          <w:tcPr>
            <w:tcW w:w="2937" w:type="dxa"/>
          </w:tcPr>
          <w:p w:rsidR="002B35AF" w:rsidRPr="001773D6" w:rsidRDefault="002B35AF" w:rsidP="0068477C">
            <w:pPr>
              <w:rPr>
                <w:sz w:val="24"/>
                <w:szCs w:val="24"/>
              </w:rPr>
            </w:pPr>
          </w:p>
          <w:p w:rsidR="002B35AF" w:rsidRPr="001773D6" w:rsidRDefault="002B35AF" w:rsidP="005558EA">
            <w:pPr>
              <w:jc w:val="center"/>
              <w:rPr>
                <w:sz w:val="24"/>
                <w:szCs w:val="24"/>
              </w:rPr>
            </w:pPr>
            <w:r w:rsidRPr="001773D6">
              <w:rPr>
                <w:sz w:val="24"/>
                <w:szCs w:val="24"/>
              </w:rPr>
              <w:t>Date: 00/00/</w:t>
            </w:r>
            <w:r w:rsidR="00830BDE">
              <w:rPr>
                <w:sz w:val="24"/>
                <w:szCs w:val="24"/>
              </w:rPr>
              <w:t>2026</w:t>
            </w:r>
            <w:bookmarkStart w:id="0" w:name="_GoBack"/>
            <w:bookmarkEnd w:id="0"/>
          </w:p>
        </w:tc>
      </w:tr>
    </w:tbl>
    <w:p w:rsidR="009249CD" w:rsidRDefault="009249CD" w:rsidP="009249CD">
      <w:pPr>
        <w:rPr>
          <w:noProof/>
        </w:rPr>
      </w:pPr>
    </w:p>
    <w:p w:rsidR="009249CD" w:rsidRDefault="009249CD" w:rsidP="00620804">
      <w:pPr>
        <w:tabs>
          <w:tab w:val="left" w:pos="1639"/>
          <w:tab w:val="left" w:pos="2160"/>
        </w:tabs>
        <w:spacing w:after="0"/>
        <w:jc w:val="center"/>
        <w:rPr>
          <w:b/>
          <w:sz w:val="32"/>
          <w:szCs w:val="28"/>
        </w:rPr>
      </w:pPr>
      <w:r w:rsidRPr="00556C1D">
        <w:rPr>
          <w:b/>
          <w:sz w:val="32"/>
          <w:szCs w:val="28"/>
        </w:rPr>
        <w:t>DEPARTMENT OF IMMUNOLOGY</w:t>
      </w:r>
    </w:p>
    <w:p w:rsidR="00556C1D" w:rsidRPr="00556C1D" w:rsidRDefault="00556C1D" w:rsidP="00620804">
      <w:pPr>
        <w:tabs>
          <w:tab w:val="left" w:pos="1639"/>
          <w:tab w:val="left" w:pos="2160"/>
        </w:tabs>
        <w:spacing w:after="0"/>
        <w:jc w:val="center"/>
        <w:rPr>
          <w:b/>
          <w:sz w:val="32"/>
          <w:szCs w:val="28"/>
        </w:rPr>
      </w:pPr>
    </w:p>
    <w:tbl>
      <w:tblPr>
        <w:tblStyle w:val="TableGrid"/>
        <w:tblW w:w="10440" w:type="dxa"/>
        <w:tblInd w:w="-185" w:type="dxa"/>
        <w:tblLook w:val="04A0" w:firstRow="1" w:lastRow="0" w:firstColumn="1" w:lastColumn="0" w:noHBand="0" w:noVBand="1"/>
      </w:tblPr>
      <w:tblGrid>
        <w:gridCol w:w="3240"/>
        <w:gridCol w:w="1890"/>
        <w:gridCol w:w="1440"/>
        <w:gridCol w:w="1890"/>
        <w:gridCol w:w="1980"/>
      </w:tblGrid>
      <w:tr w:rsidR="009249CD" w:rsidRPr="00556C1D" w:rsidTr="00556C1D">
        <w:tc>
          <w:tcPr>
            <w:tcW w:w="3240" w:type="dxa"/>
          </w:tcPr>
          <w:p w:rsidR="009249CD" w:rsidRPr="00556C1D" w:rsidRDefault="009249CD" w:rsidP="00620804">
            <w:pPr>
              <w:tabs>
                <w:tab w:val="left" w:pos="1639"/>
                <w:tab w:val="left" w:pos="2160"/>
              </w:tabs>
              <w:spacing w:after="0"/>
              <w:rPr>
                <w:b/>
                <w:sz w:val="28"/>
                <w:szCs w:val="24"/>
              </w:rPr>
            </w:pPr>
            <w:r w:rsidRPr="00556C1D">
              <w:rPr>
                <w:b/>
                <w:sz w:val="28"/>
                <w:szCs w:val="24"/>
              </w:rPr>
              <w:t>Test Name</w:t>
            </w:r>
          </w:p>
        </w:tc>
        <w:tc>
          <w:tcPr>
            <w:tcW w:w="1890" w:type="dxa"/>
          </w:tcPr>
          <w:p w:rsidR="009249CD" w:rsidRPr="00556C1D" w:rsidRDefault="009249CD" w:rsidP="00620804">
            <w:pPr>
              <w:tabs>
                <w:tab w:val="left" w:pos="1639"/>
                <w:tab w:val="left" w:pos="2160"/>
              </w:tabs>
              <w:spacing w:after="0"/>
              <w:rPr>
                <w:b/>
                <w:sz w:val="28"/>
                <w:szCs w:val="24"/>
              </w:rPr>
            </w:pPr>
            <w:r w:rsidRPr="00556C1D">
              <w:rPr>
                <w:b/>
                <w:sz w:val="28"/>
                <w:szCs w:val="24"/>
              </w:rPr>
              <w:t>Result</w:t>
            </w:r>
          </w:p>
        </w:tc>
        <w:tc>
          <w:tcPr>
            <w:tcW w:w="1440" w:type="dxa"/>
          </w:tcPr>
          <w:p w:rsidR="009249CD" w:rsidRPr="00556C1D" w:rsidRDefault="009249CD" w:rsidP="00620804">
            <w:pPr>
              <w:tabs>
                <w:tab w:val="left" w:pos="1639"/>
                <w:tab w:val="left" w:pos="2160"/>
              </w:tabs>
              <w:spacing w:after="0"/>
              <w:rPr>
                <w:b/>
                <w:sz w:val="28"/>
                <w:szCs w:val="24"/>
              </w:rPr>
            </w:pPr>
            <w:r w:rsidRPr="00556C1D">
              <w:rPr>
                <w:b/>
                <w:sz w:val="28"/>
                <w:szCs w:val="24"/>
              </w:rPr>
              <w:t>Unit</w:t>
            </w:r>
          </w:p>
        </w:tc>
        <w:tc>
          <w:tcPr>
            <w:tcW w:w="1890" w:type="dxa"/>
          </w:tcPr>
          <w:p w:rsidR="009249CD" w:rsidRPr="00556C1D" w:rsidRDefault="009249CD" w:rsidP="00620804">
            <w:pPr>
              <w:tabs>
                <w:tab w:val="left" w:pos="1639"/>
                <w:tab w:val="left" w:pos="2160"/>
              </w:tabs>
              <w:spacing w:after="0"/>
              <w:rPr>
                <w:b/>
                <w:sz w:val="28"/>
                <w:szCs w:val="24"/>
              </w:rPr>
            </w:pPr>
            <w:r w:rsidRPr="00556C1D">
              <w:rPr>
                <w:b/>
                <w:sz w:val="28"/>
                <w:szCs w:val="24"/>
              </w:rPr>
              <w:t>Normal range</w:t>
            </w:r>
          </w:p>
        </w:tc>
        <w:tc>
          <w:tcPr>
            <w:tcW w:w="1980" w:type="dxa"/>
          </w:tcPr>
          <w:p w:rsidR="009249CD" w:rsidRPr="00556C1D" w:rsidRDefault="009249CD" w:rsidP="00620804">
            <w:pPr>
              <w:tabs>
                <w:tab w:val="left" w:pos="1639"/>
                <w:tab w:val="left" w:pos="2160"/>
              </w:tabs>
              <w:spacing w:after="0"/>
              <w:rPr>
                <w:b/>
                <w:sz w:val="28"/>
                <w:szCs w:val="24"/>
              </w:rPr>
            </w:pPr>
            <w:r w:rsidRPr="00556C1D">
              <w:rPr>
                <w:b/>
                <w:sz w:val="28"/>
                <w:szCs w:val="24"/>
              </w:rPr>
              <w:t>Method</w:t>
            </w:r>
          </w:p>
        </w:tc>
      </w:tr>
    </w:tbl>
    <w:p w:rsidR="00620804" w:rsidRDefault="00620804" w:rsidP="00620804">
      <w:pPr>
        <w:spacing w:after="0"/>
      </w:pPr>
    </w:p>
    <w:tbl>
      <w:tblPr>
        <w:tblStyle w:val="TableGrid"/>
        <w:tblW w:w="10440" w:type="dxa"/>
        <w:tblInd w:w="-185" w:type="dxa"/>
        <w:tblLook w:val="04A0" w:firstRow="1" w:lastRow="0" w:firstColumn="1" w:lastColumn="0" w:noHBand="0" w:noVBand="1"/>
      </w:tblPr>
      <w:tblGrid>
        <w:gridCol w:w="3240"/>
        <w:gridCol w:w="1890"/>
        <w:gridCol w:w="1440"/>
        <w:gridCol w:w="1890"/>
        <w:gridCol w:w="1980"/>
      </w:tblGrid>
      <w:tr w:rsidR="00620804" w:rsidTr="00556C1D">
        <w:tc>
          <w:tcPr>
            <w:tcW w:w="3240" w:type="dxa"/>
          </w:tcPr>
          <w:p w:rsidR="00620804" w:rsidRPr="00556C1D" w:rsidRDefault="00620804">
            <w:pPr>
              <w:rPr>
                <w:i/>
                <w:sz w:val="24"/>
              </w:rPr>
            </w:pPr>
            <w:r w:rsidRPr="00556C1D">
              <w:rPr>
                <w:b/>
                <w:sz w:val="24"/>
              </w:rPr>
              <w:t xml:space="preserve">VITAMIN B12, </w:t>
            </w:r>
            <w:r w:rsidRPr="00556C1D">
              <w:rPr>
                <w:i/>
                <w:sz w:val="24"/>
              </w:rPr>
              <w:t>SERUM</w:t>
            </w:r>
          </w:p>
        </w:tc>
        <w:tc>
          <w:tcPr>
            <w:tcW w:w="1890" w:type="dxa"/>
          </w:tcPr>
          <w:p w:rsidR="00620804" w:rsidRPr="00556C1D" w:rsidRDefault="00620804" w:rsidP="00173576">
            <w:pPr>
              <w:rPr>
                <w:sz w:val="24"/>
              </w:rPr>
            </w:pPr>
          </w:p>
        </w:tc>
        <w:tc>
          <w:tcPr>
            <w:tcW w:w="1440" w:type="dxa"/>
          </w:tcPr>
          <w:p w:rsidR="00620804" w:rsidRPr="00556C1D" w:rsidRDefault="00620804">
            <w:pPr>
              <w:rPr>
                <w:sz w:val="24"/>
              </w:rPr>
            </w:pPr>
            <w:r w:rsidRPr="00556C1D">
              <w:rPr>
                <w:sz w:val="24"/>
              </w:rPr>
              <w:t>pg/mL</w:t>
            </w:r>
          </w:p>
        </w:tc>
        <w:tc>
          <w:tcPr>
            <w:tcW w:w="1890" w:type="dxa"/>
          </w:tcPr>
          <w:p w:rsidR="00620804" w:rsidRPr="00556C1D" w:rsidRDefault="00620804">
            <w:pPr>
              <w:rPr>
                <w:sz w:val="24"/>
              </w:rPr>
            </w:pPr>
            <w:r w:rsidRPr="00556C1D">
              <w:rPr>
                <w:sz w:val="24"/>
              </w:rPr>
              <w:t>197-771</w:t>
            </w:r>
          </w:p>
        </w:tc>
        <w:tc>
          <w:tcPr>
            <w:tcW w:w="1980" w:type="dxa"/>
          </w:tcPr>
          <w:p w:rsidR="00620804" w:rsidRPr="00556C1D" w:rsidRDefault="00620804">
            <w:pPr>
              <w:rPr>
                <w:sz w:val="24"/>
              </w:rPr>
            </w:pPr>
            <w:r w:rsidRPr="00556C1D">
              <w:rPr>
                <w:sz w:val="24"/>
              </w:rPr>
              <w:t>ECLIA</w:t>
            </w:r>
          </w:p>
        </w:tc>
      </w:tr>
      <w:tr w:rsidR="00620804" w:rsidTr="00620804">
        <w:trPr>
          <w:trHeight w:val="2357"/>
        </w:trPr>
        <w:tc>
          <w:tcPr>
            <w:tcW w:w="10440" w:type="dxa"/>
            <w:gridSpan w:val="5"/>
          </w:tcPr>
          <w:p w:rsidR="00556C1D" w:rsidRPr="00556C1D" w:rsidRDefault="00556C1D" w:rsidP="00AC5049">
            <w:pPr>
              <w:spacing w:after="0"/>
              <w:rPr>
                <w:rFonts w:ascii="Microsoft Himalaya" w:hAnsi="Microsoft Himalaya" w:cs="Microsoft Himalaya"/>
                <w:b/>
                <w:sz w:val="24"/>
                <w:szCs w:val="36"/>
              </w:rPr>
            </w:pPr>
          </w:p>
          <w:p w:rsidR="00620804" w:rsidRPr="00556C1D" w:rsidRDefault="00AC5049" w:rsidP="00AC5049">
            <w:pPr>
              <w:spacing w:after="0"/>
              <w:rPr>
                <w:rFonts w:ascii="Microsoft Himalaya" w:hAnsi="Microsoft Himalaya" w:cs="Microsoft Himalaya"/>
                <w:b/>
                <w:sz w:val="40"/>
                <w:szCs w:val="40"/>
              </w:rPr>
            </w:pPr>
            <w:r w:rsidRPr="00556C1D">
              <w:rPr>
                <w:rFonts w:ascii="Microsoft Himalaya" w:hAnsi="Microsoft Himalaya" w:cs="Microsoft Himalaya"/>
                <w:b/>
                <w:sz w:val="40"/>
                <w:szCs w:val="40"/>
              </w:rPr>
              <w:t>Comment:</w:t>
            </w:r>
          </w:p>
          <w:p w:rsidR="00AC5049" w:rsidRPr="00556C1D" w:rsidRDefault="00AC5049" w:rsidP="00AC5049">
            <w:pPr>
              <w:spacing w:after="0"/>
              <w:rPr>
                <w:rFonts w:ascii="Garamond" w:hAnsi="Garamond" w:cs="Microsoft Himalaya"/>
                <w:sz w:val="24"/>
              </w:rPr>
            </w:pPr>
            <w:r w:rsidRPr="00556C1D">
              <w:rPr>
                <w:rFonts w:ascii="Garamond" w:hAnsi="Garamond" w:cs="Microsoft Himalaya"/>
                <w:sz w:val="24"/>
              </w:rPr>
              <w:t>Vitamin B12 deficiency frequently causes macrocytic anemia, glossitis, peripheral neuropathy, weakness, hyperreflexia, ataxia, loss of proprioception, poor coordination, and affective behavioural changes. A significant increase in RBC MCV may be an important indicator of vitamin B12 deficiency.</w:t>
            </w:r>
          </w:p>
          <w:p w:rsidR="00AC5049" w:rsidRPr="00556C1D" w:rsidRDefault="00AC5049" w:rsidP="00AC5049">
            <w:pPr>
              <w:spacing w:after="0"/>
              <w:rPr>
                <w:rFonts w:ascii="Garamond" w:hAnsi="Garamond" w:cs="Microsoft Himalaya"/>
                <w:sz w:val="24"/>
                <w:szCs w:val="24"/>
              </w:rPr>
            </w:pPr>
            <w:r w:rsidRPr="00556C1D">
              <w:rPr>
                <w:rFonts w:ascii="Garamond" w:hAnsi="Garamond" w:cs="Microsoft Himalaya"/>
                <w:sz w:val="24"/>
              </w:rPr>
              <w:t>Patients taking vitamin B12 supplementation may have misleading results. A normal serum concentration of B12 does not rule out tissue deficiency of vitamin B12. The sensitive test for B12 deficiency at the cellular level is the assay for MMA. If clinical symptoms suggest deficiency, measurement of MMA and homocysteine should be considered, even if B12 concentrations are normal.</w:t>
            </w:r>
          </w:p>
        </w:tc>
      </w:tr>
    </w:tbl>
    <w:p w:rsidR="009249CD" w:rsidRDefault="009249CD"/>
    <w:p w:rsidR="00AC5049" w:rsidRDefault="00AC5049" w:rsidP="00AC5049">
      <w:pPr>
        <w:jc w:val="right"/>
      </w:pPr>
    </w:p>
    <w:p w:rsidR="00556C1D" w:rsidRDefault="00556C1D" w:rsidP="00AC5049">
      <w:pPr>
        <w:jc w:val="right"/>
      </w:pPr>
    </w:p>
    <w:p w:rsidR="00556C1D" w:rsidRDefault="00556C1D" w:rsidP="00AC5049">
      <w:pPr>
        <w:jc w:val="right"/>
      </w:pPr>
    </w:p>
    <w:p w:rsidR="00AC5049" w:rsidRPr="00556C1D" w:rsidRDefault="00AC5049" w:rsidP="00AC5049">
      <w:pPr>
        <w:jc w:val="right"/>
        <w:rPr>
          <w:b/>
          <w:sz w:val="28"/>
          <w:szCs w:val="28"/>
          <w:u w:val="single"/>
        </w:rPr>
      </w:pPr>
      <w:r w:rsidRPr="00556C1D">
        <w:rPr>
          <w:b/>
          <w:sz w:val="28"/>
          <w:szCs w:val="28"/>
          <w:u w:val="single"/>
        </w:rPr>
        <w:t>TECHNICIAN SIGNATURE</w:t>
      </w:r>
    </w:p>
    <w:sectPr w:rsidR="00AC5049" w:rsidRPr="00556C1D" w:rsidSect="00620804">
      <w:pgSz w:w="12240" w:h="15840"/>
      <w:pgMar w:top="1440" w:right="126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9CD"/>
    <w:rsid w:val="00111D16"/>
    <w:rsid w:val="00162E95"/>
    <w:rsid w:val="00173576"/>
    <w:rsid w:val="002B35AF"/>
    <w:rsid w:val="005558EA"/>
    <w:rsid w:val="00556C1D"/>
    <w:rsid w:val="00620804"/>
    <w:rsid w:val="0068139E"/>
    <w:rsid w:val="00830BDE"/>
    <w:rsid w:val="009249CD"/>
    <w:rsid w:val="009E39FD"/>
    <w:rsid w:val="00AC5049"/>
    <w:rsid w:val="00E0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832C"/>
  <w15:chartTrackingRefBased/>
  <w15:docId w15:val="{1CC08BB0-CCEB-43AE-AC65-54E8A2F6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9C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49C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249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UNILAB DGNSTC CENTRE</cp:lastModifiedBy>
  <cp:revision>15</cp:revision>
  <dcterms:created xsi:type="dcterms:W3CDTF">2022-10-31T15:50:00Z</dcterms:created>
  <dcterms:modified xsi:type="dcterms:W3CDTF">2026-01-02T12:21:00Z</dcterms:modified>
</cp:coreProperties>
</file>