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C0" w:rsidRPr="003900C0" w:rsidRDefault="003900C0">
      <w:pPr>
        <w:rPr>
          <w:rFonts w:asciiTheme="majorHAnsi" w:hAnsiTheme="majorHAnsi"/>
          <w:b/>
        </w:rPr>
      </w:pPr>
      <w:r w:rsidRPr="003900C0">
        <w:rPr>
          <w:rFonts w:asciiTheme="majorHAnsi" w:hAnsiTheme="majorHAnsi"/>
          <w:b/>
        </w:rPr>
        <w:t>Acknowledgements</w:t>
      </w:r>
    </w:p>
    <w:p w:rsidR="00B77C34" w:rsidRPr="003900C0" w:rsidRDefault="00B77C34">
      <w:pPr>
        <w:rPr>
          <w:rFonts w:asciiTheme="majorHAnsi" w:hAnsiTheme="majorHAnsi"/>
        </w:rPr>
      </w:pPr>
      <w:r w:rsidRPr="003900C0">
        <w:rPr>
          <w:rFonts w:asciiTheme="majorHAnsi" w:hAnsiTheme="majorHAnsi"/>
          <w:b/>
        </w:rPr>
        <w:t xml:space="preserve">207: </w:t>
      </w:r>
      <w:r w:rsidRPr="003900C0">
        <w:rPr>
          <w:rFonts w:asciiTheme="majorHAnsi" w:hAnsiTheme="majorHAnsi"/>
        </w:rPr>
        <w:t>This material is based upon work supported by the National Science Foundation under Grants #DEB-1026843, 981022, 9211775, 8702328; #OPP-9911278, 9911681, 9732281, 9615411, 9615563, 9615942, 9615949, 9400722, 9415411, 9318529; #BSR 9019055, 8806635, 8507493. Any opinions, findings, conclusions, or recommendations expressed in the material are those of the author(s) and do not necessarily reflect the views of the National Science Foundation.</w:t>
      </w:r>
    </w:p>
    <w:p w:rsidR="00B77C34" w:rsidRPr="003900C0" w:rsidRDefault="00B77C34">
      <w:pPr>
        <w:rPr>
          <w:rFonts w:asciiTheme="majorHAnsi" w:hAnsiTheme="majorHAnsi"/>
        </w:rPr>
      </w:pPr>
      <w:proofErr w:type="gramStart"/>
      <w:r w:rsidRPr="003900C0">
        <w:rPr>
          <w:rFonts w:asciiTheme="majorHAnsi" w:hAnsiTheme="majorHAnsi"/>
          <w:b/>
        </w:rPr>
        <w:t>208</w:t>
      </w:r>
      <w:proofErr w:type="gramEnd"/>
      <w:r w:rsidRPr="003900C0">
        <w:rPr>
          <w:rFonts w:asciiTheme="majorHAnsi" w:hAnsiTheme="majorHAnsi"/>
          <w:b/>
        </w:rPr>
        <w:t xml:space="preserve">: </w:t>
      </w:r>
      <w:r w:rsidRPr="003900C0">
        <w:rPr>
          <w:rFonts w:asciiTheme="majorHAnsi" w:hAnsiTheme="majorHAnsi"/>
        </w:rPr>
        <w:t xml:space="preserve">Support for this research was also provided by the NSF Long-term Ecological Research Program (DEB 1637653) at the Kellogg Biological Station and by Michigan State University </w:t>
      </w:r>
      <w:proofErr w:type="spellStart"/>
      <w:r w:rsidRPr="003900C0">
        <w:rPr>
          <w:rFonts w:asciiTheme="majorHAnsi" w:hAnsiTheme="majorHAnsi"/>
        </w:rPr>
        <w:t>AgBioResearch</w:t>
      </w:r>
      <w:proofErr w:type="spellEnd"/>
      <w:r w:rsidRPr="003900C0">
        <w:rPr>
          <w:rFonts w:asciiTheme="majorHAnsi" w:hAnsiTheme="majorHAnsi"/>
        </w:rPr>
        <w:t>.</w:t>
      </w:r>
    </w:p>
    <w:p w:rsidR="00B77C34" w:rsidRPr="003900C0" w:rsidRDefault="00B77C34">
      <w:pPr>
        <w:rPr>
          <w:rFonts w:asciiTheme="majorHAnsi" w:hAnsiTheme="majorHAnsi"/>
        </w:rPr>
      </w:pPr>
      <w:proofErr w:type="gramStart"/>
      <w:r w:rsidRPr="003900C0">
        <w:rPr>
          <w:rFonts w:asciiTheme="majorHAnsi" w:hAnsiTheme="majorHAnsi"/>
          <w:b/>
        </w:rPr>
        <w:t>210</w:t>
      </w:r>
      <w:proofErr w:type="gramEnd"/>
      <w:r w:rsidRPr="003900C0">
        <w:rPr>
          <w:rFonts w:asciiTheme="majorHAnsi" w:hAnsiTheme="majorHAnsi"/>
          <w:b/>
        </w:rPr>
        <w:t>:</w:t>
      </w:r>
      <w:r w:rsidRPr="003900C0">
        <w:rPr>
          <w:rFonts w:asciiTheme="majorHAnsi" w:hAnsiTheme="majorHAnsi"/>
        </w:rPr>
        <w:t xml:space="preserve"> This work was supported by grants from the US National Science Foundation Long-Term Ecological Research Program (LTER) including DEB-0620652 and DEB-1234162. </w:t>
      </w:r>
      <w:proofErr w:type="gramStart"/>
      <w:r w:rsidRPr="003900C0">
        <w:rPr>
          <w:rFonts w:asciiTheme="majorHAnsi" w:hAnsiTheme="majorHAnsi"/>
        </w:rPr>
        <w:t>Further support was provided by the Cedar Creek Ecosystem Science Reserve and the University of Minnesota</w:t>
      </w:r>
      <w:proofErr w:type="gramEnd"/>
      <w:r w:rsidRPr="003900C0">
        <w:rPr>
          <w:rFonts w:asciiTheme="majorHAnsi" w:hAnsiTheme="majorHAnsi"/>
        </w:rPr>
        <w:t>.</w:t>
      </w:r>
    </w:p>
    <w:p w:rsidR="00DB4EE4" w:rsidRPr="003900C0" w:rsidRDefault="00DB4EE4">
      <w:pPr>
        <w:rPr>
          <w:rFonts w:asciiTheme="majorHAnsi" w:hAnsiTheme="majorHAnsi"/>
        </w:rPr>
      </w:pPr>
      <w:proofErr w:type="spellStart"/>
      <w:r w:rsidRPr="003900C0">
        <w:rPr>
          <w:rFonts w:asciiTheme="majorHAnsi" w:hAnsiTheme="majorHAnsi"/>
          <w:b/>
        </w:rPr>
        <w:t>Konza</w:t>
      </w:r>
      <w:proofErr w:type="spellEnd"/>
      <w:r w:rsidRPr="003900C0">
        <w:rPr>
          <w:rFonts w:asciiTheme="majorHAnsi" w:hAnsiTheme="majorHAnsi"/>
          <w:b/>
        </w:rPr>
        <w:t xml:space="preserve"> </w:t>
      </w:r>
      <w:r w:rsidRPr="003900C0">
        <w:rPr>
          <w:rFonts w:asciiTheme="majorHAnsi" w:hAnsiTheme="majorHAnsi"/>
          <w:b/>
        </w:rPr>
        <w:t>217,</w:t>
      </w:r>
      <w:r w:rsidRPr="003900C0">
        <w:rPr>
          <w:rFonts w:asciiTheme="majorHAnsi" w:hAnsiTheme="majorHAnsi"/>
          <w:b/>
        </w:rPr>
        <w:t xml:space="preserve"> </w:t>
      </w:r>
      <w:r w:rsidRPr="003900C0">
        <w:rPr>
          <w:rFonts w:asciiTheme="majorHAnsi" w:hAnsiTheme="majorHAnsi"/>
          <w:b/>
        </w:rPr>
        <w:t>231,</w:t>
      </w:r>
      <w:r w:rsidRPr="003900C0">
        <w:rPr>
          <w:rFonts w:asciiTheme="majorHAnsi" w:hAnsiTheme="majorHAnsi"/>
          <w:b/>
        </w:rPr>
        <w:t xml:space="preserve"> </w:t>
      </w:r>
      <w:r w:rsidRPr="003900C0">
        <w:rPr>
          <w:rFonts w:asciiTheme="majorHAnsi" w:hAnsiTheme="majorHAnsi"/>
          <w:b/>
        </w:rPr>
        <w:t>274</w:t>
      </w:r>
      <w:r w:rsidRPr="003900C0">
        <w:rPr>
          <w:rFonts w:asciiTheme="majorHAnsi" w:hAnsiTheme="majorHAnsi"/>
          <w:b/>
        </w:rPr>
        <w:t>, 287, 288:</w:t>
      </w:r>
      <w:r w:rsidRPr="003900C0">
        <w:rPr>
          <w:rFonts w:asciiTheme="majorHAnsi" w:hAnsiTheme="majorHAnsi"/>
        </w:rPr>
        <w:t xml:space="preserve"> Data for </w:t>
      </w:r>
      <w:r w:rsidR="00D666F8" w:rsidRPr="003900C0">
        <w:rPr>
          <w:rFonts w:asciiTheme="majorHAnsi" w:hAnsiTheme="majorHAnsi"/>
        </w:rPr>
        <w:t xml:space="preserve">Plant species composition on selected watersheds at </w:t>
      </w:r>
      <w:proofErr w:type="spellStart"/>
      <w:r w:rsidR="00D666F8" w:rsidRPr="003900C0">
        <w:rPr>
          <w:rFonts w:asciiTheme="majorHAnsi" w:hAnsiTheme="majorHAnsi"/>
        </w:rPr>
        <w:t>Konza</w:t>
      </w:r>
      <w:proofErr w:type="spellEnd"/>
      <w:r w:rsidR="00D666F8" w:rsidRPr="003900C0">
        <w:rPr>
          <w:rFonts w:asciiTheme="majorHAnsi" w:hAnsiTheme="majorHAnsi"/>
        </w:rPr>
        <w:t xml:space="preserve"> Prairie, </w:t>
      </w:r>
      <w:proofErr w:type="spellStart"/>
      <w:r w:rsidR="00D666F8" w:rsidRPr="003900C0">
        <w:rPr>
          <w:rFonts w:asciiTheme="majorHAnsi" w:hAnsiTheme="majorHAnsi"/>
        </w:rPr>
        <w:t>Konza</w:t>
      </w:r>
      <w:proofErr w:type="spellEnd"/>
      <w:r w:rsidR="00D666F8" w:rsidRPr="003900C0">
        <w:rPr>
          <w:rFonts w:asciiTheme="majorHAnsi" w:hAnsiTheme="majorHAnsi"/>
        </w:rPr>
        <w:t xml:space="preserve"> LTER small mammals, </w:t>
      </w:r>
      <w:proofErr w:type="spellStart"/>
      <w:r w:rsidR="00D666F8" w:rsidRPr="003900C0">
        <w:rPr>
          <w:rFonts w:asciiTheme="majorHAnsi" w:hAnsiTheme="majorHAnsi"/>
        </w:rPr>
        <w:t>Konza</w:t>
      </w:r>
      <w:proofErr w:type="spellEnd"/>
      <w:r w:rsidR="00D666F8" w:rsidRPr="003900C0">
        <w:rPr>
          <w:rFonts w:asciiTheme="majorHAnsi" w:hAnsiTheme="majorHAnsi"/>
        </w:rPr>
        <w:t xml:space="preserve"> LTER grasshopper monitoring, Weekly record of bird species observed on </w:t>
      </w:r>
      <w:proofErr w:type="spellStart"/>
      <w:r w:rsidR="00D666F8" w:rsidRPr="003900C0">
        <w:rPr>
          <w:rFonts w:asciiTheme="majorHAnsi" w:hAnsiTheme="majorHAnsi"/>
        </w:rPr>
        <w:t>Konza</w:t>
      </w:r>
      <w:proofErr w:type="spellEnd"/>
      <w:r w:rsidR="00D666F8" w:rsidRPr="003900C0">
        <w:rPr>
          <w:rFonts w:asciiTheme="majorHAnsi" w:hAnsiTheme="majorHAnsi"/>
        </w:rPr>
        <w:t xml:space="preserve"> Prairie, and </w:t>
      </w:r>
      <w:proofErr w:type="gramStart"/>
      <w:r w:rsidR="00D666F8" w:rsidRPr="003900C0">
        <w:rPr>
          <w:rFonts w:asciiTheme="majorHAnsi" w:hAnsiTheme="majorHAnsi"/>
        </w:rPr>
        <w:t xml:space="preserve">Fish population on selected watersheds at </w:t>
      </w:r>
      <w:proofErr w:type="spellStart"/>
      <w:r w:rsidR="00D666F8" w:rsidRPr="003900C0">
        <w:rPr>
          <w:rFonts w:asciiTheme="majorHAnsi" w:hAnsiTheme="majorHAnsi"/>
        </w:rPr>
        <w:t>Konza</w:t>
      </w:r>
      <w:proofErr w:type="spellEnd"/>
      <w:r w:rsidR="00D666F8" w:rsidRPr="003900C0">
        <w:rPr>
          <w:rFonts w:asciiTheme="majorHAnsi" w:hAnsiTheme="majorHAnsi"/>
        </w:rPr>
        <w:t xml:space="preserve"> Prairie</w:t>
      </w:r>
      <w:r w:rsidRPr="003900C0">
        <w:rPr>
          <w:rFonts w:asciiTheme="majorHAnsi" w:hAnsiTheme="majorHAnsi"/>
        </w:rPr>
        <w:t xml:space="preserve"> was supported by the NSF Long Term Ecological Research Program at </w:t>
      </w:r>
      <w:proofErr w:type="spellStart"/>
      <w:r w:rsidRPr="003900C0">
        <w:rPr>
          <w:rFonts w:asciiTheme="majorHAnsi" w:hAnsiTheme="majorHAnsi"/>
        </w:rPr>
        <w:t>Konza</w:t>
      </w:r>
      <w:proofErr w:type="spellEnd"/>
      <w:r w:rsidRPr="003900C0">
        <w:rPr>
          <w:rFonts w:asciiTheme="majorHAnsi" w:hAnsiTheme="majorHAnsi"/>
        </w:rPr>
        <w:t xml:space="preserve"> Prairie Biological Station</w:t>
      </w:r>
      <w:proofErr w:type="gramEnd"/>
    </w:p>
    <w:p w:rsidR="00E15EC3" w:rsidRPr="003900C0" w:rsidRDefault="00E15EC3" w:rsidP="00E15EC3">
      <w:pPr>
        <w:rPr>
          <w:rFonts w:asciiTheme="majorHAnsi" w:hAnsiTheme="majorHAnsi"/>
        </w:rPr>
      </w:pPr>
      <w:r w:rsidRPr="003900C0">
        <w:rPr>
          <w:rFonts w:asciiTheme="majorHAnsi" w:hAnsiTheme="majorHAnsi"/>
          <w:b/>
        </w:rPr>
        <w:t xml:space="preserve">228: </w:t>
      </w:r>
      <w:proofErr w:type="gramStart"/>
      <w:r w:rsidRPr="003900C0">
        <w:rPr>
          <w:rFonts w:asciiTheme="majorHAnsi" w:hAnsiTheme="majorHAnsi"/>
        </w:rPr>
        <w:t>Data on the Bird Abundances at the Hubbard Brook Experimental Forest (1969-present) and on three replicate plots (1986-2000) in the White Mountain National Forest were provided by Richard Holmes</w:t>
      </w:r>
      <w:proofErr w:type="gramEnd"/>
      <w:r w:rsidRPr="003900C0">
        <w:rPr>
          <w:rFonts w:asciiTheme="majorHAnsi" w:hAnsiTheme="majorHAnsi"/>
        </w:rPr>
        <w:t xml:space="preserve"> on 6/16/2016. These data </w:t>
      </w:r>
      <w:proofErr w:type="gramStart"/>
      <w:r w:rsidRPr="003900C0">
        <w:rPr>
          <w:rFonts w:asciiTheme="majorHAnsi" w:hAnsiTheme="majorHAnsi"/>
        </w:rPr>
        <w:t>were gathered</w:t>
      </w:r>
      <w:proofErr w:type="gramEnd"/>
      <w:r w:rsidRPr="003900C0">
        <w:rPr>
          <w:rFonts w:asciiTheme="majorHAnsi" w:hAnsiTheme="majorHAnsi"/>
        </w:rPr>
        <w:t xml:space="preserve"> as part of the Hubbard Brook Ecosystem Study (HBES). The HBES is a collaborative effort at the Hubbard Brook Experimental Forest, which is operated and maintained by the USDA Forest Service, Northern Research Station, </w:t>
      </w:r>
      <w:proofErr w:type="gramStart"/>
      <w:r w:rsidRPr="003900C0">
        <w:rPr>
          <w:rFonts w:asciiTheme="majorHAnsi" w:hAnsiTheme="majorHAnsi"/>
        </w:rPr>
        <w:t>Newtown</w:t>
      </w:r>
      <w:proofErr w:type="gramEnd"/>
      <w:r w:rsidRPr="003900C0">
        <w:rPr>
          <w:rFonts w:asciiTheme="majorHAnsi" w:hAnsiTheme="majorHAnsi"/>
        </w:rPr>
        <w:t xml:space="preserve"> Square, PA. Significant funding for collection of these data was provided by </w:t>
      </w:r>
      <w:r w:rsidRPr="003900C0">
        <w:rPr>
          <w:rFonts w:asciiTheme="majorHAnsi" w:hAnsiTheme="majorHAnsi"/>
          <w:b/>
        </w:rPr>
        <w:t>[agency]-[grant number], [agency]-[grant number], etc</w:t>
      </w:r>
      <w:r w:rsidRPr="003900C0">
        <w:rPr>
          <w:rFonts w:asciiTheme="majorHAnsi" w:hAnsiTheme="majorHAnsi"/>
        </w:rPr>
        <w:t>.</w:t>
      </w:r>
    </w:p>
    <w:p w:rsidR="00354AE1" w:rsidRPr="003900C0" w:rsidRDefault="00966C13" w:rsidP="00354AE1">
      <w:pPr>
        <w:pStyle w:val="NormalWeb"/>
        <w:shd w:val="clear" w:color="auto" w:fill="FFFFFF"/>
        <w:spacing w:before="96" w:beforeAutospacing="0" w:after="192" w:afterAutospacing="0"/>
        <w:rPr>
          <w:rFonts w:asciiTheme="majorHAnsi" w:hAnsiTheme="majorHAnsi"/>
          <w:sz w:val="22"/>
          <w:szCs w:val="22"/>
        </w:rPr>
      </w:pPr>
      <w:r w:rsidRPr="003900C0">
        <w:rPr>
          <w:rFonts w:asciiTheme="majorHAnsi" w:hAnsiTheme="majorHAnsi"/>
          <w:b/>
          <w:sz w:val="22"/>
          <w:szCs w:val="22"/>
        </w:rPr>
        <w:t>(</w:t>
      </w:r>
      <w:proofErr w:type="gramStart"/>
      <w:r w:rsidRPr="003900C0">
        <w:rPr>
          <w:rFonts w:asciiTheme="majorHAnsi" w:hAnsiTheme="majorHAnsi"/>
          <w:b/>
          <w:sz w:val="22"/>
          <w:szCs w:val="22"/>
        </w:rPr>
        <w:t>other</w:t>
      </w:r>
      <w:proofErr w:type="gramEnd"/>
      <w:r w:rsidRPr="003900C0">
        <w:rPr>
          <w:rFonts w:asciiTheme="majorHAnsi" w:hAnsiTheme="majorHAnsi"/>
          <w:b/>
          <w:sz w:val="22"/>
          <w:szCs w:val="22"/>
        </w:rPr>
        <w:t xml:space="preserve"> La </w:t>
      </w:r>
      <w:proofErr w:type="spellStart"/>
      <w:r w:rsidRPr="003900C0">
        <w:rPr>
          <w:rFonts w:asciiTheme="majorHAnsi" w:hAnsiTheme="majorHAnsi"/>
          <w:b/>
          <w:sz w:val="22"/>
          <w:szCs w:val="22"/>
        </w:rPr>
        <w:t>Sev</w:t>
      </w:r>
      <w:proofErr w:type="spellEnd"/>
      <w:r w:rsidRPr="003900C0">
        <w:rPr>
          <w:rFonts w:asciiTheme="majorHAnsi" w:hAnsiTheme="majorHAnsi"/>
          <w:b/>
          <w:sz w:val="22"/>
          <w:szCs w:val="22"/>
        </w:rPr>
        <w:t xml:space="preserve"> datasets/</w:t>
      </w:r>
      <w:proofErr w:type="spellStart"/>
      <w:r w:rsidRPr="003900C0">
        <w:rPr>
          <w:rFonts w:asciiTheme="majorHAnsi" w:hAnsiTheme="majorHAnsi"/>
          <w:b/>
          <w:sz w:val="22"/>
          <w:szCs w:val="22"/>
        </w:rPr>
        <w:t>dn</w:t>
      </w:r>
      <w:proofErr w:type="spellEnd"/>
      <w:r w:rsidRPr="003900C0">
        <w:rPr>
          <w:rFonts w:asciiTheme="majorHAnsi" w:hAnsiTheme="majorHAnsi"/>
          <w:b/>
          <w:sz w:val="22"/>
          <w:szCs w:val="22"/>
        </w:rPr>
        <w:t xml:space="preserve"> require this) </w:t>
      </w:r>
      <w:r w:rsidR="00354AE1" w:rsidRPr="003900C0">
        <w:rPr>
          <w:rFonts w:asciiTheme="majorHAnsi" w:hAnsiTheme="majorHAnsi"/>
          <w:b/>
          <w:sz w:val="22"/>
          <w:szCs w:val="22"/>
        </w:rPr>
        <w:t>232:</w:t>
      </w:r>
      <w:r w:rsidR="00354AE1" w:rsidRPr="003900C0">
        <w:rPr>
          <w:rFonts w:asciiTheme="majorHAnsi" w:hAnsiTheme="majorHAnsi"/>
          <w:sz w:val="22"/>
          <w:szCs w:val="22"/>
        </w:rPr>
        <w:t xml:space="preserve"> </w:t>
      </w:r>
      <w:proofErr w:type="spellStart"/>
      <w:r w:rsidR="00354AE1" w:rsidRPr="003900C0">
        <w:rPr>
          <w:rFonts w:asciiTheme="majorHAnsi" w:hAnsiTheme="majorHAnsi"/>
          <w:sz w:val="22"/>
          <w:szCs w:val="22"/>
        </w:rPr>
        <w:t>Sevilleta</w:t>
      </w:r>
      <w:proofErr w:type="spellEnd"/>
      <w:r w:rsidR="00354AE1" w:rsidRPr="003900C0">
        <w:rPr>
          <w:rFonts w:asciiTheme="majorHAnsi" w:hAnsiTheme="majorHAnsi"/>
          <w:sz w:val="22"/>
          <w:szCs w:val="22"/>
        </w:rPr>
        <w:t xml:space="preserve"> LTER mammals data set</w:t>
      </w:r>
      <w:r w:rsidR="00354AE1" w:rsidRPr="003900C0">
        <w:rPr>
          <w:rFonts w:asciiTheme="majorHAnsi" w:hAnsiTheme="majorHAnsi"/>
          <w:sz w:val="22"/>
          <w:szCs w:val="22"/>
        </w:rPr>
        <w:t xml:space="preserve"> w</w:t>
      </w:r>
      <w:r w:rsidR="00354AE1" w:rsidRPr="003900C0">
        <w:rPr>
          <w:rFonts w:asciiTheme="majorHAnsi" w:hAnsiTheme="majorHAnsi"/>
          <w:sz w:val="22"/>
          <w:szCs w:val="22"/>
        </w:rPr>
        <w:t>as</w:t>
      </w:r>
      <w:r w:rsidR="00354AE1" w:rsidRPr="003900C0">
        <w:rPr>
          <w:rFonts w:asciiTheme="majorHAnsi" w:hAnsiTheme="majorHAnsi"/>
          <w:sz w:val="22"/>
          <w:szCs w:val="22"/>
        </w:rPr>
        <w:t xml:space="preserve"> provided by the </w:t>
      </w:r>
      <w:proofErr w:type="spellStart"/>
      <w:r w:rsidR="00354AE1" w:rsidRPr="003900C0">
        <w:rPr>
          <w:rFonts w:asciiTheme="majorHAnsi" w:hAnsiTheme="majorHAnsi"/>
          <w:sz w:val="22"/>
          <w:szCs w:val="22"/>
        </w:rPr>
        <w:t>Sevilleta</w:t>
      </w:r>
      <w:proofErr w:type="spellEnd"/>
      <w:r w:rsidR="00354AE1" w:rsidRPr="003900C0">
        <w:rPr>
          <w:rFonts w:asciiTheme="majorHAnsi" w:hAnsiTheme="majorHAnsi"/>
          <w:sz w:val="22"/>
          <w:szCs w:val="22"/>
        </w:rPr>
        <w:t xml:space="preserve"> Long Term Ecological Research (LTER) Program. </w:t>
      </w:r>
      <w:proofErr w:type="gramStart"/>
      <w:r w:rsidR="00354AE1" w:rsidRPr="003900C0">
        <w:rPr>
          <w:rFonts w:asciiTheme="majorHAnsi" w:hAnsiTheme="majorHAnsi"/>
          <w:sz w:val="22"/>
          <w:szCs w:val="22"/>
        </w:rPr>
        <w:t>Significant funding for collection of these data was provided by the National Science Foundation Long Term Ecological Research program (NSF Grant numbers BSR 88-11906, DEB 9411976, DEB 0080529 and DEB 0217774)</w:t>
      </w:r>
      <w:proofErr w:type="gramEnd"/>
      <w:r w:rsidR="00354AE1" w:rsidRPr="003900C0">
        <w:rPr>
          <w:rFonts w:asciiTheme="majorHAnsi" w:hAnsiTheme="majorHAnsi"/>
          <w:sz w:val="22"/>
          <w:szCs w:val="22"/>
        </w:rPr>
        <w:t xml:space="preserve">. </w:t>
      </w:r>
    </w:p>
    <w:p w:rsidR="00235601" w:rsidRPr="003900C0" w:rsidRDefault="00235601" w:rsidP="00354AE1">
      <w:pPr>
        <w:pStyle w:val="NormalWeb"/>
        <w:shd w:val="clear" w:color="auto" w:fill="FFFFFF"/>
        <w:spacing w:before="96" w:beforeAutospacing="0" w:after="192" w:afterAutospacing="0"/>
        <w:rPr>
          <w:rFonts w:asciiTheme="majorHAnsi" w:hAnsiTheme="majorHAnsi"/>
          <w:sz w:val="22"/>
          <w:szCs w:val="22"/>
        </w:rPr>
      </w:pPr>
      <w:r w:rsidRPr="003900C0">
        <w:rPr>
          <w:rFonts w:asciiTheme="majorHAnsi" w:hAnsiTheme="majorHAnsi"/>
          <w:b/>
          <w:sz w:val="22"/>
          <w:szCs w:val="22"/>
        </w:rPr>
        <w:t xml:space="preserve">323-324: </w:t>
      </w:r>
      <w:proofErr w:type="gramStart"/>
      <w:r w:rsidRPr="003900C0">
        <w:rPr>
          <w:rFonts w:asciiTheme="majorHAnsi" w:hAnsiTheme="majorHAnsi" w:cs="Helvetica"/>
          <w:color w:val="212121"/>
          <w:sz w:val="22"/>
          <w:szCs w:val="22"/>
        </w:rPr>
        <w:t>Data included in this document were provided by the Maryland Department of Natural Resources Monitoring and Non-tidal Assessment Division</w:t>
      </w:r>
      <w:proofErr w:type="gramEnd"/>
    </w:p>
    <w:p w:rsidR="00354AE1" w:rsidRDefault="00235601" w:rsidP="00E15EC3">
      <w:pPr>
        <w:rPr>
          <w:rFonts w:asciiTheme="majorHAnsi" w:hAnsiTheme="majorHAnsi"/>
        </w:rPr>
      </w:pPr>
      <w:r w:rsidRPr="003900C0">
        <w:rPr>
          <w:rFonts w:asciiTheme="majorHAnsi" w:hAnsiTheme="majorHAnsi"/>
          <w:b/>
        </w:rPr>
        <w:t>325-328:</w:t>
      </w:r>
      <w:r w:rsidRPr="003900C0">
        <w:rPr>
          <w:rFonts w:asciiTheme="majorHAnsi" w:hAnsiTheme="majorHAnsi"/>
        </w:rPr>
        <w:t xml:space="preserve"> The Lake </w:t>
      </w:r>
      <w:proofErr w:type="spellStart"/>
      <w:r w:rsidRPr="003900C0">
        <w:rPr>
          <w:rFonts w:asciiTheme="majorHAnsi" w:hAnsiTheme="majorHAnsi"/>
        </w:rPr>
        <w:t>Kasumigaura</w:t>
      </w:r>
      <w:proofErr w:type="spellEnd"/>
      <w:r w:rsidRPr="003900C0">
        <w:rPr>
          <w:rFonts w:asciiTheme="majorHAnsi" w:hAnsiTheme="majorHAnsi"/>
        </w:rPr>
        <w:t xml:space="preserve"> database, Table 10 Phytoplankton density, Lake </w:t>
      </w:r>
      <w:proofErr w:type="spellStart"/>
      <w:r w:rsidRPr="003900C0">
        <w:rPr>
          <w:rFonts w:asciiTheme="majorHAnsi" w:hAnsiTheme="majorHAnsi"/>
        </w:rPr>
        <w:t>Kasumigaura</w:t>
      </w:r>
      <w:proofErr w:type="spellEnd"/>
      <w:r w:rsidRPr="003900C0">
        <w:rPr>
          <w:rFonts w:asciiTheme="majorHAnsi" w:hAnsiTheme="majorHAnsi"/>
        </w:rPr>
        <w:t xml:space="preserve"> database, Table 12-1 Density of Rotifer, </w:t>
      </w:r>
      <w:proofErr w:type="spellStart"/>
      <w:r w:rsidRPr="003900C0">
        <w:rPr>
          <w:rFonts w:asciiTheme="majorHAnsi" w:hAnsiTheme="majorHAnsi"/>
        </w:rPr>
        <w:t>Cladocera</w:t>
      </w:r>
      <w:proofErr w:type="spellEnd"/>
      <w:r w:rsidRPr="003900C0">
        <w:rPr>
          <w:rFonts w:asciiTheme="majorHAnsi" w:hAnsiTheme="majorHAnsi"/>
        </w:rPr>
        <w:t xml:space="preserve"> and </w:t>
      </w:r>
      <w:proofErr w:type="spellStart"/>
      <w:r w:rsidRPr="003900C0">
        <w:rPr>
          <w:rFonts w:asciiTheme="majorHAnsi" w:hAnsiTheme="majorHAnsi"/>
        </w:rPr>
        <w:t>Copepoda</w:t>
      </w:r>
      <w:proofErr w:type="spellEnd"/>
      <w:r w:rsidRPr="003900C0">
        <w:rPr>
          <w:rFonts w:asciiTheme="majorHAnsi" w:hAnsiTheme="majorHAnsi"/>
        </w:rPr>
        <w:t xml:space="preserve">, Lake </w:t>
      </w:r>
      <w:proofErr w:type="spellStart"/>
      <w:r w:rsidRPr="003900C0">
        <w:rPr>
          <w:rFonts w:asciiTheme="majorHAnsi" w:hAnsiTheme="majorHAnsi"/>
        </w:rPr>
        <w:t>Kasumigaura</w:t>
      </w:r>
      <w:proofErr w:type="spellEnd"/>
      <w:r w:rsidRPr="003900C0">
        <w:rPr>
          <w:rFonts w:asciiTheme="majorHAnsi" w:hAnsiTheme="majorHAnsi"/>
        </w:rPr>
        <w:t xml:space="preserve"> database, Table 14-1 Benthos data, and </w:t>
      </w:r>
      <w:r w:rsidRPr="003900C0">
        <w:rPr>
          <w:rFonts w:asciiTheme="majorHAnsi" w:eastAsia="Times New Roman" w:hAnsiTheme="majorHAnsi" w:cs="Times New Roman"/>
          <w:color w:val="000000"/>
        </w:rPr>
        <w:t xml:space="preserve">Lake </w:t>
      </w:r>
      <w:proofErr w:type="spellStart"/>
      <w:r w:rsidRPr="003900C0">
        <w:rPr>
          <w:rFonts w:asciiTheme="majorHAnsi" w:eastAsia="Times New Roman" w:hAnsiTheme="majorHAnsi" w:cs="Times New Roman"/>
          <w:color w:val="000000"/>
        </w:rPr>
        <w:t>Kasumigaura</w:t>
      </w:r>
      <w:proofErr w:type="spellEnd"/>
      <w:r w:rsidRPr="003900C0">
        <w:rPr>
          <w:rFonts w:asciiTheme="majorHAnsi" w:eastAsia="Times New Roman" w:hAnsiTheme="majorHAnsi" w:cs="Times New Roman"/>
          <w:color w:val="000000"/>
        </w:rPr>
        <w:t xml:space="preserve"> database, Table 15-2 Fish density </w:t>
      </w:r>
      <w:r w:rsidRPr="003900C0">
        <w:rPr>
          <w:rFonts w:asciiTheme="majorHAnsi" w:hAnsiTheme="majorHAnsi"/>
        </w:rPr>
        <w:t xml:space="preserve">data are those of the Lake </w:t>
      </w:r>
      <w:proofErr w:type="spellStart"/>
      <w:r w:rsidRPr="003900C0">
        <w:rPr>
          <w:rFonts w:asciiTheme="majorHAnsi" w:hAnsiTheme="majorHAnsi"/>
        </w:rPr>
        <w:t>Kasumigaura</w:t>
      </w:r>
      <w:proofErr w:type="spellEnd"/>
      <w:r w:rsidRPr="003900C0">
        <w:rPr>
          <w:rFonts w:asciiTheme="majorHAnsi" w:hAnsiTheme="majorHAnsi"/>
        </w:rPr>
        <w:t xml:space="preserve"> Long-term Environmental Monitoring Program of the National Institute for Environmental Studies, Japan</w:t>
      </w:r>
    </w:p>
    <w:p w:rsidR="003900C0" w:rsidRDefault="003900C0" w:rsidP="00E15EC3">
      <w:pPr>
        <w:rPr>
          <w:rFonts w:asciiTheme="majorHAnsi" w:hAnsiTheme="majorHAnsi"/>
        </w:rPr>
      </w:pPr>
    </w:p>
    <w:p w:rsidR="003900C0" w:rsidRPr="00284493" w:rsidRDefault="003900C0" w:rsidP="00E15EC3">
      <w:pPr>
        <w:rPr>
          <w:rFonts w:asciiTheme="majorHAnsi" w:eastAsia="Times New Roman" w:hAnsiTheme="majorHAnsi" w:cs="Times New Roman"/>
          <w:color w:val="000000"/>
        </w:rPr>
      </w:pPr>
      <w:bookmarkStart w:id="0" w:name="_GoBack"/>
      <w:r w:rsidRPr="009E3F93">
        <w:rPr>
          <w:rFonts w:asciiTheme="majorHAnsi" w:hAnsiTheme="majorHAnsi"/>
          <w:b/>
        </w:rPr>
        <w:t>Required notification</w:t>
      </w:r>
      <w:bookmarkEnd w:id="0"/>
      <w:r>
        <w:rPr>
          <w:rFonts w:asciiTheme="majorHAnsi" w:hAnsiTheme="majorHAnsi"/>
        </w:rPr>
        <w:t xml:space="preserve">: </w:t>
      </w:r>
      <w:r w:rsidRPr="00284493">
        <w:rPr>
          <w:rFonts w:asciiTheme="majorHAnsi" w:hAnsiTheme="majorHAnsi"/>
        </w:rPr>
        <w:t>207, 208, 228, 232, 252, 277-282 (3 copies)</w:t>
      </w:r>
      <w:r w:rsidR="00284493" w:rsidRPr="00284493">
        <w:rPr>
          <w:rFonts w:asciiTheme="majorHAnsi" w:hAnsiTheme="majorHAnsi"/>
        </w:rPr>
        <w:t xml:space="preserve">, 294-296, </w:t>
      </w:r>
      <w:r w:rsidR="00284493">
        <w:rPr>
          <w:rFonts w:asciiTheme="majorHAnsi" w:hAnsiTheme="majorHAnsi"/>
        </w:rPr>
        <w:t xml:space="preserve">308, 323-324, </w:t>
      </w:r>
    </w:p>
    <w:sectPr w:rsidR="003900C0" w:rsidRPr="0028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C8"/>
    <w:rsid w:val="00052178"/>
    <w:rsid w:val="00235601"/>
    <w:rsid w:val="00284493"/>
    <w:rsid w:val="00354AE1"/>
    <w:rsid w:val="003900C0"/>
    <w:rsid w:val="00803BBA"/>
    <w:rsid w:val="009320C8"/>
    <w:rsid w:val="00966C13"/>
    <w:rsid w:val="009E3F93"/>
    <w:rsid w:val="00B77C34"/>
    <w:rsid w:val="00D666F8"/>
    <w:rsid w:val="00D73A58"/>
    <w:rsid w:val="00DA768C"/>
    <w:rsid w:val="00DB4EE4"/>
    <w:rsid w:val="00E1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626B"/>
  <w15:chartTrackingRefBased/>
  <w15:docId w15:val="{41DE23FC-4868-4919-9189-68EAF4B2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4A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4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Sara Jeanne</dc:creator>
  <cp:keywords/>
  <dc:description/>
  <cp:lastModifiedBy>Snell, Sara Jeanne</cp:lastModifiedBy>
  <cp:revision>12</cp:revision>
  <dcterms:created xsi:type="dcterms:W3CDTF">2017-06-16T16:30:00Z</dcterms:created>
  <dcterms:modified xsi:type="dcterms:W3CDTF">2017-06-16T17:14:00Z</dcterms:modified>
</cp:coreProperties>
</file>