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start"/>
        <w:tblInd w:w="0" w:type="dxa"/>
        <w:tblLayout w:type="fixed"/>
        <w:tblCellMar>
          <w:top w:w="400" w:type="dxa"/>
          <w:start w:w="400" w:type="dxa"/>
          <w:bottom w:w="400" w:type="dxa"/>
          <w:end w:w="4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F497D"/>
              <w:start w:val="single" w:sz="4" w:space="0" w:color="1F497D"/>
              <w:bottom w:val="single" w:sz="4" w:space="0" w:color="1F497D"/>
              <w:end w:val="single" w:sz="4" w:space="0" w:color="1F497D"/>
            </w:tcBorders>
            <w:shd w:fill="1F497D" w:val="clear"/>
          </w:tcPr>
          <w:p>
            <w:pPr>
              <w:pStyle w:val="Normal"/>
              <w:spacing w:before="200" w:after="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UNIVERSIDAD POLITÉCNICA DE CHIHUAHUA</w:t>
            </w:r>
          </w:p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Arial" w:cs="Arial"/>
                <w:color w:val="D0E8FF"/>
                <w:sz w:val="22"/>
                <w:szCs w:val="22"/>
              </w:rPr>
              <w:t>Navegación Aérea — Unidad 2</w:t>
            </w:r>
          </w:p>
          <w:p>
            <w:pPr>
              <w:pStyle w:val="Normal"/>
              <w:spacing w:before="0" w:after="10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40"/>
                <w:szCs w:val="40"/>
              </w:rPr>
              <w:t>Actividad 2</w:t>
            </w:r>
          </w:p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Arial" w:cs="Arial"/>
                <w:color w:val="D0E8FF"/>
                <w:sz w:val="26"/>
                <w:szCs w:val="26"/>
              </w:rPr>
              <w:t>Planificación y Ejecución de Vuelo con Cartas Aeronáuticas y Garmin G1000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7359"/>
        <w:gridCol w:w="2001"/>
      </w:tblGrid>
      <w:tr>
        <w:trPr/>
        <w:tc>
          <w:tcPr>
            <w:tcW w:w="735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Nombre completo y matrícula: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1. ___________________________________________</w:t>
            </w:r>
          </w:p>
          <w:p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</w:tc>
        <w:tc>
          <w:tcPr>
            <w:tcW w:w="20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Grupo: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___________</w:t>
            </w:r>
          </w:p>
          <w:p>
            <w:pPr>
              <w:pStyle w:val="Normal"/>
              <w:spacing w:before="8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Fecha entrega: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___________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2C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Nombre del archivo a entregar: </w:t>
            </w:r>
            <w:r>
              <w:rPr>
                <w:rFonts w:eastAsia="Arial" w:cs="Arial"/>
                <w:color w:val="CC0000"/>
                <w:sz w:val="20"/>
                <w:szCs w:val="20"/>
              </w:rPr>
              <w:t>U2_Act2_GrupoX_EquipoY_MMMZ_MMCN.pdf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F497D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1. Introducción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 xml:space="preserve">Las cartas aeronáuticas son documentos esenciales para la planificación y ejecución segura de cualquier vuelo. En esta actividad, el equipo realizará un vuelo simulado de ida y vuelta entre Mazatlán (MMMZ) y Ciudad Obregón (MMCN) en Microsoft Flight Simulator X (FSX) a bordo de una aeronave equipada con el sistema aviónico Garmin G1000. </w:t>
      </w:r>
      <w:r>
        <w:rPr>
          <w:rFonts w:eastAsia="Arial" w:cs="Arial"/>
          <w:b/>
          <w:bCs/>
          <w:sz w:val="22"/>
          <w:szCs w:val="22"/>
        </w:rPr>
        <w:t>Puede ser otra ruta que le permita operar la aeronave.</w:t>
      </w:r>
      <w:r>
        <w:rPr>
          <w:rFonts w:eastAsia="Arial" w:cs="Arial"/>
          <w:sz w:val="22"/>
          <w:szCs w:val="22"/>
        </w:rPr>
        <w:t xml:space="preserve"> El objetivo es identificar, interpretar y aplicar en tiempo real los diferentes tipos de cartas que intervienen en cada fase del vuelo, cruzando esta información con lo que muestra el equipo de navegación.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F497D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2. Objetivo de Aprendizaje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sz w:val="22"/>
          <w:szCs w:val="22"/>
        </w:rPr>
        <w:t>Al finalizar la actividad, el alumno será capaz de:</w:t>
      </w:r>
    </w:p>
    <w:p>
      <w:pPr>
        <w:pStyle w:val="Normal"/>
        <w:spacing w:before="60" w:after="60"/>
        <w:rPr/>
      </w:pPr>
      <w:r>
        <w:rPr/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Buscar, descargar e interpretar correctamente 5 tipos de cartas aeronáuticas reales (Aeródromo, SID, En-ruta, STAR y Aproximación) desde fuentes oficiales.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Programar un plan de vuelo completo (incluyendo procedimientos de salida y llegada) en el FMS del Garmin G1000.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Ejecutar un vuelo simulado respetando las altitudes, rumbos y restricciones publicadas en las cartas, documentando el proceso mediante bitácora, reporte y evidencia en video.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F497D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3. Materiales y Recursos Requeridos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Simulador: </w:t>
      </w:r>
      <w:r>
        <w:rPr>
          <w:rFonts w:eastAsia="Arial" w:cs="Arial"/>
          <w:sz w:val="22"/>
          <w:szCs w:val="22"/>
        </w:rPr>
        <w:t xml:space="preserve">Microsoft Flight Simulator X (FSX) o Prepar3D. </w:t>
      </w:r>
      <w:r>
        <w:rPr>
          <w:rFonts w:eastAsia="Arial" w:cs="Arial"/>
          <w:b/>
          <w:bCs/>
          <w:sz w:val="22"/>
          <w:szCs w:val="22"/>
        </w:rPr>
        <w:t>Aeronave obligatoria:</w:t>
      </w:r>
      <w:r>
        <w:rPr>
          <w:rFonts w:eastAsia="Arial" w:cs="Arial"/>
          <w:sz w:val="22"/>
          <w:szCs w:val="22"/>
        </w:rPr>
        <w:t>Cessna 172 SP con Garmin G1000 o Beechcraft Baron G58 con Garmin G1000.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Cartas Aeronáuticas (Reales y vigentes): </w:t>
      </w:r>
      <w:r>
        <w:rPr>
          <w:rFonts w:eastAsia="Arial" w:cs="Arial"/>
          <w:sz w:val="22"/>
          <w:szCs w:val="22"/>
        </w:rPr>
        <w:t>Deben descargarse de fuentes oficiales o confiables como:</w:t>
      </w:r>
    </w:p>
    <w:p>
      <w:pPr>
        <w:pStyle w:val="Normal"/>
        <w:spacing w:before="20" w:after="20"/>
        <w:ind w:start="720"/>
        <w:rPr/>
      </w:pPr>
      <w:r>
        <w:rPr>
          <w:rFonts w:eastAsia="Arial" w:cs="Arial"/>
          <w:sz w:val="22"/>
          <w:szCs w:val="22"/>
        </w:rPr>
        <w:t xml:space="preserve">- eAIP México: https://www.aip.gob.mx/ (Buscar cartas de MMMZ y MMCN) </w:t>
      </w:r>
      <w:r>
        <w:rPr>
          <w:rFonts w:eastAsia="Arial" w:cs="Arial"/>
          <w:sz w:val="22"/>
          <w:szCs w:val="22"/>
        </w:rPr>
        <w:t>u otra</w:t>
      </w:r>
      <w:r>
        <w:rPr>
          <w:rFonts w:eastAsia="Arial" w:cs="Arial"/>
          <w:sz w:val="22"/>
          <w:szCs w:val="22"/>
        </w:rPr>
        <w:t>.</w:t>
      </w:r>
    </w:p>
    <w:p>
      <w:pPr>
        <w:pStyle w:val="Normal"/>
        <w:spacing w:before="20" w:after="20"/>
        <w:ind w:start="720"/>
        <w:rPr/>
      </w:pPr>
      <w:r>
        <w:rPr>
          <w:rFonts w:eastAsia="Arial" w:cs="Arial"/>
          <w:sz w:val="22"/>
          <w:szCs w:val="22"/>
        </w:rPr>
        <w:t>- SkyVector: https://skyvector.com/ (Configurar región a México).</w:t>
      </w:r>
    </w:p>
    <w:p>
      <w:pPr>
        <w:pStyle w:val="Normal"/>
        <w:spacing w:before="20" w:after="20"/>
        <w:ind w:start="720"/>
        <w:rPr/>
      </w:pPr>
      <w:r>
        <w:rPr>
          <w:rFonts w:eastAsia="Arial" w:cs="Arial"/>
          <w:sz w:val="22"/>
          <w:szCs w:val="22"/>
        </w:rPr>
        <w:t>- AIRMATE.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Software de captura: </w:t>
      </w:r>
      <w:r>
        <w:rPr>
          <w:rFonts w:eastAsia="Arial" w:cs="Arial"/>
          <w:sz w:val="22"/>
          <w:szCs w:val="22"/>
        </w:rPr>
        <w:t>OBS Studio, Xbox Game Bar o NVIDIA ShadowPlay para grabar la pantalla del simulador.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Procesador de texto: </w:t>
      </w:r>
      <w:r>
        <w:rPr>
          <w:rFonts w:eastAsia="Arial" w:cs="Arial"/>
          <w:sz w:val="22"/>
          <w:szCs w:val="22"/>
        </w:rPr>
        <w:t>Word o Google Docs para el reporte escrito (exportar finalmente a PDF).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Bitácora de vuelo: </w:t>
      </w:r>
      <w:r>
        <w:rPr>
          <w:rFonts w:eastAsia="Arial" w:cs="Arial"/>
          <w:sz w:val="22"/>
          <w:szCs w:val="22"/>
        </w:rPr>
        <w:t>Debe imprimirse y llenarse a mano con bolígrafo durante o inmediatamente después del vuelo (ver Sección 6).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F497D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4. Instrucciones Detalladas</w:t>
            </w:r>
          </w:p>
        </w:tc>
      </w:tr>
    </w:tbl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Fase 1: Planificación en Tierra (Antes de encender el simulador)</w:t>
      </w:r>
    </w:p>
    <w:p>
      <w:pPr>
        <w:pStyle w:val="Normal"/>
        <w:spacing w:before="60" w:after="60"/>
        <w:jc w:val="both"/>
        <w:rPr/>
      </w:pPr>
      <w:r>
        <w:rPr>
          <w:rFonts w:eastAsia="Arial" w:cs="Arial"/>
          <w:i/>
          <w:iCs/>
          <w:color w:val="555555"/>
          <w:sz w:val="22"/>
          <w:szCs w:val="22"/>
        </w:rPr>
        <w:t xml:space="preserve">El equipo debe trabajar en conjunto para definir la ruta. No se permite volar "Direct-To" en todo el trayecto; deben seguir airways o una ruta RNAV publicada. </w:t>
      </w:r>
      <w:r>
        <w:rPr>
          <w:rFonts w:eastAsia="Arial" w:cs="Arial"/>
          <w:i/>
          <w:iCs/>
          <w:color w:val="555555"/>
          <w:sz w:val="22"/>
          <w:szCs w:val="22"/>
        </w:rPr>
        <w:t>Ejemplo:</w:t>
      </w:r>
    </w:p>
    <w:p>
      <w:pPr>
        <w:pStyle w:val="Normal"/>
        <w:spacing w:before="60" w:after="60"/>
        <w:rPr/>
      </w:pPr>
      <w:r>
        <w:rPr/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Selección de Aeropuertos: </w:t>
      </w:r>
      <w:r>
        <w:rPr>
          <w:rFonts w:eastAsia="Arial" w:cs="Arial"/>
          <w:sz w:val="22"/>
          <w:szCs w:val="22"/>
        </w:rPr>
        <w:t xml:space="preserve">Vuelo de ida: </w:t>
      </w:r>
      <w:r>
        <w:rPr>
          <w:rFonts w:eastAsia="Arial" w:cs="Arial"/>
          <w:b/>
          <w:bCs/>
          <w:sz w:val="22"/>
          <w:szCs w:val="22"/>
        </w:rPr>
        <w:t>MMMZ (Mazatlán)</w:t>
      </w:r>
      <w:r>
        <w:rPr>
          <w:rFonts w:eastAsia="Arial" w:cs="Arial"/>
          <w:sz w:val="22"/>
          <w:szCs w:val="22"/>
        </w:rPr>
        <w:t xml:space="preserve"> → </w:t>
      </w:r>
      <w:r>
        <w:rPr>
          <w:rFonts w:eastAsia="Arial" w:cs="Arial"/>
          <w:b/>
          <w:bCs/>
          <w:sz w:val="22"/>
          <w:szCs w:val="22"/>
        </w:rPr>
        <w:t>MMCN (Ciudad Obregón)</w:t>
      </w:r>
      <w:r>
        <w:rPr>
          <w:rFonts w:eastAsia="Arial" w:cs="Arial"/>
          <w:sz w:val="22"/>
          <w:szCs w:val="22"/>
        </w:rPr>
        <w:t xml:space="preserve">. Vuelo de regreso: </w:t>
      </w:r>
      <w:r>
        <w:rPr>
          <w:rFonts w:eastAsia="Arial" w:cs="Arial"/>
          <w:b/>
          <w:bCs/>
          <w:sz w:val="22"/>
          <w:szCs w:val="22"/>
        </w:rPr>
        <w:t>MMCN (Ciudad Obregón)</w:t>
      </w:r>
      <w:r>
        <w:rPr>
          <w:rFonts w:eastAsia="Arial" w:cs="Arial"/>
          <w:sz w:val="22"/>
          <w:szCs w:val="22"/>
        </w:rPr>
        <w:t xml:space="preserve"> → </w:t>
      </w:r>
      <w:r>
        <w:rPr>
          <w:rFonts w:eastAsia="Arial" w:cs="Arial"/>
          <w:b/>
          <w:bCs/>
          <w:sz w:val="22"/>
          <w:szCs w:val="22"/>
        </w:rPr>
        <w:t>MMMZ (Mazatlán)</w:t>
      </w:r>
      <w:r>
        <w:rPr>
          <w:rFonts w:eastAsia="Arial" w:cs="Arial"/>
          <w:sz w:val="22"/>
          <w:szCs w:val="22"/>
        </w:rPr>
        <w:t>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Análisis de Cartas: Descarguen e impriman las siguientes cartas. Para cada una, identifiquen y anoten los datos críticos: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499"/>
        <w:gridCol w:w="2300"/>
        <w:gridCol w:w="6561"/>
      </w:tblGrid>
      <w:tr>
        <w:trPr/>
        <w:tc>
          <w:tcPr>
            <w:tcW w:w="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 de Carta</w:t>
            </w:r>
          </w:p>
        </w:tc>
        <w:tc>
          <w:tcPr>
            <w:tcW w:w="65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Qué debe hacer el equipo</w:t>
            </w:r>
          </w:p>
        </w:tc>
      </w:tr>
      <w:tr>
        <w:trPr/>
        <w:tc>
          <w:tcPr>
            <w:tcW w:w="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23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Carta de Aeródromo (AD)</w:t>
            </w:r>
          </w:p>
        </w:tc>
        <w:tc>
          <w:tcPr>
            <w:tcW w:w="65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Identificar pista en uso, elevación del aeropuerto y ubicación del estacionamiento (Parking) de salida.</w:t>
            </w:r>
          </w:p>
        </w:tc>
      </w:tr>
      <w:tr>
        <w:trPr/>
        <w:tc>
          <w:tcPr>
            <w:tcW w:w="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23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SID — Salida por Instrumentos</w:t>
            </w:r>
          </w:p>
        </w:tc>
        <w:tc>
          <w:tcPr>
            <w:tcW w:w="65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Elegir una salida para la pista activa. Identificar: nombre, primer waypoint, rumbo inicial y altitud de restricción.</w:t>
            </w:r>
          </w:p>
        </w:tc>
      </w:tr>
      <w:tr>
        <w:trPr/>
        <w:tc>
          <w:tcPr>
            <w:tcW w:w="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23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Carta En-ruta (Low / High)</w:t>
            </w:r>
          </w:p>
        </w:tc>
        <w:tc>
          <w:tcPr>
            <w:tcW w:w="65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Trazar la ruta. Identificar al menos 2 VORs/NDBs, 2 intersecciones (fixes) y el airway que conecta ambos aeropuertos.</w:t>
            </w:r>
          </w:p>
        </w:tc>
      </w:tr>
      <w:tr>
        <w:trPr/>
        <w:tc>
          <w:tcPr>
            <w:tcW w:w="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23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STAR — Llegada Estándar</w:t>
            </w:r>
          </w:p>
        </w:tc>
        <w:tc>
          <w:tcPr>
            <w:tcW w:w="65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Seleccionar una llegada al destino. Identificar: transición, último waypoint antes de la aproximación y altitud esperada.</w:t>
            </w:r>
          </w:p>
        </w:tc>
      </w:tr>
      <w:tr>
        <w:trPr/>
        <w:tc>
          <w:tcPr>
            <w:tcW w:w="4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23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Carta de Aproximación por Instrumentos</w:t>
            </w:r>
          </w:p>
        </w:tc>
        <w:tc>
          <w:tcPr>
            <w:tcW w:w="65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Elegir ILS, VOR o RNAV/GPS. Identificar: frecuencia del ayudante, curso final, altitud de decisión (DA) o altitud mínima de descenso (MDA).</w:t>
            </w:r>
          </w:p>
        </w:tc>
      </w:tr>
    </w:tbl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Plan de Vuelo: Anoten en la bitácora (Sección 6) la ruta completa en formato ICAO (ej. MMMZ DCT LMM UA301 MMCN).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Fase 2: Ejecución del Vuelo Simulado en FSX con Garmin G1000</w:t>
      </w:r>
    </w:p>
    <w:p>
      <w:pPr>
        <w:pStyle w:val="Normal"/>
        <w:spacing w:before="60" w:after="60"/>
        <w:rPr/>
      </w:pPr>
      <w:r>
        <w:rPr/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Configuración: Inicien la grabación de video </w:t>
      </w:r>
      <w:r>
        <w:rPr>
          <w:rFonts w:eastAsia="Arial" w:cs="Arial"/>
          <w:b/>
          <w:bCs/>
          <w:sz w:val="22"/>
          <w:szCs w:val="22"/>
          <w:u w:val="single"/>
        </w:rPr>
        <w:t>antes</w:t>
      </w:r>
      <w:r>
        <w:rPr>
          <w:rFonts w:eastAsia="Arial" w:cs="Arial"/>
          <w:sz w:val="22"/>
          <w:szCs w:val="22"/>
        </w:rPr>
        <w:t xml:space="preserve"> de encender los motores. La grabación debe mostrar claramente las pantallas del G1000 (PFD y MFD).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Programación del FMS (G1000):</w:t>
      </w:r>
    </w:p>
    <w:p>
      <w:pPr>
        <w:pStyle w:val="Normal"/>
        <w:spacing w:before="20" w:after="20"/>
        <w:ind w:start="720"/>
        <w:rPr/>
      </w:pPr>
      <w:r>
        <w:rPr>
          <w:rFonts w:eastAsia="Arial" w:cs="Arial"/>
          <w:sz w:val="22"/>
          <w:szCs w:val="22"/>
        </w:rPr>
        <w:t>a) Presionar el botón FPL.</w:t>
      </w:r>
    </w:p>
    <w:p>
      <w:pPr>
        <w:pStyle w:val="Normal"/>
        <w:spacing w:before="20" w:after="20"/>
        <w:ind w:start="720"/>
        <w:rPr/>
      </w:pPr>
      <w:r>
        <w:rPr>
          <w:rFonts w:eastAsia="Arial" w:cs="Arial"/>
          <w:sz w:val="22"/>
          <w:szCs w:val="22"/>
        </w:rPr>
        <w:t>b) Ingresar aeropuerto de salida (MMMZ) y destino (MMCN).</w:t>
      </w:r>
    </w:p>
    <w:p>
      <w:pPr>
        <w:pStyle w:val="Normal"/>
        <w:spacing w:before="20" w:after="20"/>
        <w:ind w:start="720"/>
        <w:rPr/>
      </w:pPr>
      <w:r>
        <w:rPr>
          <w:rFonts w:eastAsia="Arial" w:cs="Arial"/>
          <w:sz w:val="22"/>
          <w:szCs w:val="22"/>
        </w:rPr>
        <w:t>c) Presionar el botón PROC para seleccionar e insertar la SID elegida para MMMZ.</w:t>
      </w:r>
    </w:p>
    <w:p>
      <w:pPr>
        <w:pStyle w:val="Normal"/>
        <w:spacing w:before="20" w:after="20"/>
        <w:ind w:start="720"/>
        <w:rPr/>
      </w:pPr>
      <w:r>
        <w:rPr>
          <w:rFonts w:eastAsia="Arial" w:cs="Arial"/>
          <w:sz w:val="22"/>
          <w:szCs w:val="22"/>
        </w:rPr>
        <w:t>d) Insertar manualmente los waypoints de la ruta En-ruta (si no se cargan automáticamente).</w:t>
      </w:r>
    </w:p>
    <w:p>
      <w:pPr>
        <w:pStyle w:val="Normal"/>
        <w:spacing w:before="20" w:after="20"/>
        <w:ind w:start="720"/>
        <w:rPr/>
      </w:pPr>
      <w:r>
        <w:rPr>
          <w:rFonts w:eastAsia="Arial" w:cs="Arial"/>
          <w:sz w:val="22"/>
          <w:szCs w:val="22"/>
        </w:rPr>
        <w:t>e) Presionar PROC nuevamente para pre-cargar la STAR y la Aproximación a MMCN. Activar con ACTV solo cuando el ATC o la fase del vuelo lo indiquen.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Ejecución y Capturas: Durante el vuelo, asegúrense de que el video capture (o tomen capturas de pantalla adicionales para el reporte) los siguientes momentos clave: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Momento 1 (Salida): Pantalla MFD mostrando la SID activa y el avión siguiendo el rumbo.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Momento 2 (Crucero): Pantalla PFD mostrando altitud y rumbo estabilizados, y MFD mostrando la posición sobre el Airway.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Momento 3 (Transición a Llegada): Pantalla MFD mostrando la activación de la STAR a MMCN.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Momento 4 (Aproximación Final): Pantalla PFD mostrando el localizador/glideslope (ILS) o la barra de desviación (RNAV) centrada.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Momento 5 (Finalización): Avión detenido en el parking de MMCN, motores apagados.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Regreso: Repetir el proceso para el vuelo de regreso MMCN → MMMZ, utilizando una SID diferente desde MMCN, una ruta en-ruta distinta si es posible y una STAR / aproximación diferente a MMMZ.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Fase 3: Llenado de Bitácora y Elaboración del Reporte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Bitácora: Completen la bitácora impresa a mano con los datos reales obtenidos del simulador (no los planeados, sino los ejecutados). Debe estar firmada por el "Piloto al Mando" y el "Copiloto". Escanearla o tomarle una foto de alta calidad.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Reporte Escrito: Elaboren un documento en PDF siguiendo estrictamente la estructura de la Sección 5.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F497D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5. Estructura Obligatoria del Reporte Escrito (Máx. 5 MB)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sz w:val="22"/>
          <w:szCs w:val="22"/>
        </w:rPr>
        <w:t>El reporte debe contener las siguientes secciones en este orden:</w:t>
      </w:r>
    </w:p>
    <w:p>
      <w:pPr>
        <w:pStyle w:val="Normal"/>
        <w:spacing w:before="60" w:after="60"/>
        <w:rPr/>
      </w:pPr>
      <w:r>
        <w:rPr/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Portada: Datos de la universidad, materia, actividad, integrantes, grupo y fecha.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Resumen del Plan de Vuelo: Tabla con aeropuertos (MMMZ y MMCN), aeronave, ruta completa (string de navegación), altitud de crucero y aeropuerto alternativo seleccionado.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Análisis de Cartas Aeronáuticas: Por cada una de las 5 cartas (para el vuelo de ida MMMZ→MMCN):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Insertar una imagen clara de la carta.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Texto breve explicando: ¿Qué dato crítico extrajeron de esta carta? (ej. "De la carta de aproximación ILS RWY 04 de MMCN, tomamos la frecuencia 110.3 y la altitud de decisión de 2400 ft").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Análisis del Garmin G1000: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Insertar las 5 capturas de pantalla solicitadas en la Fase 2.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Debajo de cada captura, explicar qué están mostrando los instrumentos y cómo coinciden con la carta aeronáutica (ej. "En la imagen se observa el cursor magenta del FMS alineado con el radial 045° del VOR LMM, tal como indica la carta en-ruta entre MMMZ y MMCN").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Conclusiones del Equipo: Mínimo 2 párrafos reflexionando sobre la importancia de la verificación cruzada (cross-check) entre la carta en papel/digital y lo que muestra el G1000, y los errores comunes que evitaron.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Enlace al Video: Hipervínculo visible y funcional al video de YouTube (No listado) o Google Drive. El video debe tener una duración mínima de 5 minutos y, de preferencia, incluir audio del equipo narrando brevemente las transiciones en la ruta MMMZ-MMCN.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Referencias: Formato APA 7ª edición (incluir la cita de las cartas del AIP de México o SkyVector para MMMZ y MMCN).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F497D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6. Bitácora de Vuelo (Para imprimir y llenar a mano)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i/>
          <w:iCs/>
          <w:color w:val="444444"/>
          <w:sz w:val="22"/>
          <w:szCs w:val="22"/>
        </w:rPr>
        <w:t>Nota: Esta hoja debe anexarse escaneada o fotografiada al final del reporte PDF.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Aeropuerto de Salida: Mazatlán</w:t>
            </w:r>
          </w:p>
        </w:tc>
        <w:tc>
          <w:tcPr>
            <w:tcW w:w="46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ICAO: MMMZ</w:t>
            </w:r>
          </w:p>
        </w:tc>
      </w:tr>
      <w:tr>
        <w:trPr/>
        <w:tc>
          <w:tcPr>
            <w:tcW w:w="46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Aeropuerto Destino: Ciudad Obregón</w:t>
            </w:r>
          </w:p>
        </w:tc>
        <w:tc>
          <w:tcPr>
            <w:tcW w:w="46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ICAO: MMCN</w:t>
            </w:r>
          </w:p>
        </w:tc>
      </w:tr>
      <w:tr>
        <w:trPr/>
        <w:tc>
          <w:tcPr>
            <w:tcW w:w="46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Aeronave (Modelo FSX):</w:t>
            </w:r>
          </w:p>
        </w:tc>
        <w:tc>
          <w:tcPr>
            <w:tcW w:w="46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Matrícula Sim:</w:t>
            </w:r>
          </w:p>
        </w:tc>
      </w:tr>
      <w:tr>
        <w:trPr/>
        <w:tc>
          <w:tcPr>
            <w:tcW w:w="46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Altitud de Crucero Planeada:</w:t>
            </w:r>
          </w:p>
        </w:tc>
        <w:tc>
          <w:tcPr>
            <w:tcW w:w="46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Aeropuerto Alternativo: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>Registro de Tramos (Vuelo de Ida: MMMZ → MMCN):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1400"/>
        <w:gridCol w:w="1599"/>
        <w:gridCol w:w="1200"/>
        <w:gridCol w:w="1200"/>
        <w:gridCol w:w="1200"/>
        <w:gridCol w:w="2761"/>
      </w:tblGrid>
      <w:tr>
        <w:trPr/>
        <w:tc>
          <w:tcPr>
            <w:tcW w:w="1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Tramo / Waypoint</w:t>
            </w:r>
          </w:p>
        </w:tc>
        <w:tc>
          <w:tcPr>
            <w:tcW w:w="15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Carta de Ref.</w:t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Altitud (ft)</w:t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Rumbo (°)</w:t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Dist. (nm)</w:t>
            </w:r>
          </w:p>
        </w:tc>
        <w:tc>
          <w:tcPr>
            <w:tcW w:w="27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Observaciones (viento, desviaciones, notas)</w:t>
            </w:r>
          </w:p>
        </w:tc>
      </w:tr>
      <w:tr>
        <w:trPr/>
        <w:tc>
          <w:tcPr>
            <w:tcW w:w="1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>Registro de Tramos (Vuelo de Regreso: MMCN → MMMZ):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1400"/>
        <w:gridCol w:w="1599"/>
        <w:gridCol w:w="1401"/>
        <w:gridCol w:w="1400"/>
        <w:gridCol w:w="3560"/>
      </w:tblGrid>
      <w:tr>
        <w:trPr/>
        <w:tc>
          <w:tcPr>
            <w:tcW w:w="1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Tramo / Waypoint</w:t>
            </w:r>
          </w:p>
        </w:tc>
        <w:tc>
          <w:tcPr>
            <w:tcW w:w="15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Carta de Ref.</w:t>
            </w:r>
          </w:p>
        </w:tc>
        <w:tc>
          <w:tcPr>
            <w:tcW w:w="14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Altitud (ft)</w:t>
            </w:r>
          </w:p>
        </w:tc>
        <w:tc>
          <w:tcPr>
            <w:tcW w:w="1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Rumbo (°)</w:t>
            </w:r>
          </w:p>
        </w:tc>
        <w:tc>
          <w:tcPr>
            <w:tcW w:w="35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Observaciones</w:t>
            </w:r>
          </w:p>
        </w:tc>
      </w:tr>
      <w:tr>
        <w:trPr/>
        <w:tc>
          <w:tcPr>
            <w:tcW w:w="1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5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5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5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200" w:type="dxa"/>
          <w:start w:w="150" w:type="dxa"/>
          <w:bottom w:w="200" w:type="dxa"/>
          <w:end w:w="15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Firma del Piloto al Mando: ________________________</w:t>
            </w:r>
          </w:p>
        </w:tc>
        <w:tc>
          <w:tcPr>
            <w:tcW w:w="46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Firma del Copiloto: ________________________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2C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Hora Total de Bloque (Sim): _________ hrs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F497D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7. Criterios de Evaluación (Rúbrica)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2500"/>
        <w:gridCol w:w="4900"/>
        <w:gridCol w:w="1960"/>
      </w:tblGrid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97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4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97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 Detallada</w:t>
            </w:r>
          </w:p>
        </w:tc>
        <w:tc>
          <w:tcPr>
            <w:tcW w:w="19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97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Puntaje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1. Bitácora de Vuelo</w:t>
            </w:r>
          </w:p>
        </w:tc>
        <w:tc>
          <w:tcPr>
            <w:tcW w:w="4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Está impresa, llenada a mano, firmada y los datos coinciden lógicamente con el reporte y el video. Incluye vuelo de ida (MMMZ→MMCN) y regreso (MMCN→MMMZ).</w:t>
            </w:r>
          </w:p>
        </w:tc>
        <w:tc>
          <w:tcPr>
            <w:tcW w:w="19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2. Uso de Cartas</w:t>
            </w:r>
          </w:p>
        </w:tc>
        <w:tc>
          <w:tcPr>
            <w:tcW w:w="4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Identifica y describe correctamente las 5 cartas para ambos aeropuertos. Las imágenes de las cartas son legibles y el texto explica el dato crítico extraído de cada una.</w:t>
            </w:r>
          </w:p>
        </w:tc>
        <w:tc>
          <w:tcPr>
            <w:tcW w:w="19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3. Interpretación G1000</w:t>
            </w:r>
          </w:p>
        </w:tc>
        <w:tc>
          <w:tcPr>
            <w:tcW w:w="4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Las capturas de pantalla del PFD/MFD están correctamente etiquetadas. El análisis explica claramente la relación entre lo que dice la carta y lo que muestra el instrumento en la ruta Mazatlán–Ciudad Obregón.</w:t>
            </w:r>
          </w:p>
        </w:tc>
        <w:tc>
          <w:tcPr>
            <w:tcW w:w="19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4. Reporte Escrito</w:t>
            </w:r>
          </w:p>
        </w:tc>
        <w:tc>
          <w:tcPr>
            <w:tcW w:w="4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Sigue la estructura solicitada, redacción profesional, sin faltas de ortografía, conclusiones reflexivas y referencias APA 7. Peso del archivo &lt; 5 MB.</w:t>
            </w:r>
          </w:p>
        </w:tc>
        <w:tc>
          <w:tcPr>
            <w:tcW w:w="19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5. Evidencia en Video</w:t>
            </w:r>
          </w:p>
        </w:tc>
        <w:tc>
          <w:tcPr>
            <w:tcW w:w="4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El video (mín. 5 min) muestra claramente las pantallas del G1000 durante las transiciones clave. Se aprecia la programación del FMS y la ejecución de la aproximación en MMMZ y MMCN.</w:t>
            </w:r>
          </w:p>
        </w:tc>
        <w:tc>
          <w:tcPr>
            <w:tcW w:w="19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</w:t>
            </w:r>
          </w:p>
        </w:tc>
      </w:tr>
      <w:tr>
        <w:trPr/>
        <w:tc>
          <w:tcPr>
            <w:tcW w:w="7400" w:type="dxa"/>
            <w:gridSpan w:val="2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97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TOTAL</w:t>
            </w:r>
          </w:p>
        </w:tc>
        <w:tc>
          <w:tcPr>
            <w:tcW w:w="19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497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100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F497D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8. Puntos Críticos para Considerar (Checklist antes de entregar)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ListParagraph"/>
        <w:numPr>
          <w:ilvl w:val="0"/>
          <w:numId w:val="13"/>
        </w:numPr>
        <w:spacing w:before="40" w:after="40"/>
        <w:rPr/>
      </w:pPr>
      <w:r>
        <w:rPr>
          <w:rFonts w:eastAsia="Arial" w:cs="Arial"/>
          <w:sz w:val="22"/>
          <w:szCs w:val="22"/>
        </w:rPr>
        <w:t>¿El video es accesible? (Si es Drive, verificar permisos en "Cualquier persona con el enlace puede ver").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¿Las capturas de pantalla del G1000 son legibles? (Si no, usar zoom o añadir anotaciones con flechas).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¿Se respetó el límite de 5 MB del PDF? (Comprimir imágenes si es necesario).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¿Se declaró el uso de herramientas de IA en el reporte, si se utilizaron para corrección de estilo? (Obligatorio por honestidad académica).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¿La bitácora está firmada a mano?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¿Todos los códigos ICAO en el reporte y bitácora son MMMZ y MMCN? (sin confusiones con MMCS o MMCU).</w:t>
      </w:r>
    </w:p>
    <w:p>
      <w:pPr>
        <w:pStyle w:val="Normal"/>
        <w:spacing w:before="60" w:after="6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2E74B5"/>
      </w:pBdr>
      <w:jc w:val="end"/>
      <w:rPr/>
    </w:pPr>
    <w:r>
      <w:rPr>
        <w:rFonts w:eastAsia="Arial" w:cs="Arial"/>
        <w:color w:val="555555"/>
        <w:sz w:val="18"/>
        <w:szCs w:val="18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  <w:r>
      <w:rPr>
        <w:rFonts w:eastAsia="Arial" w:cs="Arial"/>
        <w:color w:val="555555"/>
        <w:sz w:val="18"/>
        <w:szCs w:val="18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2E74B5"/>
      </w:pBdr>
      <w:jc w:val="end"/>
      <w:rPr/>
    </w:pPr>
    <w:r>
      <w:rPr>
        <w:rFonts w:eastAsia="Arial" w:cs="Arial"/>
        <w:color w:val="555555"/>
        <w:sz w:val="18"/>
        <w:szCs w:val="18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  <w:r>
      <w:rPr>
        <w:rFonts w:eastAsia="Arial" w:cs="Arial"/>
        <w:color w:val="555555"/>
        <w:sz w:val="18"/>
        <w:szCs w:val="18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2E74B5"/>
      </w:pBdr>
      <w:spacing w:before="0" w:after="100"/>
      <w:rPr/>
    </w:pPr>
    <w:r>
      <w:rPr>
        <w:rFonts w:eastAsia="Arial" w:cs="Arial"/>
        <w:color w:val="555555"/>
        <w:sz w:val="18"/>
        <w:szCs w:val="18"/>
      </w:rPr>
      <w:t>Navegación Aérea  |  Unidad 2  |  MMMZ ↔ MMCN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2E74B5"/>
      </w:pBdr>
      <w:spacing w:before="0" w:after="100"/>
      <w:rPr/>
    </w:pPr>
    <w:r>
      <w:rPr>
        <w:rFonts w:eastAsia="Arial" w:cs="Arial"/>
        <w:color w:val="555555"/>
        <w:sz w:val="18"/>
        <w:szCs w:val="18"/>
      </w:rPr>
      <w:t>Navegación Aérea  |  Unidad 2  |  MMMZ ↔ MMCN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☐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5"/>
    <w:lvlOverride w:ilvl="0">
      <w:startOverride w:val="1"/>
    </w:lvlOverride>
  </w:num>
  <w:num w:numId="13">
    <w:abstractNumId w:val="6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Heading"/>
    <w:qFormat/>
    <w:pPr>
      <w:spacing w:before="300" w:after="120"/>
      <w:outlineLvl w:val="0"/>
    </w:pPr>
    <w:rPr>
      <w:rFonts w:ascii="Arial" w:hAnsi="Arial" w:eastAsia="Arial" w:cs="Arial"/>
      <w:b/>
      <w:bCs/>
      <w:color w:val="1F497D"/>
      <w:sz w:val="28"/>
      <w:szCs w:val="28"/>
    </w:rPr>
  </w:style>
  <w:style w:type="paragraph" w:styleId="Heading2">
    <w:name w:val="heading 2"/>
    <w:basedOn w:val="Heading"/>
    <w:qFormat/>
    <w:pPr>
      <w:spacing w:before="200" w:after="80"/>
      <w:outlineLvl w:val="1"/>
    </w:pPr>
    <w:rPr>
      <w:rFonts w:ascii="Arial" w:hAnsi="Arial" w:eastAsia="Arial" w:cs="Arial"/>
      <w:b/>
      <w:bCs/>
      <w:color w:val="2E74B5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LibreOffice/26.2.3.2$Linux_X86_64 LibreOffice_project/620$Build-2</Application>
  <AppVersion>15.0000</AppVersion>
  <Pages>6</Pages>
  <Words>1554</Words>
  <Characters>8250</Characters>
  <CharactersWithSpaces>9633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2026-06-11T17:20:22Z</dcterms:created>
  <dc:creator>Un-named</dc:creator>
  <dc:description/>
  <dc:language>es-ES</dc:language>
  <cp:lastModifiedBy/>
  <cp:lastPrinted>2026-06-11T11:24:34Z</cp:lastPrinted>
  <dcterms:modified xsi:type="dcterms:W3CDTF">2026-06-11T11:24:25Z</dcterms:modified>
  <cp:revision>2</cp:revision>
  <dc:subject/>
  <dc:title/>
</cp:coreProperties>
</file>