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6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SOLUCIÓN DETALLADA — EXAMEN UNIDAD 3</w:t>
            </w:r>
          </w:p>
          <w:p>
            <w:pPr>
              <w:jc w:val="center"/>
            </w:pPr>
            <w:r>
              <w:rPr>
                <w:rFonts w:ascii="Arial" w:hAnsi="Arial"/>
                <w:color w:val="E8F0FF"/>
                <w:sz w:val="22"/>
              </w:rPr>
              <w:t>Publicación de Información Aeronáutica (AIP/PIA) • Servicios de Información Aeronáutica</w:t>
            </w:r>
          </w:p>
        </w:tc>
      </w:tr>
    </w:tbl>
    <w:p/>
    <w:p>
      <w:r>
        <w:rPr>
          <w:rFonts w:ascii="Arial" w:hAnsi="Arial"/>
          <w:b/>
          <w:color w:val="1B3A6B"/>
          <w:sz w:val="24"/>
        </w:rPr>
        <w:t>Instrucciones para el docente:</w:t>
      </w:r>
    </w:p>
    <w:p>
      <w:pPr>
        <w:pStyle w:val="ListBullet"/>
      </w:pPr>
      <w:r>
        <w:rPr>
          <w:rFonts w:ascii="Arial" w:hAnsi="Arial"/>
          <w:sz w:val="20"/>
        </w:rPr>
        <w:t>Cada respuesta correcta tiene el puntaje indicado en el examen.</w:t>
      </w:r>
    </w:p>
    <w:p>
      <w:pPr>
        <w:pStyle w:val="ListBullet"/>
      </w:pPr>
      <w:r>
        <w:rPr>
          <w:rFonts w:ascii="Arial" w:hAnsi="Arial"/>
          <w:sz w:val="20"/>
        </w:rPr>
        <w:t>Las justificaciones se basan en el Anexo 15 OACI y el Doc 8126 (Manual de servicios de información aeronáutica).</w:t>
      </w:r>
    </w:p>
    <w:p>
      <w:pPr>
        <w:pStyle w:val="ListBullet"/>
      </w:pPr>
      <w:r>
        <w:rPr>
          <w:rFonts w:ascii="Arial" w:hAnsi="Arial"/>
          <w:sz w:val="20"/>
        </w:rPr>
        <w:t>Puntaje total: 100 puntos. Mínimo aprobatorio: 70 puntos.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6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SECCIÓN A: Opción Múltiple — AIP/PIA</w:t>
            </w:r>
          </w:p>
          <w:p>
            <w:pPr>
              <w:jc w:val="center"/>
            </w:pPr>
            <w:r>
              <w:rPr>
                <w:rFonts w:ascii="Arial" w:hAnsi="Arial"/>
                <w:color w:val="E8F0FF"/>
                <w:sz w:val="22"/>
              </w:rPr>
              <w:t>40 puntos</w:t>
            </w:r>
          </w:p>
        </w:tc>
      </w:tr>
    </w:tbl>
    <w:p/>
    <w:p>
      <w:r>
        <w:rPr>
          <w:rFonts w:ascii="Arial" w:hAnsi="Arial"/>
          <w:b/>
          <w:color w:val="1B3A6B"/>
          <w:sz w:val="24"/>
        </w:rPr>
        <w:t>P1. Opción múltiple (40 pts — 2 pts c/u)</w:t>
      </w:r>
    </w:p>
    <w:p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Las siglas AIP/PIA se refieren a:</w:t>
      </w:r>
    </w:p>
    <w:p>
      <w:pPr>
        <w:pStyle w:val="ListBullet"/>
      </w:pPr>
      <w:r>
        <w:rPr>
          <w:rFonts w:ascii="Arial" w:hAnsi="Arial"/>
          <w:sz w:val="20"/>
        </w:rPr>
        <w:t>☐ Publicación de Información Aeronáutica (Aeronautical Information Publication)</w:t>
      </w:r>
    </w:p>
    <w:p>
      <w:pPr>
        <w:pStyle w:val="ListBullet"/>
      </w:pPr>
      <w:r>
        <w:rPr>
          <w:rFonts w:ascii="Arial" w:hAnsi="Arial"/>
          <w:sz w:val="20"/>
        </w:rPr>
        <w:t>☐ Automatic Information Processing (Procesamiento Automático de Datos)</w:t>
      </w:r>
    </w:p>
    <w:p>
      <w:pPr>
        <w:pStyle w:val="ListBullet"/>
      </w:pPr>
      <w:r>
        <w:rPr>
          <w:rFonts w:ascii="Arial" w:hAnsi="Arial"/>
          <w:sz w:val="20"/>
        </w:rPr>
        <w:t>☐ Aerodrome Infrastructure Program (Programa de Infraestructura Aeroportuaria)</w:t>
      </w:r>
    </w:p>
    <w:p>
      <w:pPr>
        <w:pStyle w:val="ListBullet"/>
      </w:pPr>
      <w:r>
        <w:rPr>
          <w:rFonts w:ascii="Arial" w:hAnsi="Arial"/>
          <w:sz w:val="20"/>
        </w:rPr>
        <w:t>☐ Aviation Industry Publication (Publicación de la Industria Aeronáutica)</w:t>
      </w:r>
    </w:p>
    <w:p>
      <w:r>
        <w:rPr>
          <w:rFonts w:ascii="Arial" w:hAnsi="Arial"/>
          <w:b/>
          <w:color w:val="007030"/>
          <w:sz w:val="20"/>
        </w:rPr>
        <w:t>✅ Respuesta correcta: Publicación de Información Aeronáutica (Aeronautical Information Publication)</w:t>
      </w:r>
    </w:p>
    <w:p>
      <w:r>
        <w:rPr>
          <w:rFonts w:ascii="Arial" w:hAnsi="Arial"/>
          <w:i/>
          <w:sz w:val="20"/>
        </w:rPr>
        <w:t>Justificación: Tanto en español (PIA) como en inglés (AIP) se refieren al manual básico de información aeronáutica.</w:t>
      </w:r>
    </w:p>
    <w:p/>
    <w:p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¿Qué organismo es responsable de publicar la AIP de un país?</w:t>
      </w:r>
    </w:p>
    <w:p>
      <w:pPr>
        <w:pStyle w:val="ListBullet"/>
      </w:pPr>
      <w:r>
        <w:rPr>
          <w:rFonts w:ascii="Arial" w:hAnsi="Arial"/>
          <w:sz w:val="20"/>
        </w:rPr>
        <w:t>☐ La Organización de Aviación Civil Internacional (OACI)</w:t>
      </w:r>
    </w:p>
    <w:p>
      <w:pPr>
        <w:pStyle w:val="ListBullet"/>
      </w:pPr>
      <w:r>
        <w:rPr>
          <w:rFonts w:ascii="Arial" w:hAnsi="Arial"/>
          <w:sz w:val="20"/>
        </w:rPr>
        <w:t>☐ El Servicio de Información Aeronáutica (AIS) del Estado</w:t>
      </w:r>
    </w:p>
    <w:p>
      <w:pPr>
        <w:pStyle w:val="ListBullet"/>
      </w:pPr>
      <w:r>
        <w:rPr>
          <w:rFonts w:ascii="Arial" w:hAnsi="Arial"/>
          <w:sz w:val="20"/>
        </w:rPr>
        <w:t>☐ La Asociación de Transporte Aéreo Internacional (IATA)</w:t>
      </w:r>
    </w:p>
    <w:p>
      <w:pPr>
        <w:pStyle w:val="ListBullet"/>
      </w:pPr>
      <w:r>
        <w:rPr>
          <w:rFonts w:ascii="Arial" w:hAnsi="Arial"/>
          <w:sz w:val="20"/>
        </w:rPr>
        <w:t>☐ El proveedor de servicios de navegación aérea del país vecino</w:t>
      </w:r>
    </w:p>
    <w:p>
      <w:r>
        <w:rPr>
          <w:rFonts w:ascii="Arial" w:hAnsi="Arial"/>
          <w:b/>
          <w:color w:val="007030"/>
          <w:sz w:val="20"/>
        </w:rPr>
        <w:t>✅ Respuesta correcta: El Servicio de Información Aeronáutica (AIS) del Estado</w:t>
      </w:r>
    </w:p>
    <w:p>
      <w:r>
        <w:rPr>
          <w:rFonts w:ascii="Arial" w:hAnsi="Arial"/>
          <w:i/>
          <w:sz w:val="20"/>
        </w:rPr>
        <w:t>Justificación: El Anexo 15 establece que cada Estado publica su propia AIP a través de su Servicio de Información Aeronáutica (AIS). La OACI solo emite normas (SARPs).</w:t>
      </w:r>
    </w:p>
    <w:p/>
    <w:p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¿Cuál es el Anexo OACI que establece normas y métodos recomendados para los servicios de información aeronáutica?</w:t>
      </w:r>
    </w:p>
    <w:p>
      <w:pPr>
        <w:pStyle w:val="ListBullet"/>
      </w:pPr>
      <w:r>
        <w:rPr>
          <w:rFonts w:ascii="Arial" w:hAnsi="Arial"/>
          <w:sz w:val="20"/>
        </w:rPr>
        <w:t>☐ Anexo 11 — Servicios de Tránsito Aéreo</w:t>
      </w:r>
    </w:p>
    <w:p>
      <w:pPr>
        <w:pStyle w:val="ListBullet"/>
      </w:pPr>
      <w:r>
        <w:rPr>
          <w:rFonts w:ascii="Arial" w:hAnsi="Arial"/>
          <w:sz w:val="20"/>
        </w:rPr>
        <w:t>☐ Anexo 14 — Aeródromos</w:t>
      </w:r>
    </w:p>
    <w:p>
      <w:pPr>
        <w:pStyle w:val="ListBullet"/>
      </w:pPr>
      <w:r>
        <w:rPr>
          <w:rFonts w:ascii="Arial" w:hAnsi="Arial"/>
          <w:sz w:val="20"/>
        </w:rPr>
        <w:t>☐ Anexo 15 — Servicios de Información Aeronáutica</w:t>
      </w:r>
    </w:p>
    <w:p>
      <w:pPr>
        <w:pStyle w:val="ListBullet"/>
      </w:pPr>
      <w:r>
        <w:rPr>
          <w:rFonts w:ascii="Arial" w:hAnsi="Arial"/>
          <w:sz w:val="20"/>
        </w:rPr>
        <w:t>☐ Anexo 18 — Transporte sin Riesgo de Mercancías Peligrosas</w:t>
      </w:r>
    </w:p>
    <w:p>
      <w:r>
        <w:rPr>
          <w:rFonts w:ascii="Arial" w:hAnsi="Arial"/>
          <w:b/>
          <w:color w:val="007030"/>
          <w:sz w:val="20"/>
        </w:rPr>
        <w:t>✅ Respuesta correcta: Anexo 15 — Servicios de Información Aeronáutica</w:t>
      </w:r>
    </w:p>
    <w:p>
      <w:r>
        <w:rPr>
          <w:rFonts w:ascii="Arial" w:hAnsi="Arial"/>
          <w:i/>
          <w:sz w:val="20"/>
        </w:rPr>
        <w:t>Justificación: El Anexo 15 de la OACI (Servicios de Información Aeronáutica) es el que norma la producción y difusión de la AIP.</w:t>
      </w:r>
    </w:p>
    <w:p/>
    <w:p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¿Cuántas partes integran la estructura de la AIP?</w:t>
      </w:r>
    </w:p>
    <w:p>
      <w:pPr>
        <w:pStyle w:val="ListBullet"/>
      </w:pPr>
      <w:r>
        <w:rPr>
          <w:rFonts w:ascii="Arial" w:hAnsi="Arial"/>
          <w:sz w:val="20"/>
        </w:rPr>
        <w:t>☐ Dos: GEN y AD</w:t>
      </w:r>
    </w:p>
    <w:p>
      <w:pPr>
        <w:pStyle w:val="ListBullet"/>
      </w:pPr>
      <w:r>
        <w:rPr>
          <w:rFonts w:ascii="Arial" w:hAnsi="Arial"/>
          <w:sz w:val="20"/>
        </w:rPr>
        <w:t>☐ Tres: GEN, ENR y AD</w:t>
      </w:r>
    </w:p>
    <w:p>
      <w:pPr>
        <w:pStyle w:val="ListBullet"/>
      </w:pPr>
      <w:r>
        <w:rPr>
          <w:rFonts w:ascii="Arial" w:hAnsi="Arial"/>
          <w:sz w:val="20"/>
        </w:rPr>
        <w:t>☐ Cuatro: GEN, ENR, AD y ATM</w:t>
      </w:r>
    </w:p>
    <w:p>
      <w:pPr>
        <w:pStyle w:val="ListBullet"/>
      </w:pPr>
      <w:r>
        <w:rPr>
          <w:rFonts w:ascii="Arial" w:hAnsi="Arial"/>
          <w:sz w:val="20"/>
        </w:rPr>
        <w:t>☐ Cinco: GEN, ENR, AD, MET y SAR</w:t>
      </w:r>
    </w:p>
    <w:p>
      <w:r>
        <w:rPr>
          <w:rFonts w:ascii="Arial" w:hAnsi="Arial"/>
          <w:b/>
          <w:color w:val="007030"/>
          <w:sz w:val="20"/>
        </w:rPr>
        <w:t>✅ Respuesta correcta: Tres: GEN, ENR y AD</w:t>
      </w:r>
    </w:p>
    <w:p>
      <w:r>
        <w:rPr>
          <w:rFonts w:ascii="Arial" w:hAnsi="Arial"/>
          <w:i/>
          <w:sz w:val="20"/>
        </w:rPr>
        <w:t>Justificación: La estructura de la AIP consta de tres partes: Parte 1 GEN (General), Parte 2 ENR (En-ruta) y Parte 3 AD (Aeródromos).</w:t>
      </w:r>
    </w:p>
    <w:p/>
    <w:p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¿Qué información contiene la Parte 2 (ENR) de la AIP?</w:t>
      </w:r>
    </w:p>
    <w:p>
      <w:pPr>
        <w:pStyle w:val="ListBullet"/>
      </w:pPr>
      <w:r>
        <w:rPr>
          <w:rFonts w:ascii="Arial" w:hAnsi="Arial"/>
          <w:sz w:val="20"/>
        </w:rPr>
        <w:t>☐ Reglamentos nacionales y procedimientos administrativos</w:t>
      </w:r>
    </w:p>
    <w:p>
      <w:pPr>
        <w:pStyle w:val="ListBullet"/>
      </w:pPr>
      <w:r>
        <w:rPr>
          <w:rFonts w:ascii="Arial" w:hAnsi="Arial"/>
          <w:sz w:val="20"/>
        </w:rPr>
        <w:t>☐ Rutas de navegación en ruta, estructura del espacio aéreo y ayudas para la navegación</w:t>
      </w:r>
    </w:p>
    <w:p>
      <w:pPr>
        <w:pStyle w:val="ListBullet"/>
      </w:pPr>
      <w:r>
        <w:rPr>
          <w:rFonts w:ascii="Arial" w:hAnsi="Arial"/>
          <w:sz w:val="20"/>
        </w:rPr>
        <w:t>☐ Datos de aeródromos, helipuertos y sus instalaciones</w:t>
      </w:r>
    </w:p>
    <w:p>
      <w:pPr>
        <w:pStyle w:val="ListBullet"/>
      </w:pPr>
      <w:r>
        <w:rPr>
          <w:rFonts w:ascii="Arial" w:hAnsi="Arial"/>
          <w:sz w:val="20"/>
        </w:rPr>
        <w:t>☐ Códigos y abreviaturas meteorológicas</w:t>
      </w:r>
    </w:p>
    <w:p>
      <w:r>
        <w:rPr>
          <w:rFonts w:ascii="Arial" w:hAnsi="Arial"/>
          <w:b/>
          <w:color w:val="007030"/>
          <w:sz w:val="20"/>
        </w:rPr>
        <w:t>✅ Respuesta correcta: Rutas de navegación en ruta, estructura del espacio aéreo y ayudas para la navegación</w:t>
      </w:r>
    </w:p>
    <w:p>
      <w:r>
        <w:rPr>
          <w:rFonts w:ascii="Arial" w:hAnsi="Arial"/>
          <w:i/>
          <w:sz w:val="20"/>
        </w:rPr>
        <w:t>Justificación: La Parte ENR contiene rutas ATS, estructura del espacio aéreo, ayudas radioeléctricas y todos los datos necesarios para la fase en ruta.</w:t>
      </w:r>
    </w:p>
    <w:p/>
    <w:p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¿Qué documento se publica para difundir cambios temporales de larga duración (más de tres meses) de la información aeronáutica?</w:t>
      </w:r>
    </w:p>
    <w:p>
      <w:pPr>
        <w:pStyle w:val="ListBullet"/>
      </w:pPr>
      <w:r>
        <w:rPr>
          <w:rFonts w:ascii="Arial" w:hAnsi="Arial"/>
          <w:sz w:val="20"/>
        </w:rPr>
        <w:t>☐ NOTAM</w:t>
      </w:r>
    </w:p>
    <w:p>
      <w:pPr>
        <w:pStyle w:val="ListBullet"/>
      </w:pPr>
      <w:r>
        <w:rPr>
          <w:rFonts w:ascii="Arial" w:hAnsi="Arial"/>
          <w:sz w:val="20"/>
        </w:rPr>
        <w:t>☐ Enmienda AIRAC</w:t>
      </w:r>
    </w:p>
    <w:p>
      <w:pPr>
        <w:pStyle w:val="ListBullet"/>
      </w:pPr>
      <w:r>
        <w:rPr>
          <w:rFonts w:ascii="Arial" w:hAnsi="Arial"/>
          <w:sz w:val="20"/>
        </w:rPr>
        <w:t>☐ Suplemento AIP</w:t>
      </w:r>
    </w:p>
    <w:p>
      <w:pPr>
        <w:pStyle w:val="ListBullet"/>
      </w:pPr>
      <w:r>
        <w:rPr>
          <w:rFonts w:ascii="Arial" w:hAnsi="Arial"/>
          <w:sz w:val="20"/>
        </w:rPr>
        <w:t>☐ Circular de Información Aeronáutica (AIC)</w:t>
      </w:r>
    </w:p>
    <w:p>
      <w:r>
        <w:rPr>
          <w:rFonts w:ascii="Arial" w:hAnsi="Arial"/>
          <w:b/>
          <w:color w:val="007030"/>
          <w:sz w:val="20"/>
        </w:rPr>
        <w:t>✅ Respuesta correcta: Suplemento AIP</w:t>
      </w:r>
    </w:p>
    <w:p>
      <w:r>
        <w:rPr>
          <w:rFonts w:ascii="Arial" w:hAnsi="Arial"/>
          <w:i/>
          <w:sz w:val="20"/>
        </w:rPr>
        <w:t>Justificación: Los cambios temporales con duración superior a tres meses se publican en el Suplemento AIP. Los cambios de corta duración van en NOTAM.</w:t>
      </w:r>
    </w:p>
    <w:p/>
    <w:p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¿Qué tipo de NOTAM difunde información relativa a todas las aeronaves y se distribuye con carácter inmediato y prioritario?</w:t>
      </w:r>
    </w:p>
    <w:p>
      <w:pPr>
        <w:pStyle w:val="ListBullet"/>
      </w:pPr>
      <w:r>
        <w:rPr>
          <w:rFonts w:ascii="Arial" w:hAnsi="Arial"/>
          <w:sz w:val="20"/>
        </w:rPr>
        <w:t>☐ NOTAM (Clase I)</w:t>
      </w:r>
    </w:p>
    <w:p>
      <w:pPr>
        <w:pStyle w:val="ListBullet"/>
      </w:pPr>
      <w:r>
        <w:rPr>
          <w:rFonts w:ascii="Arial" w:hAnsi="Arial"/>
          <w:sz w:val="20"/>
        </w:rPr>
        <w:t>☐ NOTAM (Clase II)</w:t>
      </w:r>
    </w:p>
    <w:p>
      <w:pPr>
        <w:pStyle w:val="ListBullet"/>
      </w:pPr>
      <w:r>
        <w:rPr>
          <w:rFonts w:ascii="Arial" w:hAnsi="Arial"/>
          <w:sz w:val="20"/>
        </w:rPr>
        <w:t>☐ SNOWTAM</w:t>
      </w:r>
    </w:p>
    <w:p>
      <w:pPr>
        <w:pStyle w:val="ListBullet"/>
      </w:pPr>
      <w:r>
        <w:rPr>
          <w:rFonts w:ascii="Arial" w:hAnsi="Arial"/>
          <w:sz w:val="20"/>
        </w:rPr>
        <w:t>☐ NOTAMC (cancelación)</w:t>
      </w:r>
    </w:p>
    <w:p>
      <w:r>
        <w:rPr>
          <w:rFonts w:ascii="Arial" w:hAnsi="Arial"/>
          <w:b/>
          <w:color w:val="007030"/>
          <w:sz w:val="20"/>
        </w:rPr>
        <w:t>✅ Respuesta correcta: NOTAM (Clase I)</w:t>
      </w:r>
    </w:p>
    <w:p>
      <w:r>
        <w:rPr>
          <w:rFonts w:ascii="Arial" w:hAnsi="Arial"/>
          <w:i/>
          <w:sz w:val="20"/>
        </w:rPr>
        <w:t>Justificación: El NOTAM Clase I se distribuye inmediatamente a todas las estaciones y aeronaves; el Clase II solo se distribuye sobre solicitud.</w:t>
      </w:r>
    </w:p>
    <w:p/>
    <w:p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¿Qué propósito tiene el sistema AIRAC en la publicación de información aeronáutica?</w:t>
      </w:r>
    </w:p>
    <w:p>
      <w:pPr>
        <w:pStyle w:val="ListBullet"/>
      </w:pPr>
      <w:r>
        <w:rPr>
          <w:rFonts w:ascii="Arial" w:hAnsi="Arial"/>
          <w:sz w:val="20"/>
        </w:rPr>
        <w:t>☐ Notificar los cambios significativos con antelación y hacerlos efectivos en fechas efectivas comunes</w:t>
      </w:r>
    </w:p>
    <w:p>
      <w:pPr>
        <w:pStyle w:val="ListBullet"/>
      </w:pPr>
      <w:r>
        <w:rPr>
          <w:rFonts w:ascii="Arial" w:hAnsi="Arial"/>
          <w:sz w:val="20"/>
        </w:rPr>
        <w:t>☐ Publicar exclusivamente información meteorológica</w:t>
      </w:r>
    </w:p>
    <w:p>
      <w:pPr>
        <w:pStyle w:val="ListBullet"/>
      </w:pPr>
      <w:r>
        <w:rPr>
          <w:rFonts w:ascii="Arial" w:hAnsi="Arial"/>
          <w:sz w:val="20"/>
        </w:rPr>
        <w:t>☐ Sustituir la AIP en papel por formato digital</w:t>
      </w:r>
    </w:p>
    <w:p>
      <w:pPr>
        <w:pStyle w:val="ListBullet"/>
      </w:pPr>
      <w:r>
        <w:rPr>
          <w:rFonts w:ascii="Arial" w:hAnsi="Arial"/>
          <w:sz w:val="20"/>
        </w:rPr>
        <w:t>☐ Registrar los incidentes de tránsito aéreo</w:t>
      </w:r>
    </w:p>
    <w:p>
      <w:r>
        <w:rPr>
          <w:rFonts w:ascii="Arial" w:hAnsi="Arial"/>
          <w:b/>
          <w:color w:val="007030"/>
          <w:sz w:val="20"/>
        </w:rPr>
        <w:t>✅ Respuesta correcta: Notificar los cambios significativos con antelación y hacerlos efectivos en fechas efectivas comunes</w:t>
      </w:r>
    </w:p>
    <w:p>
      <w:r>
        <w:rPr>
          <w:rFonts w:ascii="Arial" w:hAnsi="Arial"/>
          <w:i/>
          <w:sz w:val="20"/>
        </w:rPr>
        <w:t>Justificación: AIRAC establece fechas efectivas comunes con antelación suficiente para que todos los usuarios puedan preparar los cambios.</w:t>
      </w:r>
    </w:p>
    <w:p/>
    <w:p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¿Qué es una Enmienda AIRAC?</w:t>
      </w:r>
    </w:p>
    <w:p>
      <w:pPr>
        <w:pStyle w:val="ListBullet"/>
      </w:pPr>
      <w:r>
        <w:rPr>
          <w:rFonts w:ascii="Arial" w:hAnsi="Arial"/>
          <w:sz w:val="20"/>
        </w:rPr>
        <w:t>☐ Un cambio temporal de corta duración en la información</w:t>
      </w:r>
    </w:p>
    <w:p>
      <w:pPr>
        <w:pStyle w:val="ListBullet"/>
      </w:pPr>
      <w:r>
        <w:rPr>
          <w:rFonts w:ascii="Arial" w:hAnsi="Arial"/>
          <w:sz w:val="20"/>
        </w:rPr>
        <w:t>☐ Un cambio permanente a la AIP que requiere una fecha efectiva coordinada (WEF)</w:t>
      </w:r>
    </w:p>
    <w:p>
      <w:pPr>
        <w:pStyle w:val="ListBullet"/>
      </w:pPr>
      <w:r>
        <w:rPr>
          <w:rFonts w:ascii="Arial" w:hAnsi="Arial"/>
          <w:sz w:val="20"/>
        </w:rPr>
        <w:t>☐ Un documento administrativo de larga duración</w:t>
      </w:r>
    </w:p>
    <w:p>
      <w:pPr>
        <w:pStyle w:val="ListBullet"/>
      </w:pPr>
      <w:r>
        <w:rPr>
          <w:rFonts w:ascii="Arial" w:hAnsi="Arial"/>
          <w:sz w:val="20"/>
        </w:rPr>
        <w:t>☐ Un aviso meteorológico especial</w:t>
      </w:r>
    </w:p>
    <w:p>
      <w:r>
        <w:rPr>
          <w:rFonts w:ascii="Arial" w:hAnsi="Arial"/>
          <w:b/>
          <w:color w:val="007030"/>
          <w:sz w:val="20"/>
        </w:rPr>
        <w:t>✅ Respuesta correcta: Un cambio permanente a la AIP que requiere una fecha efectiva coordinada (WEF)</w:t>
      </w:r>
    </w:p>
    <w:p>
      <w:r>
        <w:rPr>
          <w:rFonts w:ascii="Arial" w:hAnsi="Arial"/>
          <w:i/>
          <w:sz w:val="20"/>
        </w:rPr>
        <w:t>Justificación: Una Enmienda AIRAC introduce un cambio permanente en la AIP con una fecha efectiva coordinada (WEF = With Effect From).</w:t>
      </w:r>
    </w:p>
    <w:p/>
    <w:p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¿Qué documento se publica para información administrativa y de larga duración que no califica como NOTAM, Suplemento o Enmienda de la AIP?</w:t>
      </w:r>
    </w:p>
    <w:p>
      <w:pPr>
        <w:pStyle w:val="ListBullet"/>
      </w:pPr>
      <w:r>
        <w:rPr>
          <w:rFonts w:ascii="Arial" w:hAnsi="Arial"/>
          <w:sz w:val="20"/>
        </w:rPr>
        <w:t>☐ Circular de Información Aeronáutica (AIC)</w:t>
      </w:r>
    </w:p>
    <w:p>
      <w:pPr>
        <w:pStyle w:val="ListBullet"/>
      </w:pPr>
      <w:r>
        <w:rPr>
          <w:rFonts w:ascii="Arial" w:hAnsi="Arial"/>
          <w:sz w:val="20"/>
        </w:rPr>
        <w:t>☐ SNOWTAM</w:t>
      </w:r>
    </w:p>
    <w:p>
      <w:pPr>
        <w:pStyle w:val="ListBullet"/>
      </w:pPr>
      <w:r>
        <w:rPr>
          <w:rFonts w:ascii="Arial" w:hAnsi="Arial"/>
          <w:sz w:val="20"/>
        </w:rPr>
        <w:t>☐ Carta de acuerdo (LOA)</w:t>
      </w:r>
    </w:p>
    <w:p>
      <w:pPr>
        <w:pStyle w:val="ListBullet"/>
      </w:pPr>
      <w:r>
        <w:rPr>
          <w:rFonts w:ascii="Arial" w:hAnsi="Arial"/>
          <w:sz w:val="20"/>
        </w:rPr>
        <w:t>☐ Notificación de Cambio (NOTAMC)</w:t>
      </w:r>
    </w:p>
    <w:p>
      <w:r>
        <w:rPr>
          <w:rFonts w:ascii="Arial" w:hAnsi="Arial"/>
          <w:b/>
          <w:color w:val="007030"/>
          <w:sz w:val="20"/>
        </w:rPr>
        <w:t>✅ Respuesta correcta: Circular de Información Aeronáutica (AIC)</w:t>
      </w:r>
    </w:p>
    <w:p>
      <w:r>
        <w:rPr>
          <w:rFonts w:ascii="Arial" w:hAnsi="Arial"/>
          <w:i/>
          <w:sz w:val="20"/>
        </w:rPr>
        <w:t>Justificación: Las AIC se usan para información administrativa y de larga duración que no encaja en NOTAM, Suplemento o Enmienda de la AIP.</w:t>
      </w:r>
    </w:p>
    <w:p/>
    <w:p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El ciclo AIRAC se basa en fechas efectivas separadas por un intervalo de:</w:t>
      </w:r>
    </w:p>
    <w:p>
      <w:pPr>
        <w:pStyle w:val="ListBullet"/>
      </w:pPr>
      <w:r>
        <w:rPr>
          <w:rFonts w:ascii="Arial" w:hAnsi="Arial"/>
          <w:sz w:val="20"/>
        </w:rPr>
        <w:t>☐ 7 días</w:t>
      </w:r>
    </w:p>
    <w:p>
      <w:pPr>
        <w:pStyle w:val="ListBullet"/>
      </w:pPr>
      <w:r>
        <w:rPr>
          <w:rFonts w:ascii="Arial" w:hAnsi="Arial"/>
          <w:sz w:val="20"/>
        </w:rPr>
        <w:t>☐ 14 días</w:t>
      </w:r>
    </w:p>
    <w:p>
      <w:pPr>
        <w:pStyle w:val="ListBullet"/>
      </w:pPr>
      <w:r>
        <w:rPr>
          <w:rFonts w:ascii="Arial" w:hAnsi="Arial"/>
          <w:sz w:val="20"/>
        </w:rPr>
        <w:t>☐ 28 días</w:t>
      </w:r>
    </w:p>
    <w:p>
      <w:pPr>
        <w:pStyle w:val="ListBullet"/>
      </w:pPr>
      <w:r>
        <w:rPr>
          <w:rFonts w:ascii="Arial" w:hAnsi="Arial"/>
          <w:sz w:val="20"/>
        </w:rPr>
        <w:t>☐ 56 días</w:t>
      </w:r>
    </w:p>
    <w:p>
      <w:r>
        <w:rPr>
          <w:rFonts w:ascii="Arial" w:hAnsi="Arial"/>
          <w:b/>
          <w:color w:val="007030"/>
          <w:sz w:val="20"/>
        </w:rPr>
        <w:t>✅ Respuesta correcta: 28 días</w:t>
      </w:r>
    </w:p>
    <w:p>
      <w:r>
        <w:rPr>
          <w:rFonts w:ascii="Arial" w:hAnsi="Arial"/>
          <w:i/>
          <w:sz w:val="20"/>
        </w:rPr>
        <w:t>Justificación: El ciclo AIRAC estándar de OACI es de 28 días, lo que permite notificar los cambios con suficiente antelación.</w:t>
      </w:r>
    </w:p>
    <w:p/>
    <w:p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¿Qué contenido encontramos en la Parte 1 (GEN) de la AIP?</w:t>
      </w:r>
    </w:p>
    <w:p>
      <w:pPr>
        <w:pStyle w:val="ListBullet"/>
      </w:pPr>
      <w:r>
        <w:rPr>
          <w:rFonts w:ascii="Arial" w:hAnsi="Arial"/>
          <w:sz w:val="20"/>
        </w:rPr>
        <w:t>☐ Rutas de navegación en ruta y estructuras del espacio aéreo</w:t>
      </w:r>
    </w:p>
    <w:p>
      <w:pPr>
        <w:pStyle w:val="ListBullet"/>
      </w:pPr>
      <w:r>
        <w:rPr>
          <w:rFonts w:ascii="Arial" w:hAnsi="Arial"/>
          <w:sz w:val="20"/>
        </w:rPr>
        <w:t>☐ Reglamentos, legislación y procedimientos generales del Estado</w:t>
      </w:r>
    </w:p>
    <w:p>
      <w:pPr>
        <w:pStyle w:val="ListBullet"/>
      </w:pPr>
      <w:r>
        <w:rPr>
          <w:rFonts w:ascii="Arial" w:hAnsi="Arial"/>
          <w:sz w:val="20"/>
        </w:rPr>
        <w:t>☐ Datos de aeródromos y helipuertos</w:t>
      </w:r>
    </w:p>
    <w:p>
      <w:pPr>
        <w:pStyle w:val="ListBullet"/>
      </w:pPr>
      <w:r>
        <w:rPr>
          <w:rFonts w:ascii="Arial" w:hAnsi="Arial"/>
          <w:sz w:val="20"/>
        </w:rPr>
        <w:t>☐ Cartas de navegación y sus índices</w:t>
      </w:r>
    </w:p>
    <w:p>
      <w:r>
        <w:rPr>
          <w:rFonts w:ascii="Arial" w:hAnsi="Arial"/>
          <w:b/>
          <w:color w:val="007030"/>
          <w:sz w:val="20"/>
        </w:rPr>
        <w:t>✅ Respuesta correcta: Reglamentos, legislación y procedimientos generales del Estado</w:t>
      </w:r>
    </w:p>
    <w:p>
      <w:r>
        <w:rPr>
          <w:rFonts w:ascii="Arial" w:hAnsi="Arial"/>
          <w:i/>
          <w:sz w:val="20"/>
        </w:rPr>
        <w:t>Justificación: La Parte GEN contiene la legislación, reglamentos, acuerdos, unidades de medida y procedimientos generales del Estado.</w:t>
      </w:r>
    </w:p>
    <w:p/>
    <w:p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Las Enmiendas de la AIP se publican en papel de color:</w:t>
      </w:r>
    </w:p>
    <w:p>
      <w:pPr>
        <w:pStyle w:val="ListBullet"/>
      </w:pPr>
      <w:r>
        <w:rPr>
          <w:rFonts w:ascii="Arial" w:hAnsi="Arial"/>
          <w:sz w:val="20"/>
        </w:rPr>
        <w:t>☐ Blanco</w:t>
      </w:r>
    </w:p>
    <w:p>
      <w:pPr>
        <w:pStyle w:val="ListBullet"/>
      </w:pPr>
      <w:r>
        <w:rPr>
          <w:rFonts w:ascii="Arial" w:hAnsi="Arial"/>
          <w:sz w:val="20"/>
        </w:rPr>
        <w:t>☐ Azul</w:t>
      </w:r>
    </w:p>
    <w:p>
      <w:pPr>
        <w:pStyle w:val="ListBullet"/>
      </w:pPr>
      <w:r>
        <w:rPr>
          <w:rFonts w:ascii="Arial" w:hAnsi="Arial"/>
          <w:sz w:val="20"/>
        </w:rPr>
        <w:t>☐ Verde</w:t>
      </w:r>
    </w:p>
    <w:p>
      <w:pPr>
        <w:pStyle w:val="ListBullet"/>
      </w:pPr>
      <w:r>
        <w:rPr>
          <w:rFonts w:ascii="Arial" w:hAnsi="Arial"/>
          <w:sz w:val="20"/>
        </w:rPr>
        <w:t>☐ Rosa</w:t>
      </w:r>
    </w:p>
    <w:p>
      <w:r>
        <w:rPr>
          <w:rFonts w:ascii="Arial" w:hAnsi="Arial"/>
          <w:b/>
          <w:color w:val="007030"/>
          <w:sz w:val="20"/>
        </w:rPr>
        <w:t>✅ Respuesta correcta: Azul</w:t>
      </w:r>
    </w:p>
    <w:p>
      <w:r>
        <w:rPr>
          <w:rFonts w:ascii="Arial" w:hAnsi="Arial"/>
          <w:i/>
          <w:sz w:val="20"/>
        </w:rPr>
        <w:t>Justificación: Las Enmiendas de la AIP se identifican por su impresión en papel azul.</w:t>
      </w:r>
    </w:p>
    <w:p/>
    <w:p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sz w:val="22"/>
        </w:rPr>
        <w:t>¿Qué significa WEF (With Effect From)?</w:t>
      </w:r>
    </w:p>
    <w:p>
      <w:pPr>
        <w:pStyle w:val="ListBullet"/>
      </w:pPr>
      <w:r>
        <w:rPr>
          <w:rFonts w:ascii="Arial" w:hAnsi="Arial"/>
          <w:sz w:val="20"/>
        </w:rPr>
        <w:t>☐ La fecha efectiva desde la cual un cambio entra en vigor</w:t>
      </w:r>
    </w:p>
    <w:p>
      <w:pPr>
        <w:pStyle w:val="ListBullet"/>
      </w:pPr>
      <w:r>
        <w:rPr>
          <w:rFonts w:ascii="Arial" w:hAnsi="Arial"/>
          <w:sz w:val="20"/>
        </w:rPr>
        <w:t>☐ Peso y equilibrio de la aeronave</w:t>
      </w:r>
    </w:p>
    <w:p>
      <w:pPr>
        <w:pStyle w:val="ListBullet"/>
      </w:pPr>
      <w:r>
        <w:rPr>
          <w:rFonts w:ascii="Arial" w:hAnsi="Arial"/>
          <w:sz w:val="20"/>
        </w:rPr>
        <w:t>☐ Aviso de falla del motor</w:t>
      </w:r>
    </w:p>
    <w:p>
      <w:pPr>
        <w:pStyle w:val="ListBullet"/>
      </w:pPr>
      <w:r>
        <w:rPr>
          <w:rFonts w:ascii="Arial" w:hAnsi="Arial"/>
          <w:sz w:val="20"/>
        </w:rPr>
        <w:t>☐ Código de viento en ruta</w:t>
      </w:r>
    </w:p>
    <w:p>
      <w:r>
        <w:rPr>
          <w:rFonts w:ascii="Arial" w:hAnsi="Arial"/>
          <w:b/>
          <w:color w:val="007030"/>
          <w:sz w:val="20"/>
        </w:rPr>
        <w:t>✅ Respuesta correcta: La fecha efectiva desde la cual un cambio entra en vigor</w:t>
      </w:r>
    </w:p>
    <w:p>
      <w:r>
        <w:rPr>
          <w:rFonts w:ascii="Arial" w:hAnsi="Arial"/>
          <w:i/>
          <w:sz w:val="20"/>
        </w:rPr>
        <w:t>Justificación: WEF (With Effect From) indica la fecha y hora desde la cual un cambio aeronáutico entra en vigor.</w:t>
      </w:r>
    </w:p>
    <w:p/>
    <w:p>
      <w:r>
        <w:rPr>
          <w:rFonts w:ascii="Arial" w:hAnsi="Arial"/>
          <w:b/>
          <w:sz w:val="22"/>
        </w:rPr>
        <w:t xml:space="preserve">15.  </w:t>
      </w:r>
      <w:r>
        <w:rPr>
          <w:rFonts w:ascii="Arial" w:hAnsi="Arial"/>
          <w:sz w:val="22"/>
        </w:rPr>
        <w:t>El Suplemento AIP se publica en papel de color:</w:t>
      </w:r>
    </w:p>
    <w:p>
      <w:pPr>
        <w:pStyle w:val="ListBullet"/>
      </w:pPr>
      <w:r>
        <w:rPr>
          <w:rFonts w:ascii="Arial" w:hAnsi="Arial"/>
          <w:sz w:val="20"/>
        </w:rPr>
        <w:t>☐ Azul</w:t>
      </w:r>
    </w:p>
    <w:p>
      <w:pPr>
        <w:pStyle w:val="ListBullet"/>
      </w:pPr>
      <w:r>
        <w:rPr>
          <w:rFonts w:ascii="Arial" w:hAnsi="Arial"/>
          <w:sz w:val="20"/>
        </w:rPr>
        <w:t>☐ Verde</w:t>
      </w:r>
    </w:p>
    <w:p>
      <w:pPr>
        <w:pStyle w:val="ListBullet"/>
      </w:pPr>
      <w:r>
        <w:rPr>
          <w:rFonts w:ascii="Arial" w:hAnsi="Arial"/>
          <w:sz w:val="20"/>
        </w:rPr>
        <w:t>☐ Rosa</w:t>
      </w:r>
    </w:p>
    <w:p>
      <w:pPr>
        <w:pStyle w:val="ListBullet"/>
      </w:pPr>
      <w:r>
        <w:rPr>
          <w:rFonts w:ascii="Arial" w:hAnsi="Arial"/>
          <w:sz w:val="20"/>
        </w:rPr>
        <w:t>☐ Blanco</w:t>
      </w:r>
    </w:p>
    <w:p>
      <w:r>
        <w:rPr>
          <w:rFonts w:ascii="Arial" w:hAnsi="Arial"/>
          <w:b/>
          <w:color w:val="007030"/>
          <w:sz w:val="20"/>
        </w:rPr>
        <w:t>✅ Respuesta correcta: Rosa</w:t>
      </w:r>
    </w:p>
    <w:p>
      <w:r>
        <w:rPr>
          <w:rFonts w:ascii="Arial" w:hAnsi="Arial"/>
          <w:i/>
          <w:sz w:val="20"/>
        </w:rPr>
        <w:t>Justificación: El Suplemento AIP se publica en papel de color rosa (pink).</w:t>
      </w:r>
    </w:p>
    <w:p/>
    <w:p>
      <w:r>
        <w:rPr>
          <w:rFonts w:ascii="Arial" w:hAnsi="Arial"/>
          <w:b/>
          <w:sz w:val="22"/>
        </w:rPr>
        <w:t xml:space="preserve">16.  </w:t>
      </w:r>
      <w:r>
        <w:rPr>
          <w:rFonts w:ascii="Arial" w:hAnsi="Arial"/>
          <w:sz w:val="22"/>
        </w:rPr>
        <w:t>El NOTAM que anuncia el establecimiento de una nueva ayuda radioeléctrica se identifica como:</w:t>
      </w:r>
    </w:p>
    <w:p>
      <w:pPr>
        <w:pStyle w:val="ListBullet"/>
      </w:pPr>
      <w:r>
        <w:rPr>
          <w:rFonts w:ascii="Arial" w:hAnsi="Arial"/>
          <w:sz w:val="20"/>
        </w:rPr>
        <w:t>☐ NOTAMC</w:t>
      </w:r>
    </w:p>
    <w:p>
      <w:pPr>
        <w:pStyle w:val="ListBullet"/>
      </w:pPr>
      <w:r>
        <w:rPr>
          <w:rFonts w:ascii="Arial" w:hAnsi="Arial"/>
          <w:sz w:val="20"/>
        </w:rPr>
        <w:t>☐ NOTAMN</w:t>
      </w:r>
    </w:p>
    <w:p>
      <w:pPr>
        <w:pStyle w:val="ListBullet"/>
      </w:pPr>
      <w:r>
        <w:rPr>
          <w:rFonts w:ascii="Arial" w:hAnsi="Arial"/>
          <w:sz w:val="20"/>
        </w:rPr>
        <w:t>☐ NOTAMR</w:t>
      </w:r>
    </w:p>
    <w:p>
      <w:pPr>
        <w:pStyle w:val="ListBullet"/>
      </w:pPr>
      <w:r>
        <w:rPr>
          <w:rFonts w:ascii="Arial" w:hAnsi="Arial"/>
          <w:sz w:val="20"/>
        </w:rPr>
        <w:t>☐ SNOWTAM</w:t>
      </w:r>
    </w:p>
    <w:p>
      <w:r>
        <w:rPr>
          <w:rFonts w:ascii="Arial" w:hAnsi="Arial"/>
          <w:b/>
          <w:color w:val="007030"/>
          <w:sz w:val="20"/>
        </w:rPr>
        <w:t>✅ Respuesta correcta: NOTAMN</w:t>
      </w:r>
    </w:p>
    <w:p>
      <w:r>
        <w:rPr>
          <w:rFonts w:ascii="Arial" w:hAnsi="Arial"/>
          <w:i/>
          <w:sz w:val="20"/>
        </w:rPr>
        <w:t>Justificación: NOTAMN (New) anuncia información nueva, como el establecimiento de una nueva ayuda; NOTAMR es de reemplazo y NOTAMC de cancelación.</w:t>
      </w:r>
    </w:p>
    <w:p/>
    <w:p>
      <w:r>
        <w:rPr>
          <w:rFonts w:ascii="Arial" w:hAnsi="Arial"/>
          <w:b/>
          <w:sz w:val="22"/>
        </w:rPr>
        <w:t xml:space="preserve">17.  </w:t>
      </w:r>
      <w:r>
        <w:rPr>
          <w:rFonts w:ascii="Arial" w:hAnsi="Arial"/>
          <w:sz w:val="22"/>
        </w:rPr>
        <w:t>¿Qué serie de NOTAM corresponde a información de nieve, hielo y agua estancada en las pistas?</w:t>
      </w:r>
    </w:p>
    <w:p>
      <w:pPr>
        <w:pStyle w:val="ListBullet"/>
      </w:pPr>
      <w:r>
        <w:rPr>
          <w:rFonts w:ascii="Arial" w:hAnsi="Arial"/>
          <w:sz w:val="20"/>
        </w:rPr>
        <w:t>☐ NOTAMC</w:t>
      </w:r>
    </w:p>
    <w:p>
      <w:pPr>
        <w:pStyle w:val="ListBullet"/>
      </w:pPr>
      <w:r>
        <w:rPr>
          <w:rFonts w:ascii="Arial" w:hAnsi="Arial"/>
          <w:sz w:val="20"/>
        </w:rPr>
        <w:t>☐ NOTAMR</w:t>
      </w:r>
    </w:p>
    <w:p>
      <w:pPr>
        <w:pStyle w:val="ListBullet"/>
      </w:pPr>
      <w:r>
        <w:rPr>
          <w:rFonts w:ascii="Arial" w:hAnsi="Arial"/>
          <w:sz w:val="20"/>
        </w:rPr>
        <w:t>☐ SNOWTAM</w:t>
      </w:r>
    </w:p>
    <w:p>
      <w:pPr>
        <w:pStyle w:val="ListBullet"/>
      </w:pPr>
      <w:r>
        <w:rPr>
          <w:rFonts w:ascii="Arial" w:hAnsi="Arial"/>
          <w:sz w:val="20"/>
        </w:rPr>
        <w:t>☐ FAL</w:t>
      </w:r>
    </w:p>
    <w:p>
      <w:r>
        <w:rPr>
          <w:rFonts w:ascii="Arial" w:hAnsi="Arial"/>
          <w:b/>
          <w:color w:val="007030"/>
          <w:sz w:val="20"/>
        </w:rPr>
        <w:t>✅ Respuesta correcta: SNOWTAM</w:t>
      </w:r>
    </w:p>
    <w:p>
      <w:r>
        <w:rPr>
          <w:rFonts w:ascii="Arial" w:hAnsi="Arial"/>
          <w:i/>
          <w:sz w:val="20"/>
        </w:rPr>
        <w:t>Justificación: SNOWTAM es la serie especial de NOTAM que difunde condiciones de nieve, hielo y agua estancada en pistas.</w:t>
      </w:r>
    </w:p>
    <w:p/>
    <w:p>
      <w:r>
        <w:rPr>
          <w:rFonts w:ascii="Arial" w:hAnsi="Arial"/>
          <w:b/>
          <w:sz w:val="22"/>
        </w:rPr>
        <w:t xml:space="preserve">18.  </w:t>
      </w:r>
      <w:r>
        <w:rPr>
          <w:rFonts w:ascii="Arial" w:hAnsi="Arial"/>
          <w:sz w:val="22"/>
        </w:rPr>
        <w:t>¿Quién origina y distribuye los NOTAM?</w:t>
      </w:r>
    </w:p>
    <w:p>
      <w:pPr>
        <w:pStyle w:val="ListBullet"/>
      </w:pPr>
      <w:r>
        <w:rPr>
          <w:rFonts w:ascii="Arial" w:hAnsi="Arial"/>
          <w:sz w:val="20"/>
        </w:rPr>
        <w:t>☐ El Servicio de Información Aeronáutica (AIS)</w:t>
      </w:r>
    </w:p>
    <w:p>
      <w:pPr>
        <w:pStyle w:val="ListBullet"/>
      </w:pPr>
      <w:r>
        <w:rPr>
          <w:rFonts w:ascii="Arial" w:hAnsi="Arial"/>
          <w:sz w:val="20"/>
        </w:rPr>
        <w:t>☐ Los pilotos en vuelo</w:t>
      </w:r>
    </w:p>
    <w:p>
      <w:pPr>
        <w:pStyle w:val="ListBullet"/>
      </w:pPr>
      <w:r>
        <w:rPr>
          <w:rFonts w:ascii="Arial" w:hAnsi="Arial"/>
          <w:sz w:val="20"/>
        </w:rPr>
        <w:t>☐ La OACI directamente</w:t>
      </w:r>
    </w:p>
    <w:p>
      <w:pPr>
        <w:pStyle w:val="ListBullet"/>
      </w:pPr>
      <w:r>
        <w:rPr>
          <w:rFonts w:ascii="Arial" w:hAnsi="Arial"/>
          <w:sz w:val="20"/>
        </w:rPr>
        <w:t>☐ Las aerolíneas a sus tripulaciones</w:t>
      </w:r>
    </w:p>
    <w:p>
      <w:r>
        <w:rPr>
          <w:rFonts w:ascii="Arial" w:hAnsi="Arial"/>
          <w:b/>
          <w:color w:val="007030"/>
          <w:sz w:val="20"/>
        </w:rPr>
        <w:t>✅ Respuesta correcta: El Servicio de Información Aeronáutica (AIS)</w:t>
      </w:r>
    </w:p>
    <w:p>
      <w:r>
        <w:rPr>
          <w:rFonts w:ascii="Arial" w:hAnsi="Arial"/>
          <w:i/>
          <w:sz w:val="20"/>
        </w:rPr>
        <w:t>Justificación: Los NOTAM los origina y distribuye el Servicio de Información Aeronáutica (AIS) del Estado.</w:t>
      </w:r>
    </w:p>
    <w:p/>
    <w:p>
      <w:r>
        <w:rPr>
          <w:rFonts w:ascii="Arial" w:hAnsi="Arial"/>
          <w:b/>
          <w:sz w:val="22"/>
        </w:rPr>
        <w:t xml:space="preserve">19.  </w:t>
      </w:r>
      <w:r>
        <w:rPr>
          <w:rFonts w:ascii="Arial" w:hAnsi="Arial"/>
          <w:sz w:val="22"/>
        </w:rPr>
        <w:t>Una Circular de Información Aeronáutica (AIC) se imprime en papel de color:</w:t>
      </w:r>
    </w:p>
    <w:p>
      <w:pPr>
        <w:pStyle w:val="ListBullet"/>
      </w:pPr>
      <w:r>
        <w:rPr>
          <w:rFonts w:ascii="Arial" w:hAnsi="Arial"/>
          <w:sz w:val="20"/>
        </w:rPr>
        <w:t>☐ Rosa</w:t>
      </w:r>
    </w:p>
    <w:p>
      <w:pPr>
        <w:pStyle w:val="ListBullet"/>
      </w:pPr>
      <w:r>
        <w:rPr>
          <w:rFonts w:ascii="Arial" w:hAnsi="Arial"/>
          <w:sz w:val="20"/>
        </w:rPr>
        <w:t>☐ Azul</w:t>
      </w:r>
    </w:p>
    <w:p>
      <w:pPr>
        <w:pStyle w:val="ListBullet"/>
      </w:pPr>
      <w:r>
        <w:rPr>
          <w:rFonts w:ascii="Arial" w:hAnsi="Arial"/>
          <w:sz w:val="20"/>
        </w:rPr>
        <w:t>☐ Blanco</w:t>
      </w:r>
    </w:p>
    <w:p>
      <w:pPr>
        <w:pStyle w:val="ListBullet"/>
      </w:pPr>
      <w:r>
        <w:rPr>
          <w:rFonts w:ascii="Arial" w:hAnsi="Arial"/>
          <w:sz w:val="20"/>
        </w:rPr>
        <w:t>☐ Verde</w:t>
      </w:r>
    </w:p>
    <w:p>
      <w:r>
        <w:rPr>
          <w:rFonts w:ascii="Arial" w:hAnsi="Arial"/>
          <w:b/>
          <w:color w:val="007030"/>
          <w:sz w:val="20"/>
        </w:rPr>
        <w:t>✅ Respuesta correcta: Verde</w:t>
      </w:r>
    </w:p>
    <w:p>
      <w:r>
        <w:rPr>
          <w:rFonts w:ascii="Arial" w:hAnsi="Arial"/>
          <w:i/>
          <w:sz w:val="20"/>
        </w:rPr>
        <w:t>Justificación: Las AIC (Circulares de Información Aeronáutica) se imprimen en papel verde.</w:t>
      </w:r>
    </w:p>
    <w:p/>
    <w:p>
      <w:r>
        <w:rPr>
          <w:rFonts w:ascii="Arial" w:hAnsi="Arial"/>
          <w:b/>
          <w:sz w:val="22"/>
        </w:rPr>
        <w:t xml:space="preserve">20.  </w:t>
      </w:r>
      <w:r>
        <w:rPr>
          <w:rFonts w:ascii="Arial" w:hAnsi="Arial"/>
          <w:sz w:val="22"/>
        </w:rPr>
        <w:t>¿Qué información NO corresponde publicarse en la AIP?</w:t>
      </w:r>
    </w:p>
    <w:p>
      <w:pPr>
        <w:pStyle w:val="ListBullet"/>
      </w:pPr>
      <w:r>
        <w:rPr>
          <w:rFonts w:ascii="Arial" w:hAnsi="Arial"/>
          <w:sz w:val="20"/>
        </w:rPr>
        <w:t>☐ Restricciones del espacio aéreo</w:t>
      </w:r>
    </w:p>
    <w:p>
      <w:pPr>
        <w:pStyle w:val="ListBullet"/>
      </w:pPr>
      <w:r>
        <w:rPr>
          <w:rFonts w:ascii="Arial" w:hAnsi="Arial"/>
          <w:sz w:val="20"/>
        </w:rPr>
        <w:t>☐ Procedimientos de aproximación por instrumentos</w:t>
      </w:r>
    </w:p>
    <w:p>
      <w:pPr>
        <w:pStyle w:val="ListBullet"/>
      </w:pPr>
      <w:r>
        <w:rPr>
          <w:rFonts w:ascii="Arial" w:hAnsi="Arial"/>
          <w:sz w:val="20"/>
        </w:rPr>
        <w:t>☐ Pronósticos meteorológicos de los aeródromos</w:t>
      </w:r>
    </w:p>
    <w:p>
      <w:pPr>
        <w:pStyle w:val="ListBullet"/>
      </w:pPr>
      <w:r>
        <w:rPr>
          <w:rFonts w:ascii="Arial" w:hAnsi="Arial"/>
          <w:sz w:val="20"/>
        </w:rPr>
        <w:t>☐ Datos de las pistas de los aeródromos</w:t>
      </w:r>
    </w:p>
    <w:p>
      <w:r>
        <w:rPr>
          <w:rFonts w:ascii="Arial" w:hAnsi="Arial"/>
          <w:b/>
          <w:color w:val="007030"/>
          <w:sz w:val="20"/>
        </w:rPr>
        <w:t>✅ Respuesta correcta: Pronósticos meteorológicos de los aeródromos</w:t>
      </w:r>
    </w:p>
    <w:p>
      <w:r>
        <w:rPr>
          <w:rFonts w:ascii="Arial" w:hAnsi="Arial"/>
          <w:i/>
          <w:sz w:val="20"/>
        </w:rPr>
        <w:t>Justificación: La AIP NO contiene pronósticos meteorológicos; esa información corresponde a los servicios meteorológicos (MET).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6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SECCIÓN B: Verdadero o Falso</w:t>
            </w:r>
          </w:p>
          <w:p>
            <w:pPr>
              <w:jc w:val="center"/>
            </w:pPr>
            <w:r>
              <w:rPr>
                <w:rFonts w:ascii="Arial" w:hAnsi="Arial"/>
                <w:color w:val="E8F0FF"/>
                <w:sz w:val="22"/>
              </w:rPr>
              <w:t>30 puntos</w:t>
            </w:r>
          </w:p>
        </w:tc>
      </w:tr>
    </w:tbl>
    <w:p/>
    <w:p>
      <w:r>
        <w:rPr>
          <w:rFonts w:ascii="Arial" w:hAnsi="Arial"/>
          <w:b/>
          <w:color w:val="1B3A6B"/>
          <w:sz w:val="24"/>
        </w:rPr>
        <w:t>P2. Verdadero o Falso (30 pts — 2 pts c/u)</w:t>
      </w:r>
    </w:p>
    <w:p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La AIP es el manual básico de información aeronáutica indispensable para la navegación aérea y las operaciones aeroportuarias.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 AIP es el manual básico de información aeronáutica indispensable para la navegación aérea y las operaciones aeroportuarias.</w:t>
      </w:r>
    </w:p>
    <w:p/>
    <w:p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La Parte 3 (AD) de la AIP contiene la información sobre aeródromos y helipuertos, incluidos sus procedimientos operacionales.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 Parte AD reúne la información de aeródromos, helipuertos y sus procedimientos operacionales.</w:t>
      </w:r>
    </w:p>
    <w:p/>
    <w:p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La OACI es el organismo que publica la AIP de cada Estado.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Cada Estado es responsable de publicar su propia AIP; la OACI solo establece las normas (Anexo 15).</w:t>
      </w:r>
    </w:p>
    <w:p/>
    <w:p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Los NOTAM se difunden únicamente en formato impreso en papel.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Los NOTAM se difunden por vía electrónica (AFTN, internet) de forma inmediata; el papel no es su medio.</w:t>
      </w:r>
    </w:p>
    <w:p/>
    <w:p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El Suplemento AIP se utiliza exclusivamente para cambios permanentes de la información.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El Suplemento AIP se usa para cambios TEMPORALES de larga duración (más de tres meses), no para cambios permanentes.</w:t>
      </w:r>
    </w:p>
    <w:p/>
    <w:p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La AIP debe mantenerse permanentemente disponible y actualizada para todos los usuarios de la navegación aérea.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 AIP debe estar siempre disponible y actualizada para todos los usuarios de la navegación aérea.</w:t>
      </w:r>
    </w:p>
    <w:p/>
    <w:p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Las Enmiendas AIRAC entran en vigor en fechas efectivas coordinadas internacionalmente.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Las Enmiendas AIRAC entran en vigor en fechas efectivas coordinadas internacionalmente (fechas AIRAC).</w:t>
      </w:r>
    </w:p>
    <w:p/>
    <w:p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La información publicada en un NOTAM tiene prioridad sobre la información correspondiente de la AIP hasta que esta se enmiende.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El NOTAM, por ser más reciente y urgente, prevalece sobre la AIP hasta que esta se actualice formalmente.</w:t>
      </w:r>
    </w:p>
    <w:p/>
    <w:p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El Anexo 15 de la OACI regula los servicios de información aeronáutica.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El Anexo 15 de la OACI regula los Servicios de Información Aeronáutica.</w:t>
      </w:r>
    </w:p>
    <w:p/>
    <w:p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La AIP es un documento clasificado y de acceso restringido para pilotos autorizados.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La AIP es un documento público y de libre consulta para los usuarios de la navegación aérea.</w:t>
      </w:r>
    </w:p>
    <w:p/>
    <w:p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El ciclo AIRAC establece fechas efectivas separadas cada 28 días.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El ciclo AIRAC estándar se basa en fechas efectivas separadas 28 días.</w:t>
      </w:r>
    </w:p>
    <w:p/>
    <w:p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Las Enmiendas de la AIP se imprimen en papel de color azul.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Las Enmiendas de la AIP se identifican por su papel de color azul.</w:t>
      </w:r>
    </w:p>
    <w:p/>
    <w:p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Los Suplementos de la AIP se imprimen en papel de color verde.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Los Suplementos AIP se imprimen en papel rosa (pink), no verde; el verde corresponde a las AIC.</w:t>
      </w:r>
    </w:p>
    <w:p/>
    <w:p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sz w:val="22"/>
        </w:rPr>
        <w:t>Las Circulares de Información Aeronáutica (AIC) se imprimen en papel de color verde.</w:t>
      </w:r>
    </w:p>
    <w:p>
      <w:r>
        <w:rPr>
          <w:rFonts w:ascii="Arial" w:hAnsi="Arial"/>
          <w:b/>
          <w:color w:val="007030"/>
          <w:sz w:val="20"/>
        </w:rPr>
        <w:t xml:space="preserve">  ( V )</w:t>
      </w:r>
    </w:p>
    <w:p>
      <w:r>
        <w:rPr>
          <w:rFonts w:ascii="Arial" w:hAnsi="Arial"/>
          <w:i/>
          <w:sz w:val="20"/>
        </w:rPr>
        <w:t xml:space="preserve">  Verdadero. Las Circulares de Información Aeronáutica (AIC) se imprimen en papel verde.</w:t>
      </w:r>
    </w:p>
    <w:p/>
    <w:p>
      <w:r>
        <w:rPr>
          <w:rFonts w:ascii="Arial" w:hAnsi="Arial"/>
          <w:b/>
          <w:sz w:val="22"/>
        </w:rPr>
        <w:t xml:space="preserve">15.  </w:t>
      </w:r>
      <w:r>
        <w:rPr>
          <w:rFonts w:ascii="Arial" w:hAnsi="Arial"/>
          <w:sz w:val="22"/>
        </w:rPr>
        <w:t>Los NOTAM se emiten únicamente para informar sobre cambios permanentes de la información.</w:t>
      </w:r>
    </w:p>
    <w:p>
      <w:r>
        <w:rPr>
          <w:rFonts w:ascii="Arial" w:hAnsi="Arial"/>
          <w:b/>
          <w:color w:val="007030"/>
          <w:sz w:val="20"/>
        </w:rPr>
        <w:t xml:space="preserve">  ( F )</w:t>
      </w:r>
    </w:p>
    <w:p>
      <w:r>
        <w:rPr>
          <w:rFonts w:ascii="Arial" w:hAnsi="Arial"/>
          <w:i/>
          <w:sz w:val="20"/>
        </w:rPr>
        <w:t xml:space="preserve">  Falso. Los NOTAM se emiten principalmente para cambios temporales y urgentes, no para cambios permanentes.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6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SECCIÓN C: Caso de Estudio</w:t>
            </w:r>
          </w:p>
          <w:p>
            <w:pPr>
              <w:jc w:val="center"/>
            </w:pPr>
            <w:r>
              <w:rPr>
                <w:rFonts w:ascii="Arial" w:hAnsi="Arial"/>
                <w:color w:val="E8F0FF"/>
                <w:sz w:val="22"/>
              </w:rPr>
              <w:t>30 puntos</w:t>
            </w:r>
          </w:p>
        </w:tc>
      </w:tr>
    </w:tbl>
    <w:p/>
    <w:p>
      <w:r>
        <w:rPr>
          <w:rFonts w:ascii="Arial" w:hAnsi="Arial"/>
          <w:b/>
          <w:color w:val="1B3A6B"/>
          <w:sz w:val="24"/>
        </w:rPr>
        <w:t>📌  CASO PRÁCTICO: VERIFICACIÓN DE INFORMACIÓN AERONÁUTICA</w:t>
      </w:r>
    </w:p>
    <w:p>
      <w:r>
        <w:rPr>
          <w:rFonts w:ascii="Arial" w:hAnsi="Arial"/>
          <w:b/>
          <w:sz w:val="22"/>
        </w:rPr>
        <w:t>Escenario:</w:t>
      </w:r>
    </w:p>
    <w:p>
      <w:r>
        <w:rPr>
          <w:rFonts w:ascii="Arial" w:hAnsi="Arial"/>
          <w:sz w:val="20"/>
        </w:rPr>
        <w:t>Un operador prepara una salida internacional desde su aeropuerto base. El despacho debe verificar la información aeronáutica vigente antes de la partida: la AIP y sus enmiendas, los NOTAM del día, las condiciones del aeródromo de salida y la ruta. Además, la pista principal del aeropuerto de destino estará cerrada durante dos semanas por obras de mantenimiento, y un procedimiento de aproximación tendrá un cambio permanente en el próximo ciclo.</w:t>
      </w:r>
    </w:p>
    <w:p/>
    <w:p>
      <w:r>
        <w:rPr>
          <w:rFonts w:ascii="Arial" w:hAnsi="Arial"/>
          <w:b/>
          <w:color w:val="1B3A6B"/>
          <w:sz w:val="24"/>
        </w:rPr>
        <w:t>P3. Responder a partir del escenario (30 pts — 5 pts c/u)</w:t>
      </w:r>
    </w:p>
    <w:p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Para la información permanente de ruta y de aeródromos, ¿qué documento debe consultar el despachador?</w:t>
      </w:r>
    </w:p>
    <w:p>
      <w:pPr>
        <w:pStyle w:val="ListBullet"/>
      </w:pPr>
      <w:r>
        <w:rPr>
          <w:rFonts w:ascii="Arial" w:hAnsi="Arial"/>
          <w:sz w:val="20"/>
        </w:rPr>
        <w:t>☐ Los NOTAM del día</w:t>
      </w:r>
    </w:p>
    <w:p>
      <w:pPr>
        <w:pStyle w:val="ListBullet"/>
      </w:pPr>
      <w:r>
        <w:rPr>
          <w:rFonts w:ascii="Arial" w:hAnsi="Arial"/>
          <w:sz w:val="20"/>
        </w:rPr>
        <w:t>☐ La AIP con su enmienda vigente</w:t>
      </w:r>
    </w:p>
    <w:p>
      <w:pPr>
        <w:pStyle w:val="ListBullet"/>
      </w:pPr>
      <w:r>
        <w:rPr>
          <w:rFonts w:ascii="Arial" w:hAnsi="Arial"/>
          <w:sz w:val="20"/>
        </w:rPr>
        <w:t>☐ La Circular de Información Aeronáutica (AIC)</w:t>
      </w:r>
    </w:p>
    <w:p>
      <w:pPr>
        <w:pStyle w:val="ListBullet"/>
      </w:pPr>
      <w:r>
        <w:rPr>
          <w:rFonts w:ascii="Arial" w:hAnsi="Arial"/>
          <w:sz w:val="20"/>
        </w:rPr>
        <w:t>☐ El Suplemento AIP</w:t>
      </w:r>
    </w:p>
    <w:p>
      <w:r>
        <w:rPr>
          <w:rFonts w:ascii="Arial" w:hAnsi="Arial"/>
          <w:b/>
          <w:color w:val="007030"/>
          <w:sz w:val="20"/>
        </w:rPr>
        <w:t>✅ Respuesta correcta: La AIP con su enmienda vigente</w:t>
      </w:r>
    </w:p>
    <w:p>
      <w:r>
        <w:rPr>
          <w:rFonts w:ascii="Arial" w:hAnsi="Arial"/>
          <w:i/>
          <w:sz w:val="20"/>
        </w:rPr>
        <w:t>Justificación: La información permanente de ruta y aeródromos se encuentra en la AIP y sus enmiendas; los NOTAM solo cubren cambios temporales y urgentes.</w:t>
      </w:r>
    </w:p>
    <w:p/>
    <w:p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El cierre de la pista principal del destino durante dos semanas debe difundirse con carácter inmediato y prioritario. ¿Qué documento se utiliza?</w:t>
      </w:r>
    </w:p>
    <w:p>
      <w:pPr>
        <w:pStyle w:val="ListBullet"/>
      </w:pPr>
      <w:r>
        <w:rPr>
          <w:rFonts w:ascii="Arial" w:hAnsi="Arial"/>
          <w:sz w:val="20"/>
        </w:rPr>
        <w:t>☐ Enmienda AIRAC</w:t>
      </w:r>
    </w:p>
    <w:p>
      <w:pPr>
        <w:pStyle w:val="ListBullet"/>
      </w:pPr>
      <w:r>
        <w:rPr>
          <w:rFonts w:ascii="Arial" w:hAnsi="Arial"/>
          <w:sz w:val="20"/>
        </w:rPr>
        <w:t>☐ Suplemento AIP</w:t>
      </w:r>
    </w:p>
    <w:p>
      <w:pPr>
        <w:pStyle w:val="ListBullet"/>
      </w:pPr>
      <w:r>
        <w:rPr>
          <w:rFonts w:ascii="Arial" w:hAnsi="Arial"/>
          <w:sz w:val="20"/>
        </w:rPr>
        <w:t>☐ NOTAM</w:t>
      </w:r>
    </w:p>
    <w:p>
      <w:pPr>
        <w:pStyle w:val="ListBullet"/>
      </w:pPr>
      <w:r>
        <w:rPr>
          <w:rFonts w:ascii="Arial" w:hAnsi="Arial"/>
          <w:sz w:val="20"/>
        </w:rPr>
        <w:t>☐ AIC</w:t>
      </w:r>
    </w:p>
    <w:p>
      <w:r>
        <w:rPr>
          <w:rFonts w:ascii="Arial" w:hAnsi="Arial"/>
          <w:b/>
          <w:color w:val="007030"/>
          <w:sz w:val="20"/>
        </w:rPr>
        <w:t>✅ Respuesta correcta: NOTAM</w:t>
      </w:r>
    </w:p>
    <w:p>
      <w:r>
        <w:rPr>
          <w:rFonts w:ascii="Arial" w:hAnsi="Arial"/>
          <w:i/>
          <w:sz w:val="20"/>
        </w:rPr>
        <w:t>Justificación: Un cierre temporal de pista de dos semanas es un cambio temporal de corta duración que se difunde con un NOTAM de forma inmediata y prioritaria.</w:t>
      </w:r>
    </w:p>
    <w:p/>
    <w:p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El cambio permanente del procedimiento de aproximación entrará en vigor en el próximo ciclo AIRAC. ¿Qué documento lo publica?</w:t>
      </w:r>
    </w:p>
    <w:p>
      <w:pPr>
        <w:pStyle w:val="ListBullet"/>
      </w:pPr>
      <w:r>
        <w:rPr>
          <w:rFonts w:ascii="Arial" w:hAnsi="Arial"/>
          <w:sz w:val="20"/>
        </w:rPr>
        <w:t>☐ Enmienda AIRAC de la AIP</w:t>
      </w:r>
    </w:p>
    <w:p>
      <w:pPr>
        <w:pStyle w:val="ListBullet"/>
      </w:pPr>
      <w:r>
        <w:rPr>
          <w:rFonts w:ascii="Arial" w:hAnsi="Arial"/>
          <w:sz w:val="20"/>
        </w:rPr>
        <w:t>☐ NOTAM</w:t>
      </w:r>
    </w:p>
    <w:p>
      <w:pPr>
        <w:pStyle w:val="ListBullet"/>
      </w:pPr>
      <w:r>
        <w:rPr>
          <w:rFonts w:ascii="Arial" w:hAnsi="Arial"/>
          <w:sz w:val="20"/>
        </w:rPr>
        <w:t>☐ SNOWTAM</w:t>
      </w:r>
    </w:p>
    <w:p>
      <w:pPr>
        <w:pStyle w:val="ListBullet"/>
      </w:pPr>
      <w:r>
        <w:rPr>
          <w:rFonts w:ascii="Arial" w:hAnsi="Arial"/>
          <w:sz w:val="20"/>
        </w:rPr>
        <w:t>☐ Circular de Información Aeronáutica (AIC)</w:t>
      </w:r>
    </w:p>
    <w:p>
      <w:r>
        <w:rPr>
          <w:rFonts w:ascii="Arial" w:hAnsi="Arial"/>
          <w:b/>
          <w:color w:val="007030"/>
          <w:sz w:val="20"/>
        </w:rPr>
        <w:t>✅ Respuesta correcta: Enmienda AIRAC de la AIP</w:t>
      </w:r>
    </w:p>
    <w:p>
      <w:r>
        <w:rPr>
          <w:rFonts w:ascii="Arial" w:hAnsi="Arial"/>
          <w:i/>
          <w:sz w:val="20"/>
        </w:rPr>
        <w:t>Justificación: El cambio permanente del procedimiento de aproximación se publica mediante una Enmienda AIRAC de la AIP con fecha efectiva coordinada.</w:t>
      </w:r>
    </w:p>
    <w:p/>
    <w:p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La fecha efectiva coordinada en que entra en vigor el cambio del procedimiento se denomina:</w:t>
      </w:r>
    </w:p>
    <w:p>
      <w:pPr>
        <w:pStyle w:val="ListBullet"/>
      </w:pPr>
      <w:r>
        <w:rPr>
          <w:rFonts w:ascii="Arial" w:hAnsi="Arial"/>
          <w:sz w:val="20"/>
        </w:rPr>
        <w:t>☐ Fecha de publicación del NOTAM</w:t>
      </w:r>
    </w:p>
    <w:p>
      <w:pPr>
        <w:pStyle w:val="ListBullet"/>
      </w:pPr>
      <w:r>
        <w:rPr>
          <w:rFonts w:ascii="Arial" w:hAnsi="Arial"/>
          <w:sz w:val="20"/>
        </w:rPr>
        <w:t>☐ Fecha efectiva AIRAC (WEF)</w:t>
      </w:r>
    </w:p>
    <w:p>
      <w:pPr>
        <w:pStyle w:val="ListBullet"/>
      </w:pPr>
      <w:r>
        <w:rPr>
          <w:rFonts w:ascii="Arial" w:hAnsi="Arial"/>
          <w:sz w:val="20"/>
        </w:rPr>
        <w:t>☐ Fecha de emisión de la AIC</w:t>
      </w:r>
    </w:p>
    <w:p>
      <w:pPr>
        <w:pStyle w:val="ListBullet"/>
      </w:pPr>
      <w:r>
        <w:rPr>
          <w:rFonts w:ascii="Arial" w:hAnsi="Arial"/>
          <w:sz w:val="20"/>
        </w:rPr>
        <w:t>☐ Fecha de la junta de despacho</w:t>
      </w:r>
    </w:p>
    <w:p>
      <w:r>
        <w:rPr>
          <w:rFonts w:ascii="Arial" w:hAnsi="Arial"/>
          <w:b/>
          <w:color w:val="007030"/>
          <w:sz w:val="20"/>
        </w:rPr>
        <w:t>✅ Respuesta correcta: Fecha efectiva AIRAC (WEF)</w:t>
      </w:r>
    </w:p>
    <w:p>
      <w:r>
        <w:rPr>
          <w:rFonts w:ascii="Arial" w:hAnsi="Arial"/>
          <w:i/>
          <w:sz w:val="20"/>
        </w:rPr>
        <w:t>Justificación: WEF (With Effect From) es la fecha efectiva AIRAC en la que el cambio entra en vigor; se publica con antelación para que todos los usuarios la conozcan.</w:t>
      </w:r>
    </w:p>
    <w:p/>
    <w:p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Para difundir información administrativa de larga duración, como los horarios de atención del AIS, ¿qué documento es el adecuado?</w:t>
      </w:r>
    </w:p>
    <w:p>
      <w:pPr>
        <w:pStyle w:val="ListBullet"/>
      </w:pPr>
      <w:r>
        <w:rPr>
          <w:rFonts w:ascii="Arial" w:hAnsi="Arial"/>
          <w:sz w:val="20"/>
        </w:rPr>
        <w:t>☐ NOTAM</w:t>
      </w:r>
    </w:p>
    <w:p>
      <w:pPr>
        <w:pStyle w:val="ListBullet"/>
      </w:pPr>
      <w:r>
        <w:rPr>
          <w:rFonts w:ascii="Arial" w:hAnsi="Arial"/>
          <w:sz w:val="20"/>
        </w:rPr>
        <w:t>☐ Enmienda AIRAC</w:t>
      </w:r>
    </w:p>
    <w:p>
      <w:pPr>
        <w:pStyle w:val="ListBullet"/>
      </w:pPr>
      <w:r>
        <w:rPr>
          <w:rFonts w:ascii="Arial" w:hAnsi="Arial"/>
          <w:sz w:val="20"/>
        </w:rPr>
        <w:t>☐ Circular de Información Aeronáutica (AIC)</w:t>
      </w:r>
    </w:p>
    <w:p>
      <w:pPr>
        <w:pStyle w:val="ListBullet"/>
      </w:pPr>
      <w:r>
        <w:rPr>
          <w:rFonts w:ascii="Arial" w:hAnsi="Arial"/>
          <w:sz w:val="20"/>
        </w:rPr>
        <w:t>☐ Suplemento AIP</w:t>
      </w:r>
    </w:p>
    <w:p>
      <w:r>
        <w:rPr>
          <w:rFonts w:ascii="Arial" w:hAnsi="Arial"/>
          <w:b/>
          <w:color w:val="007030"/>
          <w:sz w:val="20"/>
        </w:rPr>
        <w:t>✅ Respuesta correcta: Circular de Información Aeronáutica (AIC)</w:t>
      </w:r>
    </w:p>
    <w:p>
      <w:r>
        <w:rPr>
          <w:rFonts w:ascii="Arial" w:hAnsi="Arial"/>
          <w:i/>
          <w:sz w:val="20"/>
        </w:rPr>
        <w:t>Justificación: La información administrativa de larga duración (horarios, procedimientos administrativos) se publica en una Circular de Información Aeronáutica (AIC).</w:t>
      </w:r>
    </w:p>
    <w:p/>
    <w:p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El día de la partida, la autoridad cancela el cierre de la pista del destino. ¿Qué documento notifica esta cancelación?</w:t>
      </w:r>
    </w:p>
    <w:p>
      <w:pPr>
        <w:pStyle w:val="ListBullet"/>
      </w:pPr>
      <w:r>
        <w:rPr>
          <w:rFonts w:ascii="Arial" w:hAnsi="Arial"/>
          <w:sz w:val="20"/>
        </w:rPr>
        <w:t>☐ NOTAMC</w:t>
      </w:r>
    </w:p>
    <w:p>
      <w:pPr>
        <w:pStyle w:val="ListBullet"/>
      </w:pPr>
      <w:r>
        <w:rPr>
          <w:rFonts w:ascii="Arial" w:hAnsi="Arial"/>
          <w:sz w:val="20"/>
        </w:rPr>
        <w:t>☐ NOTAMN</w:t>
      </w:r>
    </w:p>
    <w:p>
      <w:pPr>
        <w:pStyle w:val="ListBullet"/>
      </w:pPr>
      <w:r>
        <w:rPr>
          <w:rFonts w:ascii="Arial" w:hAnsi="Arial"/>
          <w:sz w:val="20"/>
        </w:rPr>
        <w:t>☐ Enmienda AIRAC</w:t>
      </w:r>
    </w:p>
    <w:p>
      <w:pPr>
        <w:pStyle w:val="ListBullet"/>
      </w:pPr>
      <w:r>
        <w:rPr>
          <w:rFonts w:ascii="Arial" w:hAnsi="Arial"/>
          <w:sz w:val="20"/>
        </w:rPr>
        <w:t>☐ AIC</w:t>
      </w:r>
    </w:p>
    <w:p>
      <w:r>
        <w:rPr>
          <w:rFonts w:ascii="Arial" w:hAnsi="Arial"/>
          <w:b/>
          <w:color w:val="007030"/>
          <w:sz w:val="20"/>
        </w:rPr>
        <w:t>✅ Respuesta correcta: NOTAMC</w:t>
      </w:r>
    </w:p>
    <w:p>
      <w:r>
        <w:rPr>
          <w:rFonts w:ascii="Arial" w:hAnsi="Arial"/>
          <w:i/>
          <w:sz w:val="20"/>
        </w:rPr>
        <w:t>Justificación: La cancelación de un NOTAM se realiza con un NOTAMC (Cancellation), que anula la vigencia del NOTAM original.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6B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RESUMEN DE PUNTAJES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0" w:val="clear"/>
          </w:tcPr>
          <w:p>
            <w:r>
              <w:rPr>
                <w:rFonts w:ascii="Arial" w:hAnsi="Arial"/>
                <w:b/>
                <w:sz w:val="20"/>
              </w:rPr>
              <w:t>Sección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Arial" w:hAnsi="Arial"/>
                <w:b/>
                <w:sz w:val="20"/>
              </w:rPr>
              <w:t>Puntaje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Opción Múltiple (20 reactivos)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Verdadero o Falso (15 reactivos)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Caso de Estudio (6 reactivos)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