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E71938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CAT</w:t>
            </w:r>
            <w:r w:rsidRPr="00946601">
              <w:rPr>
                <w:lang w:val="fr-FR"/>
              </w:rPr>
              <w:t>/</w:t>
            </w:r>
            <w:proofErr w:type="spellStart"/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304A46">
              <w:rPr>
                <w:lang w:val="fr-FR"/>
              </w:rPr>
              <w:t>sym1</w:t>
            </w:r>
            <w:proofErr w:type="spellEnd"/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D32C99" w:rsidP="002234D2">
            <w:pPr>
              <w:bidi w:val="0"/>
              <w:jc w:val="right"/>
            </w:pPr>
            <w:r>
              <w:rPr>
                <w:noProof/>
                <w:lang w:val="es-ES" w:eastAsia="zh-CN"/>
              </w:rPr>
              <w:drawing>
                <wp:anchor distT="0" distB="0" distL="114300" distR="114300" simplePos="0" relativeHeight="251658752" behindDoc="1" locked="0" layoutInCell="1" allowOverlap="1" wp14:anchorId="2DE30483" wp14:editId="7930E6CF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12065</wp:posOffset>
                  </wp:positionV>
                  <wp:extent cx="692785" cy="672465"/>
                  <wp:effectExtent l="0" t="0" r="0" b="0"/>
                  <wp:wrapThrough wrapText="bothSides">
                    <wp:wrapPolygon edited="0">
                      <wp:start x="0" y="0"/>
                      <wp:lineTo x="0" y="20805"/>
                      <wp:lineTo x="20788" y="20805"/>
                      <wp:lineTo x="20788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92785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2234D2" w:rsidRPr="00DB7679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2234D2" w:rsidRPr="00DB7679" w:rsidRDefault="002234D2" w:rsidP="002234D2">
            <w:pPr>
              <w:jc w:val="center"/>
              <w:rPr>
                <w:rtl/>
              </w:rPr>
            </w:pP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2234D2" w:rsidRPr="00817373" w:rsidRDefault="002234D2" w:rsidP="002234D2">
            <w:pPr>
              <w:spacing w:before="120" w:after="40" w:line="580" w:lineRule="exact"/>
              <w:rPr>
                <w:b/>
                <w:bCs/>
                <w:sz w:val="52"/>
                <w:szCs w:val="52"/>
              </w:rPr>
            </w:pPr>
            <w:r>
              <w:rPr>
                <w:rFonts w:hint="cs"/>
                <w:b/>
                <w:bCs/>
                <w:sz w:val="52"/>
                <w:szCs w:val="52"/>
                <w:rtl/>
              </w:rPr>
              <w:t>اتفاقية مناهضة التعذيب وغيره من ضروب المعاملة أو العقوبة القاسية أو اللاإنسانية أو المهينة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2234D2" w:rsidRPr="00E71938" w:rsidRDefault="002234D2" w:rsidP="002234D2">
            <w:pPr>
              <w:bidi w:val="0"/>
              <w:spacing w:before="240" w:line="240" w:lineRule="exact"/>
              <w:jc w:val="left"/>
            </w:pPr>
            <w:r w:rsidRPr="00E71938">
              <w:t xml:space="preserve">Distr.: </w:t>
            </w:r>
            <w:r w:rsidR="00554F71">
              <w:fldChar w:fldCharType="begin"/>
            </w:r>
            <w:r w:rsidR="00554F71">
              <w:instrText xml:space="preserve"> DOCPROPERTY  dist  \* MERGEFORMAT </w:instrText>
            </w:r>
            <w:r w:rsidR="00554F71">
              <w:fldChar w:fldCharType="separate"/>
            </w:r>
            <w:proofErr w:type="spellStart"/>
            <w:r w:rsidR="00304A46">
              <w:t>dist</w:t>
            </w:r>
            <w:proofErr w:type="spellEnd"/>
            <w:r w:rsidR="00554F71">
              <w:fldChar w:fldCharType="end"/>
            </w:r>
          </w:p>
          <w:p w:rsidR="002234D2" w:rsidRPr="00E71938" w:rsidRDefault="006B6D47" w:rsidP="002234D2">
            <w:pPr>
              <w:bidi w:val="0"/>
              <w:spacing w:line="240" w:lineRule="exact"/>
              <w:jc w:val="left"/>
            </w:pPr>
            <w:fldSimple w:instr=" DOCPROPERTY  date  \* MERGEFORMAT ">
              <w:r w:rsidR="00304A46">
                <w:t>date</w:t>
              </w:r>
            </w:fldSimple>
          </w:p>
          <w:p w:rsidR="002234D2" w:rsidRPr="00E71938" w:rsidRDefault="00554F71" w:rsidP="002234D2">
            <w:pPr>
              <w:bidi w:val="0"/>
              <w:jc w:val="left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304A46">
              <w:t>tlang</w:t>
            </w:r>
            <w:proofErr w:type="spellEnd"/>
            <w:r>
              <w:fldChar w:fldCharType="end"/>
            </w:r>
          </w:p>
          <w:p w:rsidR="002234D2" w:rsidRDefault="002234D2" w:rsidP="00E71938">
            <w:pPr>
              <w:bidi w:val="0"/>
              <w:jc w:val="left"/>
            </w:pPr>
            <w:r w:rsidRPr="00E71938">
              <w:t xml:space="preserve">Original: </w:t>
            </w:r>
            <w:r w:rsidR="00554F71">
              <w:fldChar w:fldCharType="begin"/>
            </w:r>
            <w:r w:rsidR="00554F71">
              <w:instrText xml:space="preserve"> DOCPROPERTY  olang  \* MERGEFORMAT </w:instrText>
            </w:r>
            <w:r w:rsidR="00554F71">
              <w:fldChar w:fldCharType="separate"/>
            </w:r>
            <w:proofErr w:type="spellStart"/>
            <w:r w:rsidR="00304A46">
              <w:t>olang</w:t>
            </w:r>
            <w:proofErr w:type="spellEnd"/>
            <w:r w:rsidR="00554F71">
              <w:fldChar w:fldCharType="end"/>
            </w:r>
          </w:p>
          <w:p w:rsidR="00E71938" w:rsidRPr="008B4BC6" w:rsidRDefault="00554F71" w:rsidP="00E71938">
            <w:pPr>
              <w:bidi w:val="0"/>
              <w:jc w:val="lef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304A46">
              <w:t>virs</w:t>
            </w:r>
            <w:proofErr w:type="spellEnd"/>
            <w:r>
              <w:fldChar w:fldCharType="end"/>
            </w:r>
          </w:p>
        </w:tc>
      </w:tr>
    </w:tbl>
    <w:p w:rsidR="00BC64D1" w:rsidRPr="005A7F02" w:rsidRDefault="00BC64D1" w:rsidP="00BC64D1">
      <w:pPr>
        <w:pStyle w:val="SingleTxtGA"/>
        <w:spacing w:before="120" w:after="0"/>
        <w:ind w:left="0" w:right="0"/>
        <w:rPr>
          <w:b/>
          <w:bCs/>
          <w:sz w:val="26"/>
          <w:szCs w:val="36"/>
          <w:rtl/>
        </w:rPr>
      </w:pPr>
      <w:r w:rsidRPr="005A7F02">
        <w:rPr>
          <w:b/>
          <w:bCs/>
          <w:sz w:val="26"/>
          <w:szCs w:val="36"/>
          <w:rtl/>
        </w:rPr>
        <w:t xml:space="preserve">لجنة </w:t>
      </w:r>
      <w:r w:rsidRPr="005A7F02">
        <w:rPr>
          <w:rFonts w:hint="cs"/>
          <w:b/>
          <w:bCs/>
          <w:sz w:val="26"/>
          <w:szCs w:val="36"/>
          <w:rtl/>
        </w:rPr>
        <w:t>مناهضة التعذيب</w:t>
      </w:r>
    </w:p>
    <w:p w:rsidR="00D32C99" w:rsidRDefault="00D32C99" w:rsidP="00D32C99">
      <w:pPr>
        <w:pStyle w:val="HMGA"/>
        <w:rPr>
          <w:rtl/>
        </w:rPr>
      </w:pPr>
      <w:r>
        <w:rPr>
          <w:rFonts w:hint="cs"/>
          <w:rtl/>
        </w:rPr>
        <w:tab/>
      </w:r>
      <w:r>
        <w:rPr>
          <w:rtl/>
        </w:rPr>
        <w:tab/>
      </w:r>
      <w:r w:rsidRPr="00611F5B">
        <w:rPr>
          <w:rFonts w:hint="cs"/>
          <w:color w:val="FF0000"/>
          <w:spacing w:val="-4"/>
          <w:rtl/>
        </w:rPr>
        <w:t>[</w:t>
      </w:r>
      <w:r w:rsidRPr="00611F5B">
        <w:rPr>
          <w:color w:val="FF0000"/>
          <w:spacing w:val="-4"/>
          <w:rtl/>
        </w:rPr>
        <w:t>التقرير</w:t>
      </w:r>
      <w:r w:rsidRPr="00611F5B">
        <w:rPr>
          <w:rFonts w:hint="cs"/>
          <w:color w:val="FF0000"/>
          <w:spacing w:val="-4"/>
          <w:rtl/>
        </w:rPr>
        <w:t xml:space="preserve"> الأولي]</w:t>
      </w:r>
      <w:r w:rsidRPr="004F7235">
        <w:rPr>
          <w:rFonts w:hint="cs"/>
          <w:spacing w:val="-4"/>
          <w:rtl/>
        </w:rPr>
        <w:t xml:space="preserve"> </w:t>
      </w:r>
      <w:r w:rsidRPr="00611F5B">
        <w:rPr>
          <w:rStyle w:val="RedFont"/>
          <w:rFonts w:hint="cs"/>
          <w:rtl/>
        </w:rPr>
        <w:t>[</w:t>
      </w:r>
      <w:r w:rsidRPr="00611F5B">
        <w:rPr>
          <w:rFonts w:hint="cs"/>
          <w:color w:val="FF0000"/>
          <w:rtl/>
        </w:rPr>
        <w:t>ال</w:t>
      </w:r>
      <w:r w:rsidRPr="00611F5B">
        <w:rPr>
          <w:color w:val="FF0000"/>
          <w:rtl/>
        </w:rPr>
        <w:t>تقرير</w:t>
      </w:r>
      <w:r w:rsidRPr="00611F5B">
        <w:rPr>
          <w:rFonts w:hint="cs"/>
          <w:color w:val="FF0000"/>
          <w:rtl/>
        </w:rPr>
        <w:t xml:space="preserve"> الدوري</w:t>
      </w:r>
      <w:r>
        <w:rPr>
          <w:rFonts w:hint="cs"/>
          <w:rtl/>
        </w:rPr>
        <w:t xml:space="preserve"> </w:t>
      </w:r>
      <w:r w:rsidRPr="0062115D">
        <w:rPr>
          <w:rStyle w:val="RedFont"/>
          <w:rFonts w:hint="cs"/>
          <w:rtl/>
        </w:rPr>
        <w:t>الرقم]</w:t>
      </w:r>
      <w:r>
        <w:rPr>
          <w:rFonts w:hint="cs"/>
          <w:rtl/>
        </w:rPr>
        <w:t xml:space="preserve"> </w:t>
      </w:r>
      <w:r w:rsidRPr="00611F5B">
        <w:rPr>
          <w:rFonts w:hint="cs"/>
          <w:color w:val="FF0000"/>
          <w:spacing w:val="-4"/>
          <w:rtl/>
        </w:rPr>
        <w:t>[التقرير الجامع للتقارير الدورية</w:t>
      </w:r>
      <w:r>
        <w:rPr>
          <w:rFonts w:hint="cs"/>
          <w:color w:val="FF0000"/>
          <w:spacing w:val="-4"/>
          <w:rtl/>
        </w:rPr>
        <w:t xml:space="preserve"> الرقم</w:t>
      </w:r>
      <w:r w:rsidRPr="00611F5B">
        <w:rPr>
          <w:rFonts w:hint="cs"/>
          <w:color w:val="FF0000"/>
          <w:spacing w:val="-4"/>
          <w:rtl/>
        </w:rPr>
        <w:t>]</w:t>
      </w:r>
      <w:r w:rsidRPr="00705144">
        <w:rPr>
          <w:spacing w:val="-4"/>
          <w:rtl/>
        </w:rPr>
        <w:t xml:space="preserve"> </w:t>
      </w:r>
      <w:r>
        <w:rPr>
          <w:rFonts w:hint="cs"/>
          <w:rtl/>
        </w:rPr>
        <w:t xml:space="preserve">المقدم من </w:t>
      </w:r>
      <w:r w:rsidRPr="00B3612E">
        <w:rPr>
          <w:rFonts w:hint="cs"/>
          <w:color w:val="FF0000"/>
          <w:rtl/>
        </w:rPr>
        <w:t>البلد</w:t>
      </w:r>
      <w:r>
        <w:rPr>
          <w:rFonts w:hint="cs"/>
          <w:rtl/>
        </w:rPr>
        <w:t xml:space="preserve"> بموجـب المادة 19 من الاتفاقية عملاً بإجراء الإبلاغ الاختياري، </w:t>
      </w:r>
      <w:r>
        <w:rPr>
          <w:rFonts w:hint="cs"/>
          <w:rtl/>
          <w:lang w:val="fr-CH"/>
        </w:rPr>
        <w:t>و</w:t>
      </w:r>
      <w:r>
        <w:rPr>
          <w:rFonts w:hint="cs"/>
          <w:rtl/>
        </w:rPr>
        <w:t xml:space="preserve">الواجب تقديمه في </w:t>
      </w:r>
      <w:r>
        <w:rPr>
          <w:rFonts w:hint="cs"/>
          <w:color w:val="FF0000"/>
          <w:rtl/>
        </w:rPr>
        <w:t>السنة</w:t>
      </w:r>
      <w:r w:rsidRPr="00EF09D8">
        <w:rPr>
          <w:rStyle w:val="FootnoteReference"/>
          <w:b/>
          <w:bCs w:val="0"/>
          <w:sz w:val="20"/>
          <w:vertAlign w:val="baseline"/>
          <w:rtl/>
        </w:rPr>
        <w:footnoteReference w:customMarkFollows="1" w:id="1"/>
        <w:t>*</w:t>
      </w:r>
      <w:r w:rsidRPr="00EF09D8">
        <w:rPr>
          <w:rFonts w:hint="cs"/>
          <w:rtl/>
        </w:rPr>
        <w:t xml:space="preserve"> </w:t>
      </w:r>
      <w:r w:rsidRPr="00EF09D8">
        <w:rPr>
          <w:rStyle w:val="FootnoteReference"/>
          <w:b/>
          <w:bCs w:val="0"/>
          <w:sz w:val="20"/>
          <w:vertAlign w:val="baseline"/>
          <w:rtl/>
        </w:rPr>
        <w:footnoteReference w:customMarkFollows="1" w:id="2"/>
        <w:t>**</w:t>
      </w:r>
    </w:p>
    <w:p w:rsidR="00D32C99" w:rsidRDefault="00D32C99" w:rsidP="00D32C99">
      <w:pPr>
        <w:tabs>
          <w:tab w:val="left" w:pos="1928"/>
          <w:tab w:val="left" w:pos="2608"/>
          <w:tab w:val="left" w:pos="3289"/>
          <w:tab w:val="left" w:pos="3969"/>
          <w:tab w:val="left" w:pos="4649"/>
          <w:tab w:val="left" w:pos="5330"/>
        </w:tabs>
        <w:spacing w:after="120" w:line="380" w:lineRule="exact"/>
        <w:ind w:left="1247" w:right="1247"/>
        <w:jc w:val="right"/>
        <w:rPr>
          <w:kern w:val="16"/>
          <w:rtl/>
        </w:rPr>
      </w:pPr>
      <w:r>
        <w:rPr>
          <w:rFonts w:hint="cs"/>
          <w:kern w:val="16"/>
          <w:rtl/>
        </w:rPr>
        <w:t>[</w:t>
      </w:r>
      <w:r w:rsidRPr="00D32C99">
        <w:rPr>
          <w:rStyle w:val="RedFont"/>
          <w:rFonts w:hint="cs"/>
          <w:color w:val="000000" w:themeColor="text1"/>
          <w:rtl/>
        </w:rPr>
        <w:t xml:space="preserve">تاريخ الاستلام: </w:t>
      </w:r>
      <w:r>
        <w:rPr>
          <w:rStyle w:val="RedFont"/>
        </w:rPr>
        <w:t>XX</w:t>
      </w:r>
      <w:r>
        <w:rPr>
          <w:rStyle w:val="RedFont"/>
          <w:rFonts w:hint="cs"/>
          <w:rtl/>
        </w:rPr>
        <w:t xml:space="preserve"> الشهر السنة</w:t>
      </w:r>
      <w:r>
        <w:rPr>
          <w:rFonts w:hint="cs"/>
          <w:kern w:val="16"/>
          <w:rtl/>
        </w:rPr>
        <w:t>]</w:t>
      </w:r>
    </w:p>
    <w:p w:rsidR="00761849" w:rsidRPr="00554F71" w:rsidRDefault="00D32C99" w:rsidP="00D32C99">
      <w:pPr>
        <w:tabs>
          <w:tab w:val="left" w:pos="1928"/>
          <w:tab w:val="left" w:pos="2608"/>
          <w:tab w:val="left" w:pos="3289"/>
          <w:tab w:val="left" w:pos="3969"/>
          <w:tab w:val="left" w:pos="4649"/>
          <w:tab w:val="left" w:pos="5330"/>
        </w:tabs>
        <w:suppressAutoHyphens/>
        <w:spacing w:after="120" w:line="380" w:lineRule="exact"/>
        <w:ind w:left="1247" w:right="1247"/>
        <w:rPr>
          <w:rtl/>
        </w:rPr>
      </w:pPr>
      <w:r w:rsidRPr="00AE18C8">
        <w:rPr>
          <w:rFonts w:hint="cs"/>
          <w:color w:val="2308E8"/>
          <w:rtl/>
        </w:rPr>
        <w:t>[يبدأ النص في الصفحة التالية]</w:t>
      </w:r>
      <w:bookmarkStart w:id="0" w:name="_GoBack"/>
      <w:bookmarkEnd w:id="0"/>
    </w:p>
    <w:sectPr w:rsidR="00761849" w:rsidRPr="00554F71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554F71" w:rsidP="00E61B92">
    <w:pPr>
      <w:pStyle w:val="Footer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5D3737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BC64D1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5A2988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554F71">
      <w:fldChar w:fldCharType="begin"/>
    </w:r>
    <w:r w:rsidR="00554F71">
      <w:instrText xml:space="preserve"> DOCPROPERTY  gdocf  \* MERGEFORMAT </w:instrText>
    </w:r>
    <w:r w:rsidR="00554F71">
      <w:fldChar w:fldCharType="separate"/>
    </w:r>
    <w:proofErr w:type="spellStart"/>
    <w:r w:rsidR="005D3737">
      <w:t>gdocf</w:t>
    </w:r>
    <w:proofErr w:type="spellEnd"/>
    <w:r w:rsidR="00554F7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F31F55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F31F55">
          <w:pPr>
            <w:pStyle w:val="Footer"/>
            <w:jc w:val="right"/>
          </w:pPr>
          <w:r>
            <w:rPr>
              <w:noProof/>
              <w:lang w:val="es-ES" w:eastAsia="zh-CN"/>
            </w:rPr>
            <w:drawing>
              <wp:inline distT="0" distB="0" distL="0" distR="0">
                <wp:extent cx="1162685" cy="323850"/>
                <wp:effectExtent l="0" t="0" r="0" b="0"/>
                <wp:docPr id="3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5D3737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="005D3737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D32C99" w:rsidRPr="004D1A89" w:rsidRDefault="00D32C99" w:rsidP="00D32C99">
      <w:pPr>
        <w:pStyle w:val="FootnoteText1"/>
        <w:rPr>
          <w:rtl/>
        </w:rPr>
      </w:pPr>
      <w:r>
        <w:rPr>
          <w:rtl/>
        </w:rPr>
        <w:t>*</w:t>
      </w:r>
      <w:r>
        <w:rPr>
          <w:rtl/>
        </w:rPr>
        <w:tab/>
      </w:r>
      <w:r w:rsidRPr="004D1A89">
        <w:rPr>
          <w:rFonts w:hint="cs"/>
          <w:rtl/>
        </w:rPr>
        <w:t xml:space="preserve">نظرت اللجنة في </w:t>
      </w:r>
      <w:r w:rsidRPr="004D1A89">
        <w:rPr>
          <w:rFonts w:hint="cs"/>
          <w:color w:val="FF0000"/>
          <w:rtl/>
        </w:rPr>
        <w:t>[</w:t>
      </w:r>
      <w:r w:rsidRPr="004D1A89">
        <w:rPr>
          <w:color w:val="FF0000"/>
          <w:rtl/>
        </w:rPr>
        <w:t>التقرير</w:t>
      </w:r>
      <w:r w:rsidRPr="004D1A89">
        <w:rPr>
          <w:rFonts w:hint="cs"/>
          <w:color w:val="FF0000"/>
          <w:rtl/>
        </w:rPr>
        <w:t xml:space="preserve"> الأولي]</w:t>
      </w:r>
      <w:r w:rsidRPr="004D1A89">
        <w:rPr>
          <w:rFonts w:hint="cs"/>
          <w:rtl/>
        </w:rPr>
        <w:t xml:space="preserve"> </w:t>
      </w:r>
      <w:r w:rsidRPr="004D1A89">
        <w:rPr>
          <w:rFonts w:hint="cs"/>
          <w:color w:val="FF0000"/>
          <w:rtl/>
        </w:rPr>
        <w:t>[ال</w:t>
      </w:r>
      <w:r w:rsidRPr="004D1A89">
        <w:rPr>
          <w:color w:val="FF0000"/>
          <w:rtl/>
        </w:rPr>
        <w:t>تقرير</w:t>
      </w:r>
      <w:r w:rsidRPr="004D1A89">
        <w:rPr>
          <w:rFonts w:hint="cs"/>
          <w:color w:val="FF0000"/>
          <w:rtl/>
        </w:rPr>
        <w:t xml:space="preserve"> الدوري الرقم]</w:t>
      </w:r>
      <w:r w:rsidRPr="004D1A89">
        <w:rPr>
          <w:rFonts w:hint="cs"/>
          <w:rtl/>
        </w:rPr>
        <w:t xml:space="preserve"> </w:t>
      </w:r>
      <w:r w:rsidRPr="004D1A89">
        <w:rPr>
          <w:rFonts w:hint="cs"/>
          <w:color w:val="FF0000"/>
          <w:rtl/>
        </w:rPr>
        <w:t>[التقرير الجامع للتقارير الدورية الرقم]</w:t>
      </w:r>
      <w:r w:rsidRPr="004D1A89">
        <w:rPr>
          <w:rFonts w:hint="cs"/>
          <w:rtl/>
        </w:rPr>
        <w:t xml:space="preserve"> ل‍ </w:t>
      </w:r>
      <w:r w:rsidRPr="004D1A89">
        <w:rPr>
          <w:rFonts w:hint="cs"/>
          <w:color w:val="FF0000"/>
          <w:rtl/>
        </w:rPr>
        <w:t>البلد</w:t>
      </w:r>
      <w:r w:rsidRPr="004D1A89">
        <w:rPr>
          <w:rFonts w:hint="cs"/>
          <w:rtl/>
        </w:rPr>
        <w:t xml:space="preserve"> (</w:t>
      </w:r>
      <w:r w:rsidRPr="004D1A89">
        <w:rPr>
          <w:color w:val="FF0000"/>
        </w:rPr>
        <w:t>CAT/C/XXX</w:t>
      </w:r>
      <w:r w:rsidRPr="004D1A89">
        <w:rPr>
          <w:rFonts w:hint="cs"/>
          <w:rtl/>
        </w:rPr>
        <w:t xml:space="preserve">) في جلستيها </w:t>
      </w:r>
      <w:r w:rsidRPr="004D1A89">
        <w:rPr>
          <w:rFonts w:hint="cs"/>
          <w:color w:val="FF0000"/>
          <w:rtl/>
        </w:rPr>
        <w:t>الرقم</w:t>
      </w:r>
      <w:r w:rsidRPr="004D1A89">
        <w:rPr>
          <w:rFonts w:hint="cs"/>
          <w:rtl/>
        </w:rPr>
        <w:t xml:space="preserve"> و</w:t>
      </w:r>
      <w:r w:rsidRPr="004D1A89">
        <w:rPr>
          <w:rFonts w:hint="cs"/>
          <w:color w:val="FF0000"/>
          <w:rtl/>
        </w:rPr>
        <w:t>الرقم</w:t>
      </w:r>
      <w:r w:rsidRPr="004D1A89">
        <w:rPr>
          <w:rFonts w:hint="cs"/>
          <w:rtl/>
        </w:rPr>
        <w:t xml:space="preserve"> المعقودتين في </w:t>
      </w:r>
      <w:r w:rsidRPr="004D1A89">
        <w:rPr>
          <w:rFonts w:hint="cs"/>
          <w:color w:val="FF0000"/>
          <w:rtl/>
        </w:rPr>
        <w:t>التاريخ</w:t>
      </w:r>
      <w:r w:rsidRPr="004D1A89">
        <w:rPr>
          <w:rFonts w:hint="cs"/>
          <w:rtl/>
        </w:rPr>
        <w:t xml:space="preserve"> و</w:t>
      </w:r>
      <w:r w:rsidRPr="004D1A89">
        <w:rPr>
          <w:rFonts w:hint="cs"/>
          <w:color w:val="FF0000"/>
          <w:rtl/>
        </w:rPr>
        <w:t>التاريخ</w:t>
      </w:r>
      <w:r w:rsidRPr="004D1A89">
        <w:rPr>
          <w:rFonts w:hint="cs"/>
          <w:rtl/>
        </w:rPr>
        <w:t xml:space="preserve"> (انظر </w:t>
      </w:r>
      <w:r w:rsidRPr="004D1A89">
        <w:rPr>
          <w:color w:val="FF0000"/>
        </w:rPr>
        <w:t>CAT/C/</w:t>
      </w:r>
      <w:proofErr w:type="spellStart"/>
      <w:r w:rsidRPr="004D1A89">
        <w:rPr>
          <w:color w:val="FF0000"/>
        </w:rPr>
        <w:t>SR.XXX</w:t>
      </w:r>
      <w:proofErr w:type="spellEnd"/>
      <w:r w:rsidRPr="004D1A89">
        <w:rPr>
          <w:rFonts w:hint="cs"/>
          <w:rtl/>
        </w:rPr>
        <w:t xml:space="preserve"> و</w:t>
      </w:r>
      <w:proofErr w:type="spellStart"/>
      <w:r w:rsidRPr="004D1A89">
        <w:rPr>
          <w:color w:val="FF0000"/>
        </w:rPr>
        <w:t>SR.XXX</w:t>
      </w:r>
      <w:proofErr w:type="spellEnd"/>
      <w:r w:rsidRPr="004D1A89">
        <w:rPr>
          <w:rFonts w:hint="cs"/>
          <w:rtl/>
        </w:rPr>
        <w:t xml:space="preserve">). وبعدما نظرت في التقرير، اعتمدت اللجنة </w:t>
      </w:r>
      <w:r w:rsidRPr="004D1A89">
        <w:rPr>
          <w:rFonts w:hint="cs"/>
          <w:color w:val="FF0000"/>
          <w:rtl/>
        </w:rPr>
        <w:t>[</w:t>
      </w:r>
      <w:r w:rsidRPr="004D1A89">
        <w:rPr>
          <w:rFonts w:hint="cs"/>
          <w:rtl/>
        </w:rPr>
        <w:t>ملاحظات ختامية</w:t>
      </w:r>
      <w:r w:rsidRPr="004D1A89">
        <w:rPr>
          <w:rFonts w:hint="cs"/>
          <w:color w:val="FF0000"/>
          <w:rtl/>
        </w:rPr>
        <w:t>]</w:t>
      </w:r>
      <w:r w:rsidRPr="004D1A89">
        <w:rPr>
          <w:rFonts w:hint="cs"/>
          <w:rtl/>
        </w:rPr>
        <w:t xml:space="preserve"> </w:t>
      </w:r>
      <w:r w:rsidRPr="004D1A89">
        <w:rPr>
          <w:rFonts w:hint="cs"/>
          <w:color w:val="FF0000"/>
          <w:rtl/>
        </w:rPr>
        <w:t>[</w:t>
      </w:r>
      <w:r w:rsidRPr="004D1A89">
        <w:rPr>
          <w:rFonts w:hint="cs"/>
          <w:rtl/>
        </w:rPr>
        <w:t>استنتاجات وتوصيات</w:t>
      </w:r>
      <w:r w:rsidRPr="004D1A89">
        <w:rPr>
          <w:rFonts w:hint="cs"/>
          <w:color w:val="FF0000"/>
          <w:rtl/>
        </w:rPr>
        <w:t>]</w:t>
      </w:r>
      <w:r w:rsidRPr="004D1A89">
        <w:rPr>
          <w:rFonts w:hint="cs"/>
          <w:rtl/>
        </w:rPr>
        <w:t xml:space="preserve"> (</w:t>
      </w:r>
      <w:r w:rsidRPr="004D1A89">
        <w:rPr>
          <w:color w:val="FF0000"/>
        </w:rPr>
        <w:t>CAT/C/XXX/CO/Y</w:t>
      </w:r>
      <w:r w:rsidRPr="004D1A89">
        <w:rPr>
          <w:rFonts w:hint="cs"/>
          <w:rtl/>
        </w:rPr>
        <w:t>).</w:t>
      </w:r>
    </w:p>
  </w:footnote>
  <w:footnote w:id="2">
    <w:p w:rsidR="00D32C99" w:rsidRPr="004D1A89" w:rsidRDefault="00D32C99" w:rsidP="00D32C99">
      <w:pPr>
        <w:pStyle w:val="FootnoteText1"/>
      </w:pPr>
      <w:r>
        <w:rPr>
          <w:rtl/>
        </w:rPr>
        <w:t>**</w:t>
      </w:r>
      <w:r>
        <w:rPr>
          <w:rtl/>
        </w:rPr>
        <w:tab/>
      </w:r>
      <w:r w:rsidRPr="004D1A89">
        <w:rPr>
          <w:rFonts w:hint="cs"/>
          <w:rtl/>
        </w:rPr>
        <w:t>تصدر هذه الوثيقة من دون تحرير رسمي.</w:t>
      </w:r>
      <w:r>
        <w:rPr>
          <w:rFonts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554F71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5D3737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554F71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5D3737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AF4"/>
    <w:multiLevelType w:val="hybridMultilevel"/>
    <w:tmpl w:val="1C6CB378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C2B65F1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8BFA929A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7454357E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10FE67B2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  <w:num w:numId="12">
    <w:abstractNumId w:val="0"/>
  </w:num>
  <w:num w:numId="13">
    <w:abstractNumId w:val="3"/>
  </w:num>
  <w:num w:numId="14">
    <w:abstractNumId w:val="2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isplayBackgroundShape/>
  <w:embedSystemFonts/>
  <w:proofState w:spelling="clean" w:grammar="clean"/>
  <w:attachedTemplate r:id="rId1"/>
  <w:defaultTabStop w:val="680"/>
  <w:hyphenationZone w:val="425"/>
  <w:evenAndOddHeaders/>
  <w:characterSpacingControl w:val="doNotCompress"/>
  <w:hdrShapeDefaults>
    <o:shapedefaults v:ext="edit" spidmax="18433"/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autofitToFirstFixedWidthCell/>
    <w:underlineTabInNumList/>
    <w:displayHangulFixedWidth/>
    <w:splitPgBreakAndParaMark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2234D2"/>
    <w:rsid w:val="000076D5"/>
    <w:rsid w:val="00043663"/>
    <w:rsid w:val="000505CF"/>
    <w:rsid w:val="00072A82"/>
    <w:rsid w:val="000A2113"/>
    <w:rsid w:val="000D53F5"/>
    <w:rsid w:val="000D701C"/>
    <w:rsid w:val="000E2A71"/>
    <w:rsid w:val="0011410B"/>
    <w:rsid w:val="001433C0"/>
    <w:rsid w:val="00160263"/>
    <w:rsid w:val="00167825"/>
    <w:rsid w:val="00181F96"/>
    <w:rsid w:val="001A1371"/>
    <w:rsid w:val="001B346A"/>
    <w:rsid w:val="001E1CAD"/>
    <w:rsid w:val="001E290D"/>
    <w:rsid w:val="001F1D64"/>
    <w:rsid w:val="002144FA"/>
    <w:rsid w:val="002234D2"/>
    <w:rsid w:val="0023469A"/>
    <w:rsid w:val="00243C8A"/>
    <w:rsid w:val="00267A0E"/>
    <w:rsid w:val="0027748B"/>
    <w:rsid w:val="002901D9"/>
    <w:rsid w:val="002976C2"/>
    <w:rsid w:val="002D1B44"/>
    <w:rsid w:val="002D5024"/>
    <w:rsid w:val="002F1482"/>
    <w:rsid w:val="00304A46"/>
    <w:rsid w:val="003260FF"/>
    <w:rsid w:val="00343D95"/>
    <w:rsid w:val="00374341"/>
    <w:rsid w:val="00384DA7"/>
    <w:rsid w:val="003D1062"/>
    <w:rsid w:val="00420D7B"/>
    <w:rsid w:val="00450B21"/>
    <w:rsid w:val="00453B63"/>
    <w:rsid w:val="00455780"/>
    <w:rsid w:val="004956DC"/>
    <w:rsid w:val="004B0A1C"/>
    <w:rsid w:val="004D298E"/>
    <w:rsid w:val="0054472E"/>
    <w:rsid w:val="00554F71"/>
    <w:rsid w:val="005662A9"/>
    <w:rsid w:val="005827D4"/>
    <w:rsid w:val="0059622A"/>
    <w:rsid w:val="005A2988"/>
    <w:rsid w:val="005A3015"/>
    <w:rsid w:val="005C5878"/>
    <w:rsid w:val="005C7CEA"/>
    <w:rsid w:val="005D3737"/>
    <w:rsid w:val="005D3C0B"/>
    <w:rsid w:val="005E5217"/>
    <w:rsid w:val="005F0FA4"/>
    <w:rsid w:val="005F30EE"/>
    <w:rsid w:val="0060473A"/>
    <w:rsid w:val="0063240C"/>
    <w:rsid w:val="00656392"/>
    <w:rsid w:val="006646E9"/>
    <w:rsid w:val="0068781D"/>
    <w:rsid w:val="006959B0"/>
    <w:rsid w:val="006B0634"/>
    <w:rsid w:val="006B3E27"/>
    <w:rsid w:val="006B6507"/>
    <w:rsid w:val="006B6D47"/>
    <w:rsid w:val="006C104C"/>
    <w:rsid w:val="00733704"/>
    <w:rsid w:val="00761849"/>
    <w:rsid w:val="0078071A"/>
    <w:rsid w:val="00817373"/>
    <w:rsid w:val="00817D80"/>
    <w:rsid w:val="00852A9A"/>
    <w:rsid w:val="00875329"/>
    <w:rsid w:val="00893A8A"/>
    <w:rsid w:val="00895B55"/>
    <w:rsid w:val="008F49E1"/>
    <w:rsid w:val="0090370F"/>
    <w:rsid w:val="009269D2"/>
    <w:rsid w:val="00942135"/>
    <w:rsid w:val="009521B0"/>
    <w:rsid w:val="00981C12"/>
    <w:rsid w:val="009927CD"/>
    <w:rsid w:val="009A7E9F"/>
    <w:rsid w:val="009E5018"/>
    <w:rsid w:val="00A12B37"/>
    <w:rsid w:val="00A34EA8"/>
    <w:rsid w:val="00A67AF5"/>
    <w:rsid w:val="00A9037D"/>
    <w:rsid w:val="00A93D50"/>
    <w:rsid w:val="00A94CA3"/>
    <w:rsid w:val="00AB6758"/>
    <w:rsid w:val="00B13763"/>
    <w:rsid w:val="00B477A4"/>
    <w:rsid w:val="00B54045"/>
    <w:rsid w:val="00BC64D1"/>
    <w:rsid w:val="00C144C3"/>
    <w:rsid w:val="00C438D7"/>
    <w:rsid w:val="00C71DEE"/>
    <w:rsid w:val="00C81B50"/>
    <w:rsid w:val="00C87F1F"/>
    <w:rsid w:val="00CD1801"/>
    <w:rsid w:val="00D10EF1"/>
    <w:rsid w:val="00D32C99"/>
    <w:rsid w:val="00D42810"/>
    <w:rsid w:val="00D913D4"/>
    <w:rsid w:val="00D914A7"/>
    <w:rsid w:val="00DC1D29"/>
    <w:rsid w:val="00DD13C3"/>
    <w:rsid w:val="00DD596E"/>
    <w:rsid w:val="00DD621E"/>
    <w:rsid w:val="00DF0575"/>
    <w:rsid w:val="00E26CE9"/>
    <w:rsid w:val="00E61B92"/>
    <w:rsid w:val="00E70E04"/>
    <w:rsid w:val="00E71938"/>
    <w:rsid w:val="00E76499"/>
    <w:rsid w:val="00EC05A7"/>
    <w:rsid w:val="00EC4B6B"/>
    <w:rsid w:val="00EF1EE5"/>
    <w:rsid w:val="00EF7CF3"/>
    <w:rsid w:val="00F31F55"/>
    <w:rsid w:val="00F418B3"/>
    <w:rsid w:val="00F763B4"/>
    <w:rsid w:val="00F900C3"/>
    <w:rsid w:val="00FD0A7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C99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D32C99"/>
    <w:pPr>
      <w:suppressAutoHyphens/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D32C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D32C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D32C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D32C9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D32C9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D32C9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D32C9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D32C9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  <w:rsid w:val="00D32C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32C99"/>
  </w:style>
  <w:style w:type="paragraph" w:styleId="FootnoteText">
    <w:name w:val="footnote text"/>
    <w:basedOn w:val="Normal"/>
    <w:link w:val="FootnoteTextChar"/>
    <w:uiPriority w:val="99"/>
    <w:unhideWhenUsed/>
    <w:rsid w:val="00D32C9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2C99"/>
    <w:rPr>
      <w:rFonts w:ascii="Times New Roman" w:hAnsi="Times New Roman" w:cs="Traditional Arabic"/>
      <w:sz w:val="20"/>
      <w:szCs w:val="20"/>
    </w:rPr>
  </w:style>
  <w:style w:type="character" w:styleId="FootnoteReference">
    <w:name w:val="footnote reference"/>
    <w:aliases w:val="4_GA"/>
    <w:basedOn w:val="DefaultParagraphFont"/>
    <w:qFormat/>
    <w:rsid w:val="00D32C99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D32C99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D32C99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D32C9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D32C99"/>
    <w:pPr>
      <w:tabs>
        <w:tab w:val="right" w:pos="1021"/>
      </w:tabs>
      <w:spacing w:before="12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D32C99"/>
    <w:pPr>
      <w:keepNext/>
      <w:keepLines/>
      <w:tabs>
        <w:tab w:val="right" w:pos="1021"/>
      </w:tabs>
      <w:suppressAutoHyphens/>
      <w:spacing w:before="12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D32C99"/>
    <w:pPr>
      <w:keepNext/>
      <w:keepLines/>
      <w:tabs>
        <w:tab w:val="right" w:pos="1021"/>
      </w:tabs>
      <w:suppressAutoHyphens/>
      <w:spacing w:before="12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D32C9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D32C99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D32C99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D32C99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D32C99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D32C99"/>
    <w:pPr>
      <w:numPr>
        <w:numId w:val="12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D32C99"/>
    <w:pPr>
      <w:numPr>
        <w:numId w:val="13"/>
      </w:numPr>
      <w:tabs>
        <w:tab w:val="clear" w:pos="3215"/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D32C99"/>
    <w:pPr>
      <w:numPr>
        <w:numId w:val="14"/>
      </w:numPr>
      <w:suppressAutoHyphens/>
      <w:bidi w:val="0"/>
    </w:pPr>
  </w:style>
  <w:style w:type="paragraph" w:customStyle="1" w:styleId="Roman1GA">
    <w:name w:val="_Roman 1_GA"/>
    <w:basedOn w:val="Bullet1GA"/>
    <w:qFormat/>
    <w:rsid w:val="00D32C99"/>
    <w:pPr>
      <w:numPr>
        <w:numId w:val="15"/>
      </w:numPr>
    </w:pPr>
  </w:style>
  <w:style w:type="paragraph" w:customStyle="1" w:styleId="Roman2GA">
    <w:name w:val="_Roman 2_GA"/>
    <w:basedOn w:val="Bullet2GA"/>
    <w:next w:val="Normal"/>
    <w:qFormat/>
    <w:rsid w:val="00D32C99"/>
    <w:pPr>
      <w:numPr>
        <w:numId w:val="16"/>
      </w:numPr>
    </w:pPr>
  </w:style>
  <w:style w:type="paragraph" w:styleId="EndnoteText">
    <w:name w:val="endnote text"/>
    <w:aliases w:val="2_ GA"/>
    <w:basedOn w:val="Normal"/>
    <w:link w:val="EndnoteTextChar"/>
    <w:qFormat/>
    <w:rsid w:val="00D32C99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D32C99"/>
    <w:rPr>
      <w:rFonts w:ascii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D32C99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D32C99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D32C99"/>
    <w:rPr>
      <w:rFonts w:ascii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"/>
    <w:basedOn w:val="Normal"/>
    <w:qFormat/>
    <w:rsid w:val="00D32C99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D32C99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D32C99"/>
    <w:rPr>
      <w:rFonts w:ascii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D32C99"/>
    <w:rPr>
      <w:rFonts w:ascii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D32C99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D32C99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C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D32C99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C99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C9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C99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C99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C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C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C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D32C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32C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D32C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32C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D32C99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D32C9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D32C99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D32C99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D32C99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D32C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32C99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D32C9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32C99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D32C9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D32C99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D32C99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D32C9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D32C99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32C99"/>
    <w:rPr>
      <w:color w:val="FF0000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CED77-9665-419B-B911-C84E13398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41</TotalTime>
  <Pages>1</Pages>
  <Words>101</Words>
  <Characters>568</Characters>
  <Application>Microsoft Office Word</Application>
  <DocSecurity>0</DocSecurity>
  <Lines>18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Gloria de la Rosa</cp:lastModifiedBy>
  <cp:revision>8</cp:revision>
  <cp:lastPrinted>2017-11-06T08:03:00Z</cp:lastPrinted>
  <dcterms:created xsi:type="dcterms:W3CDTF">2017-08-16T15:04:00Z</dcterms:created>
  <dcterms:modified xsi:type="dcterms:W3CDTF">2018-05-23T09:41:00Z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