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B05B5F" w:rsidRPr="0046081A" w:rsidRDefault="00B05B5F" w:rsidP="00B05B5F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  <w:lang w:eastAsia="zh-TW"/>
        </w:rPr>
      </w:pPr>
      <w:r w:rsidRPr="0046081A">
        <w:rPr>
          <w:b/>
          <w:bCs/>
          <w:sz w:val="26"/>
          <w:szCs w:val="36"/>
          <w:rtl/>
          <w:lang w:eastAsia="zh-TW"/>
        </w:rPr>
        <w:t>اللجنة المعنية بحقوق الإنسان</w:t>
      </w:r>
    </w:p>
    <w:p w:rsidR="00B05B5F" w:rsidRPr="00A6190F" w:rsidRDefault="00B05B5F" w:rsidP="00B05B5F">
      <w:pPr>
        <w:pStyle w:val="HChGA"/>
        <w:rPr>
          <w:rFonts w:asciiTheme="minorHAnsi" w:hAnsiTheme="minorHAnsi"/>
          <w:color w:val="FF0000"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382279">
        <w:rPr>
          <w:rtl/>
          <w:lang w:eastAsia="zh-TW"/>
        </w:rPr>
        <w:t xml:space="preserve">الملاحظات الختامية بشأن </w:t>
      </w:r>
      <w:r w:rsidRPr="003330EF">
        <w:rPr>
          <w:rtl/>
          <w:lang w:eastAsia="zh-TW"/>
        </w:rPr>
        <w:t xml:space="preserve">التقرير </w:t>
      </w:r>
      <w:r w:rsidRPr="0046081A">
        <w:rPr>
          <w:rFonts w:ascii="Times New Roman Bold" w:hAnsi="Times New Roman Bold"/>
          <w:color w:val="FF0000"/>
          <w:rtl/>
          <w:lang w:eastAsia="zh-TW"/>
        </w:rPr>
        <w:t xml:space="preserve">[الأولي] [الجامع للتقارير الدورية [الرقم]] [الدوري [الرقم]] </w:t>
      </w:r>
      <w:r w:rsidRPr="0046081A">
        <w:rPr>
          <w:rFonts w:ascii="Times New Roman Bold" w:hAnsi="Times New Roman Bold"/>
          <w:color w:val="000000" w:themeColor="text1"/>
          <w:rtl/>
          <w:lang w:eastAsia="zh-TW"/>
        </w:rPr>
        <w:t xml:space="preserve">لـ </w:t>
      </w:r>
      <w:r w:rsidRPr="0046081A">
        <w:rPr>
          <w:rFonts w:ascii="Times New Roman Bold" w:hAnsi="Times New Roman Bold"/>
          <w:color w:val="FF0000"/>
          <w:rtl/>
          <w:lang w:eastAsia="zh-TW"/>
        </w:rPr>
        <w:t>[البلد]</w:t>
      </w:r>
      <w:r w:rsidRPr="007645C4">
        <w:rPr>
          <w:rStyle w:val="Appelnotedebasdep"/>
          <w:sz w:val="20"/>
          <w:vertAlign w:val="baseline"/>
          <w:rtl/>
          <w:lang w:eastAsia="zh-TW"/>
        </w:rPr>
        <w:footnoteReference w:customMarkFollows="1" w:id="1"/>
        <w:t>*</w:t>
      </w:r>
    </w:p>
    <w:p w:rsidR="00B05B5F" w:rsidRDefault="00B05B5F" w:rsidP="00B05B5F">
      <w:pPr>
        <w:pStyle w:val="SingleTxtGA"/>
        <w:rPr>
          <w:rtl/>
          <w:lang w:eastAsia="zh-TW"/>
        </w:rPr>
      </w:pPr>
      <w:r>
        <w:rPr>
          <w:rFonts w:hint="cs"/>
          <w:rtl/>
          <w:lang w:eastAsia="zh-TW"/>
        </w:rPr>
        <w:t>1-</w:t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 xml:space="preserve">نظرت اللجنة في </w:t>
      </w:r>
      <w:r w:rsidRPr="003330EF">
        <w:rPr>
          <w:rtl/>
          <w:lang w:eastAsia="zh-TW"/>
        </w:rPr>
        <w:t xml:space="preserve">التقرير </w:t>
      </w:r>
      <w:r w:rsidRPr="00F27D6D">
        <w:rPr>
          <w:color w:val="FF0000"/>
          <w:rtl/>
          <w:lang w:eastAsia="zh-TW"/>
        </w:rPr>
        <w:t xml:space="preserve">[الأولي] [الجامع للتقارير الدورية [الرقم]] [الدوري [الرقم]] </w:t>
      </w:r>
      <w:r>
        <w:rPr>
          <w:rFonts w:hint="cs"/>
          <w:rtl/>
          <w:lang w:eastAsia="zh-TW"/>
        </w:rPr>
        <w:t>ل‍</w:t>
      </w:r>
      <w:r>
        <w:rPr>
          <w:rFonts w:hint="cs"/>
          <w:color w:val="FF0000"/>
          <w:rtl/>
          <w:lang w:eastAsia="zh-TW"/>
        </w:rPr>
        <w:t> </w:t>
      </w:r>
      <w:r w:rsidRPr="00F27D6D">
        <w:rPr>
          <w:color w:val="FF0000"/>
          <w:rtl/>
          <w:lang w:eastAsia="zh-TW"/>
        </w:rPr>
        <w:t>[البلد]</w:t>
      </w:r>
      <w:r>
        <w:rPr>
          <w:rtl/>
          <w:lang w:eastAsia="zh-TW"/>
        </w:rPr>
        <w:t xml:space="preserve"> </w:t>
      </w:r>
      <w:r w:rsidRPr="007E5611">
        <w:t>(CCPR/C/</w:t>
      </w:r>
      <w:r w:rsidRPr="00536507">
        <w:rPr>
          <w:color w:val="FF0000"/>
        </w:rPr>
        <w:t>XXX</w:t>
      </w:r>
      <w:r w:rsidRPr="007E5611">
        <w:t>/</w:t>
      </w:r>
      <w:r w:rsidRPr="00536507">
        <w:rPr>
          <w:color w:val="FF0000"/>
        </w:rPr>
        <w:t>Y</w:t>
      </w:r>
      <w:r w:rsidRPr="007E5611">
        <w:t>)</w:t>
      </w:r>
      <w:r>
        <w:rPr>
          <w:rtl/>
          <w:lang w:eastAsia="zh-TW"/>
        </w:rPr>
        <w:t xml:space="preserve"> في جلستيها </w:t>
      </w:r>
      <w:r w:rsidRPr="00F27D6D">
        <w:rPr>
          <w:color w:val="FF0000"/>
          <w:rtl/>
          <w:lang w:eastAsia="zh-TW"/>
        </w:rPr>
        <w:t xml:space="preserve">الرقم </w:t>
      </w:r>
      <w:r>
        <w:rPr>
          <w:rtl/>
          <w:lang w:eastAsia="zh-TW"/>
        </w:rPr>
        <w:t>و</w:t>
      </w:r>
      <w:r w:rsidRPr="00F27D6D">
        <w:rPr>
          <w:color w:val="FF0000"/>
          <w:rtl/>
          <w:lang w:eastAsia="zh-TW"/>
        </w:rPr>
        <w:t>الرقم</w:t>
      </w:r>
      <w:r>
        <w:rPr>
          <w:rtl/>
          <w:lang w:eastAsia="zh-TW"/>
        </w:rPr>
        <w:t xml:space="preserve"> (انظر </w:t>
      </w:r>
      <w:r w:rsidRPr="007E5611">
        <w:t>CCPR/C/SR.</w:t>
      </w:r>
      <w:r>
        <w:rPr>
          <w:color w:val="FF0000"/>
        </w:rPr>
        <w:t>XXX</w:t>
      </w:r>
      <w:r>
        <w:rPr>
          <w:rFonts w:hint="cs"/>
          <w:rtl/>
          <w:lang w:eastAsia="zh-TW"/>
        </w:rPr>
        <w:t xml:space="preserve"> </w:t>
      </w:r>
      <w:r>
        <w:rPr>
          <w:rtl/>
          <w:lang w:eastAsia="zh-TW"/>
        </w:rPr>
        <w:t>و</w:t>
      </w:r>
      <w:r w:rsidRPr="007E5611">
        <w:t>SR.</w:t>
      </w:r>
      <w:r>
        <w:rPr>
          <w:color w:val="FF0000"/>
        </w:rPr>
        <w:t>XXX</w:t>
      </w:r>
      <w:r>
        <w:rPr>
          <w:rtl/>
          <w:lang w:eastAsia="zh-TW"/>
        </w:rPr>
        <w:t xml:space="preserve">)، المعقودتين في </w:t>
      </w:r>
      <w:r w:rsidRPr="00F27D6D">
        <w:rPr>
          <w:color w:val="FF0000"/>
          <w:rtl/>
          <w:lang w:eastAsia="zh-TW"/>
        </w:rPr>
        <w:t>التواريخ</w:t>
      </w:r>
      <w:r>
        <w:rPr>
          <w:rtl/>
          <w:lang w:eastAsia="zh-TW"/>
        </w:rPr>
        <w:t xml:space="preserve">. واعتمدت في جلستها </w:t>
      </w:r>
      <w:r w:rsidRPr="00F27D6D">
        <w:rPr>
          <w:color w:val="FF0000"/>
          <w:rtl/>
          <w:lang w:eastAsia="zh-TW"/>
        </w:rPr>
        <w:t>الرقم</w:t>
      </w:r>
      <w:r>
        <w:rPr>
          <w:rtl/>
          <w:lang w:eastAsia="zh-TW"/>
        </w:rPr>
        <w:t xml:space="preserve">، المعقودة في </w:t>
      </w:r>
      <w:r w:rsidRPr="00F27D6D">
        <w:rPr>
          <w:color w:val="FF0000"/>
          <w:rtl/>
          <w:lang w:eastAsia="zh-TW"/>
        </w:rPr>
        <w:t>التاريخ</w:t>
      </w:r>
      <w:r>
        <w:rPr>
          <w:rtl/>
          <w:lang w:eastAsia="zh-TW"/>
        </w:rPr>
        <w:t>، هذه الملاحظات الختامية.</w:t>
      </w:r>
    </w:p>
    <w:p w:rsidR="00B05B5F" w:rsidRPr="00382279" w:rsidRDefault="00B05B5F" w:rsidP="00B05B5F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382279">
        <w:rPr>
          <w:rtl/>
          <w:lang w:eastAsia="zh-TW"/>
        </w:rPr>
        <w:t>ألف-</w:t>
      </w:r>
      <w:r>
        <w:rPr>
          <w:rFonts w:hint="cs"/>
          <w:rtl/>
          <w:lang w:eastAsia="zh-TW"/>
        </w:rPr>
        <w:tab/>
      </w:r>
      <w:r w:rsidRPr="00382279">
        <w:rPr>
          <w:rtl/>
          <w:lang w:eastAsia="zh-TW"/>
        </w:rPr>
        <w:t>مقدمة</w:t>
      </w:r>
    </w:p>
    <w:p w:rsidR="00B05B5F" w:rsidRPr="007A424D" w:rsidRDefault="00B05B5F" w:rsidP="00B05B5F">
      <w:pPr>
        <w:pStyle w:val="SingleTxtGA"/>
        <w:textDirection w:val="tbRlV"/>
        <w:rPr>
          <w:b/>
          <w:bCs/>
          <w:rtl/>
          <w:lang w:eastAsia="zh-TW"/>
        </w:rPr>
      </w:pPr>
      <w:r w:rsidRPr="00C86A6B">
        <w:rPr>
          <w:color w:val="FF0000"/>
          <w:rtl/>
          <w:lang w:eastAsia="zh-TW"/>
        </w:rPr>
        <w:t>[</w:t>
      </w:r>
      <w:r>
        <w:rPr>
          <w:rFonts w:hint="cs"/>
          <w:rtl/>
          <w:lang w:eastAsia="zh-TW"/>
        </w:rPr>
        <w:t>2-</w:t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 xml:space="preserve">ترحب اللجنة بتقديم </w:t>
      </w:r>
      <w:r w:rsidRPr="003330EF">
        <w:rPr>
          <w:rtl/>
          <w:lang w:eastAsia="zh-TW"/>
        </w:rPr>
        <w:t xml:space="preserve">التقرير </w:t>
      </w:r>
      <w:r w:rsidRPr="00C86A6B">
        <w:rPr>
          <w:color w:val="FF0000"/>
          <w:rtl/>
          <w:lang w:eastAsia="zh-TW"/>
        </w:rPr>
        <w:t>[الأولي] [الجامع للتقارير الدورية [الرقم]] [الدوري [الرقم]]</w:t>
      </w:r>
      <w:r>
        <w:rPr>
          <w:rtl/>
          <w:lang w:eastAsia="zh-TW"/>
        </w:rPr>
        <w:t xml:space="preserve"> لـ </w:t>
      </w:r>
      <w:r w:rsidRPr="00C86A6B">
        <w:rPr>
          <w:color w:val="FF0000"/>
          <w:rtl/>
          <w:lang w:eastAsia="zh-TW"/>
        </w:rPr>
        <w:t>[البلد] [</w:t>
      </w:r>
      <w:r>
        <w:rPr>
          <w:color w:val="FF0000"/>
          <w:rtl/>
          <w:lang w:eastAsia="zh-TW"/>
        </w:rPr>
        <w:t xml:space="preserve">، </w:t>
      </w:r>
      <w:r w:rsidRPr="00C86A6B">
        <w:rPr>
          <w:color w:val="FF0000"/>
          <w:rtl/>
          <w:lang w:eastAsia="zh-TW"/>
        </w:rPr>
        <w:t xml:space="preserve">في الوقت المناسب،] [، وإن مع بعض التأخير،] [، وإن مع </w:t>
      </w:r>
      <w:r w:rsidRPr="00C86A6B">
        <w:rPr>
          <w:color w:val="FF0000"/>
          <w:lang w:eastAsia="zh-TW"/>
        </w:rPr>
        <w:t>XX</w:t>
      </w:r>
      <w:r w:rsidRPr="00C86A6B">
        <w:rPr>
          <w:color w:val="FF0000"/>
          <w:rtl/>
          <w:lang w:eastAsia="zh-TW"/>
        </w:rPr>
        <w:t xml:space="preserve"> سنة من التأخير،]</w:t>
      </w:r>
      <w:r>
        <w:rPr>
          <w:rtl/>
          <w:lang w:eastAsia="zh-TW"/>
        </w:rPr>
        <w:t xml:space="preserve"> وبالمعلومات الواردة فيه. </w:t>
      </w:r>
      <w:dir w:val="rtl">
        <w:r>
          <w:rPr>
            <w:rtl/>
            <w:lang w:eastAsia="zh-TW"/>
          </w:rPr>
          <w:t xml:space="preserve">وتعرب عن تقديرها لفرصة تجديد حوارها البناء مع وفد الدولة الطرف </w:t>
        </w:r>
        <w:r w:rsidRPr="00C86A6B">
          <w:rPr>
            <w:color w:val="FF0000"/>
            <w:rtl/>
            <w:lang w:eastAsia="zh-TW"/>
          </w:rPr>
          <w:t>[الرفيع المستوى]</w:t>
        </w:r>
        <w:r>
          <w:rPr>
            <w:rtl/>
            <w:lang w:eastAsia="zh-TW"/>
          </w:rPr>
          <w:t xml:space="preserve"> بشأن التدابير المتخذة خلال الفترة المشمولة بالتقرير من أجل تنفيذ أحكام العهد.</w:t>
        </w:r>
        <w:r>
          <w:rPr>
            <w:rtl/>
            <w:lang w:eastAsia="zh-TW"/>
          </w:rPr>
          <w:t xml:space="preserve">‬ </w:t>
        </w:r>
        <w:dir w:val="rtl">
          <w:r>
            <w:rPr>
              <w:rtl/>
              <w:lang w:eastAsia="zh-TW"/>
            </w:rPr>
            <w:t xml:space="preserve">وتعرب اللجنة عن امتنانها للدولة الطرف لما قدمته من ردود كتابية </w:t>
          </w:r>
          <w:r w:rsidRPr="00FF540B">
            <w:t>(CCPR/C/</w:t>
          </w:r>
          <w:r w:rsidRPr="00731180">
            <w:rPr>
              <w:color w:val="FF0000"/>
            </w:rPr>
            <w:t>XXX</w:t>
          </w:r>
          <w:r w:rsidRPr="00FF540B">
            <w:t>/Q</w:t>
          </w:r>
          <w:r>
            <w:t>/</w:t>
          </w:r>
          <w:r w:rsidRPr="00731180">
            <w:rPr>
              <w:color w:val="FF0000"/>
            </w:rPr>
            <w:t>Y</w:t>
          </w:r>
          <w:r w:rsidRPr="00FF540B">
            <w:t>/Add.</w:t>
          </w:r>
          <w:r w:rsidRPr="00FB0DB7">
            <w:t>1</w:t>
          </w:r>
          <w:r w:rsidRPr="00FF540B">
            <w:t>)</w:t>
          </w:r>
          <w:r>
            <w:rPr>
              <w:rtl/>
              <w:lang w:eastAsia="zh-TW"/>
            </w:rPr>
            <w:t xml:space="preserve"> على قائمة المسائل </w:t>
          </w:r>
          <w:r w:rsidRPr="00FF540B">
            <w:t>(CCPR/C/</w:t>
          </w:r>
          <w:r w:rsidRPr="00731180">
            <w:rPr>
              <w:color w:val="FF0000"/>
            </w:rPr>
            <w:t>XXX</w:t>
          </w:r>
          <w:r w:rsidRPr="00FF540B">
            <w:t>/Q</w:t>
          </w:r>
          <w:r>
            <w:t>/</w:t>
          </w:r>
          <w:r w:rsidRPr="00731180">
            <w:rPr>
              <w:color w:val="FF0000"/>
            </w:rPr>
            <w:t>Y</w:t>
          </w:r>
          <w:r w:rsidRPr="00FF540B">
            <w:t>)</w:t>
          </w:r>
          <w:r>
            <w:rPr>
              <w:rtl/>
              <w:lang w:eastAsia="zh-TW"/>
            </w:rPr>
            <w:t xml:space="preserve">، التي استكُملت بالردود الشفوية التي قدمها الوفد </w:t>
          </w:r>
          <w:r w:rsidRPr="00E95912">
            <w:rPr>
              <w:color w:val="FF0000"/>
              <w:rtl/>
              <w:lang w:eastAsia="zh-TW"/>
            </w:rPr>
            <w:t xml:space="preserve">[وللمعلومات التكميلية المقدمة إليها </w:t>
          </w:r>
          <w:r>
            <w:rPr>
              <w:color w:val="FF0000"/>
              <w:rtl/>
              <w:lang w:eastAsia="zh-TW"/>
            </w:rPr>
            <w:t>كتابةً</w:t>
          </w:r>
          <w:r w:rsidRPr="00E95912">
            <w:rPr>
              <w:color w:val="FF0000"/>
              <w:rtl/>
              <w:lang w:eastAsia="zh-TW"/>
            </w:rPr>
            <w:t>]</w:t>
          </w:r>
          <w:r>
            <w:rPr>
              <w:rtl/>
              <w:lang w:eastAsia="zh-TW"/>
            </w:rPr>
            <w:t>.</w:t>
          </w:r>
          <w:r>
            <w:rPr>
              <w:rtl/>
              <w:lang w:eastAsia="zh-TW"/>
            </w:rPr>
            <w:t xml:space="preserve">‬ </w:t>
          </w:r>
          <w:r w:rsidRPr="00E95912">
            <w:rPr>
              <w:highlight w:val="yellow"/>
              <w:rtl/>
              <w:lang w:eastAsia="zh-TW"/>
            </w:rPr>
            <w:t>[[</w:t>
          </w:r>
          <w:r w:rsidRPr="00E95912">
            <w:rPr>
              <w:b/>
              <w:bCs/>
              <w:highlight w:val="yellow"/>
              <w:rtl/>
              <w:lang w:eastAsia="zh-TW"/>
            </w:rPr>
            <w:t xml:space="preserve">ينطبق على التقارير الدورية، باستثناء التقارير الأولية والتقارير التي </w:t>
          </w:r>
          <w:r>
            <w:rPr>
              <w:b/>
              <w:bCs/>
              <w:highlight w:val="yellow"/>
              <w:rtl/>
              <w:lang w:eastAsia="zh-TW"/>
            </w:rPr>
            <w:t>تعَد</w:t>
          </w:r>
          <w:r w:rsidRPr="00E95912">
            <w:rPr>
              <w:b/>
              <w:bCs/>
              <w:highlight w:val="yellow"/>
              <w:rtl/>
              <w:lang w:eastAsia="zh-TW"/>
            </w:rPr>
            <w:t xml:space="preserve"> على أساس قوائم </w:t>
          </w:r>
          <w:r>
            <w:rPr>
              <w:b/>
              <w:bCs/>
              <w:highlight w:val="yellow"/>
              <w:rtl/>
              <w:lang w:eastAsia="zh-TW"/>
            </w:rPr>
            <w:t>المسائل</w:t>
          </w:r>
          <w:r w:rsidRPr="00E95912">
            <w:rPr>
              <w:b/>
              <w:bCs/>
              <w:highlight w:val="yellow"/>
              <w:rtl/>
              <w:lang w:eastAsia="zh-TW"/>
            </w:rPr>
            <w:t xml:space="preserve"> </w:t>
          </w:r>
          <w:r>
            <w:rPr>
              <w:b/>
              <w:bCs/>
              <w:highlight w:val="yellow"/>
              <w:rtl/>
              <w:lang w:eastAsia="zh-TW"/>
            </w:rPr>
            <w:t>المحالة قبل</w:t>
          </w:r>
          <w:r w:rsidRPr="00E95912">
            <w:rPr>
              <w:b/>
              <w:bCs/>
              <w:highlight w:val="yellow"/>
              <w:rtl/>
              <w:lang w:eastAsia="zh-TW"/>
            </w:rPr>
            <w:t xml:space="preserve"> </w:t>
          </w:r>
          <w:r>
            <w:rPr>
              <w:b/>
              <w:bCs/>
              <w:highlight w:val="yellow"/>
              <w:rtl/>
              <w:lang w:eastAsia="zh-TW"/>
            </w:rPr>
            <w:t>تقديم التقارير</w:t>
          </w:r>
          <w:r w:rsidRPr="00E95912">
            <w:rPr>
              <w:b/>
              <w:bCs/>
              <w:highlight w:val="yellow"/>
              <w:rtl/>
              <w:lang w:eastAsia="zh-TW"/>
            </w:rPr>
            <w:t>.</w:t>
          </w:r>
          <w:r w:rsidRPr="00E95912">
            <w:rPr>
              <w:highlight w:val="yellow"/>
              <w:rtl/>
              <w:lang w:eastAsia="zh-TW"/>
            </w:rPr>
            <w:t>]]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695E4A">
            <w:t>‬</w:t>
          </w:r>
          <w:r w:rsidR="00695E4A">
            <w:t>‬</w:t>
          </w:r>
        </w:dir>
      </w:dir>
    </w:p>
    <w:p w:rsidR="00B05B5F" w:rsidRDefault="00B05B5F" w:rsidP="00B05B5F">
      <w:pPr>
        <w:pStyle w:val="SingleTxtGA"/>
        <w:textDirection w:val="tbRlV"/>
        <w:rPr>
          <w:rtl/>
          <w:lang w:eastAsia="zh-TW"/>
        </w:rPr>
      </w:pPr>
      <w:r w:rsidRPr="00C86A6B">
        <w:rPr>
          <w:color w:val="FF0000"/>
          <w:rtl/>
          <w:lang w:eastAsia="zh-TW"/>
        </w:rPr>
        <w:t>[</w:t>
      </w:r>
      <w:r>
        <w:rPr>
          <w:rFonts w:hint="cs"/>
          <w:rtl/>
          <w:lang w:eastAsia="zh-TW"/>
        </w:rPr>
        <w:t>2-</w:t>
      </w:r>
      <w:r>
        <w:rPr>
          <w:rFonts w:hint="cs"/>
          <w:rtl/>
          <w:lang w:eastAsia="zh-TW"/>
        </w:rPr>
        <w:tab/>
      </w:r>
      <w:dir w:val="rtl">
        <w:r>
          <w:rPr>
            <w:rtl/>
            <w:lang w:eastAsia="zh-TW"/>
          </w:rPr>
          <w:t xml:space="preserve">تعرب اللجنة عن امتنانها للدولة الطرف لقبولها الإجراء المبسط لتقديم التقارير ولتقديمها </w:t>
        </w:r>
        <w:r w:rsidRPr="00E95912">
          <w:rPr>
            <w:color w:val="FF0000"/>
            <w:rtl/>
            <w:lang w:eastAsia="zh-TW"/>
          </w:rPr>
          <w:t xml:space="preserve">[تقريرها الدوري [الرقم]] [تقاريرها الدورية [الرقم]] </w:t>
        </w:r>
        <w:r>
          <w:rPr>
            <w:rtl/>
            <w:lang w:eastAsia="zh-TW"/>
          </w:rPr>
          <w:t xml:space="preserve">رداً على قائمة المسائل المحالة قبل تقديم التقرير التي أُعدت في إطار هذا الإجراء </w:t>
        </w:r>
        <w:r w:rsidRPr="008C1940">
          <w:t>(CCPR/C/</w:t>
        </w:r>
        <w:r w:rsidRPr="00731180">
          <w:rPr>
            <w:color w:val="FF0000"/>
          </w:rPr>
          <w:t>XXX</w:t>
        </w:r>
        <w:r>
          <w:t>/QPR/</w:t>
        </w:r>
        <w:r w:rsidRPr="00731180">
          <w:rPr>
            <w:color w:val="FF0000"/>
          </w:rPr>
          <w:t>Y</w:t>
        </w:r>
        <w:r w:rsidRPr="008C1940">
          <w:t>)</w:t>
        </w:r>
        <w:r>
          <w:rPr>
            <w:rtl/>
            <w:lang w:eastAsia="zh-TW"/>
          </w:rPr>
          <w:t xml:space="preserve">. </w:t>
        </w:r>
        <w:dir w:val="rtl">
          <w:r>
            <w:rPr>
              <w:rtl/>
              <w:lang w:eastAsia="zh-TW"/>
            </w:rPr>
            <w:t xml:space="preserve">وتعرب عن تقديرها لفرصة تجديد حوارها البناء مع وفد الدولة الطرف </w:t>
          </w:r>
          <w:r w:rsidRPr="00E95912">
            <w:rPr>
              <w:color w:val="FF0000"/>
              <w:rtl/>
              <w:lang w:eastAsia="zh-TW"/>
            </w:rPr>
            <w:t>[الرفيع المستوى]</w:t>
          </w:r>
          <w:r>
            <w:rPr>
              <w:rtl/>
              <w:lang w:eastAsia="zh-TW"/>
            </w:rPr>
            <w:t xml:space="preserve"> بشأن التدابير المتخذة خلال الفترة المشمولة بالتقرير من أجل تنفيذ أحكام العهد.</w:t>
          </w:r>
          <w:r>
            <w:rPr>
              <w:rtl/>
              <w:lang w:eastAsia="zh-TW"/>
            </w:rPr>
            <w:t xml:space="preserve">‬ </w:t>
          </w:r>
          <w:dir w:val="rtl">
            <w:r>
              <w:rPr>
                <w:rtl/>
                <w:lang w:eastAsia="zh-TW"/>
              </w:rPr>
              <w:t xml:space="preserve">وتشكر اللجنة الدولة الطرف على الردود الشفوية التي قدمها الوفد </w:t>
            </w:r>
            <w:r w:rsidRPr="00E95912">
              <w:rPr>
                <w:color w:val="FF0000"/>
                <w:rtl/>
                <w:lang w:eastAsia="zh-TW"/>
              </w:rPr>
              <w:t xml:space="preserve">[وعلى المعلومات التكميلية المقدمة إليها </w:t>
            </w:r>
            <w:r>
              <w:rPr>
                <w:color w:val="FF0000"/>
                <w:rtl/>
                <w:lang w:eastAsia="zh-TW"/>
              </w:rPr>
              <w:t>كتابةً</w:t>
            </w:r>
            <w:r w:rsidRPr="00E95912">
              <w:rPr>
                <w:color w:val="FF0000"/>
                <w:rtl/>
                <w:lang w:eastAsia="zh-TW"/>
              </w:rPr>
              <w:t>]</w:t>
            </w:r>
            <w:r w:rsidRPr="00E95912">
              <w:rPr>
                <w:rtl/>
                <w:lang w:eastAsia="zh-TW"/>
              </w:rPr>
              <w:t>.</w:t>
            </w:r>
            <w:r w:rsidRPr="00E95912">
              <w:rPr>
                <w:color w:val="FF0000"/>
                <w:rtl/>
                <w:lang w:eastAsia="zh-TW"/>
              </w:rPr>
              <w:t xml:space="preserve">‬] </w:t>
            </w:r>
            <w:r w:rsidRPr="00E95912">
              <w:rPr>
                <w:highlight w:val="yellow"/>
                <w:rtl/>
                <w:lang w:eastAsia="zh-TW"/>
              </w:rPr>
              <w:t>[[</w:t>
            </w:r>
            <w:r w:rsidRPr="00E95912">
              <w:rPr>
                <w:b/>
                <w:bCs/>
                <w:highlight w:val="yellow"/>
                <w:rtl/>
                <w:lang w:eastAsia="zh-TW"/>
              </w:rPr>
              <w:t xml:space="preserve">ينطبق على التقارير التي </w:t>
            </w:r>
            <w:r>
              <w:rPr>
                <w:b/>
                <w:bCs/>
                <w:highlight w:val="yellow"/>
                <w:rtl/>
                <w:lang w:eastAsia="zh-TW"/>
              </w:rPr>
              <w:t>تعَد</w:t>
            </w:r>
            <w:r w:rsidRPr="00E95912">
              <w:rPr>
                <w:b/>
                <w:bCs/>
                <w:highlight w:val="yellow"/>
                <w:rtl/>
                <w:lang w:eastAsia="zh-TW"/>
              </w:rPr>
              <w:t xml:space="preserve"> على أساس قوائم </w:t>
            </w:r>
            <w:r>
              <w:rPr>
                <w:b/>
                <w:bCs/>
                <w:highlight w:val="yellow"/>
                <w:rtl/>
                <w:lang w:eastAsia="zh-TW"/>
              </w:rPr>
              <w:t>المسائل</w:t>
            </w:r>
            <w:r w:rsidRPr="00E95912">
              <w:rPr>
                <w:b/>
                <w:bCs/>
                <w:highlight w:val="yellow"/>
                <w:rtl/>
                <w:lang w:eastAsia="zh-TW"/>
              </w:rPr>
              <w:t xml:space="preserve"> </w:t>
            </w:r>
            <w:r>
              <w:rPr>
                <w:b/>
                <w:bCs/>
                <w:highlight w:val="yellow"/>
                <w:rtl/>
                <w:lang w:eastAsia="zh-TW"/>
              </w:rPr>
              <w:t>المحالة قبل</w:t>
            </w:r>
            <w:r w:rsidRPr="00E95912">
              <w:rPr>
                <w:b/>
                <w:bCs/>
                <w:highlight w:val="yellow"/>
                <w:rtl/>
                <w:lang w:eastAsia="zh-TW"/>
              </w:rPr>
              <w:t xml:space="preserve"> </w:t>
            </w:r>
            <w:r>
              <w:rPr>
                <w:b/>
                <w:bCs/>
                <w:highlight w:val="yellow"/>
                <w:rtl/>
                <w:lang w:eastAsia="zh-TW"/>
              </w:rPr>
              <w:t>تقديم التقارير</w:t>
            </w:r>
            <w:r w:rsidRPr="00E95912">
              <w:rPr>
                <w:b/>
                <w:bCs/>
                <w:highlight w:val="yellow"/>
                <w:rtl/>
                <w:lang w:eastAsia="zh-TW"/>
              </w:rPr>
              <w:t>.</w:t>
            </w:r>
            <w:r w:rsidRPr="00E95912">
              <w:rPr>
                <w:highlight w:val="yellow"/>
                <w:rtl/>
                <w:lang w:eastAsia="zh-TW"/>
              </w:rPr>
              <w:t>]]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695E4A">
              <w:t>‬</w:t>
            </w:r>
            <w:r w:rsidR="00695E4A">
              <w:t>‬</w:t>
            </w:r>
            <w:r w:rsidR="00695E4A">
              <w:t>‬</w:t>
            </w:r>
          </w:dir>
        </w:dir>
      </w:dir>
    </w:p>
    <w:p w:rsidR="00B05B5F" w:rsidRPr="00FF540B" w:rsidRDefault="00B05B5F" w:rsidP="00B05B5F">
      <w:pPr>
        <w:pStyle w:val="SingleTxtGA"/>
        <w:textDirection w:val="tbRlV"/>
        <w:rPr>
          <w:rtl/>
          <w:lang w:eastAsia="zh-TW"/>
        </w:rPr>
      </w:pPr>
      <w:r w:rsidRPr="00C86A6B">
        <w:rPr>
          <w:color w:val="FF0000"/>
          <w:rtl/>
          <w:lang w:eastAsia="zh-TW"/>
        </w:rPr>
        <w:lastRenderedPageBreak/>
        <w:t>[</w:t>
      </w:r>
      <w:r>
        <w:rPr>
          <w:rFonts w:hint="cs"/>
          <w:rtl/>
          <w:lang w:eastAsia="zh-TW"/>
        </w:rPr>
        <w:t>2-</w:t>
      </w:r>
      <w:r>
        <w:rPr>
          <w:rFonts w:hint="cs"/>
          <w:rtl/>
          <w:lang w:eastAsia="zh-TW"/>
        </w:rPr>
        <w:tab/>
      </w:r>
      <w:dir w:val="rtl">
        <w:r>
          <w:rPr>
            <w:rtl/>
            <w:lang w:eastAsia="zh-TW"/>
          </w:rPr>
          <w:t xml:space="preserve">ترحب اللجنة بتقديم التقرير الأولي </w:t>
        </w:r>
        <w:r>
          <w:rPr>
            <w:rFonts w:hint="cs"/>
            <w:rtl/>
            <w:lang w:eastAsia="zh-TW"/>
          </w:rPr>
          <w:t>ل‍‍ </w:t>
        </w:r>
        <w:r w:rsidRPr="00382279">
          <w:rPr>
            <w:color w:val="FF0000"/>
            <w:rtl/>
            <w:lang w:eastAsia="zh-TW"/>
          </w:rPr>
          <w:t xml:space="preserve">[البلد] [، الذي تأخر تقديمه </w:t>
        </w:r>
        <w:r w:rsidRPr="00382279">
          <w:rPr>
            <w:color w:val="FF0000"/>
            <w:lang w:eastAsia="zh-TW"/>
          </w:rPr>
          <w:t>XX</w:t>
        </w:r>
        <w:r w:rsidRPr="00382279">
          <w:rPr>
            <w:color w:val="FF0000"/>
            <w:rtl/>
            <w:lang w:eastAsia="zh-TW"/>
          </w:rPr>
          <w:t xml:space="preserve"> سنة،] </w:t>
        </w:r>
        <w:r>
          <w:rPr>
            <w:rtl/>
            <w:lang w:eastAsia="zh-TW"/>
          </w:rPr>
          <w:t>وبالمعلومات الواردة فيه.</w:t>
        </w:r>
        <w:r>
          <w:rPr>
            <w:rtl/>
            <w:lang w:eastAsia="zh-TW"/>
          </w:rPr>
          <w:t xml:space="preserve">‬ </w:t>
        </w:r>
        <w:dir w:val="rtl">
          <w:r>
            <w:rPr>
              <w:rtl/>
              <w:lang w:eastAsia="zh-TW"/>
            </w:rPr>
            <w:t xml:space="preserve">وتعرب عن تقديرها للفرصة التي أُتيحت لها لعقد حوار بنَّاء مع وفد الدولة الطرف </w:t>
          </w:r>
          <w:r w:rsidRPr="00382279">
            <w:rPr>
              <w:color w:val="FF0000"/>
              <w:rtl/>
              <w:lang w:eastAsia="zh-TW"/>
            </w:rPr>
            <w:t>[الرفيع المستوى]</w:t>
          </w:r>
          <w:r>
            <w:rPr>
              <w:rtl/>
              <w:lang w:eastAsia="zh-TW"/>
            </w:rPr>
            <w:t xml:space="preserve"> بشأن التدابير التي اتخذتها الدولة الطرف لتنفيذ أحكام العهد منذ بدء نفاذه.</w:t>
          </w:r>
          <w:r>
            <w:rPr>
              <w:rtl/>
              <w:lang w:eastAsia="zh-TW"/>
            </w:rPr>
            <w:t xml:space="preserve">‬ </w:t>
          </w:r>
          <w:dir w:val="rtl">
            <w:r>
              <w:rPr>
                <w:rtl/>
                <w:lang w:eastAsia="zh-TW"/>
              </w:rPr>
              <w:t xml:space="preserve">وتعرب اللجنة عن امتنانها للدولة الطرف لما قدمته من ردود كتابية </w:t>
            </w:r>
            <w:r w:rsidRPr="00FF540B">
              <w:t>(CCPR/C/</w:t>
            </w:r>
            <w:r w:rsidRPr="00731180">
              <w:rPr>
                <w:color w:val="FF0000"/>
              </w:rPr>
              <w:t>XXX</w:t>
            </w:r>
            <w:r w:rsidRPr="00FF540B">
              <w:t>/Q</w:t>
            </w:r>
            <w:r>
              <w:t>/</w:t>
            </w:r>
            <w:r w:rsidRPr="00731180">
              <w:rPr>
                <w:color w:val="FF0000"/>
              </w:rPr>
              <w:t>Y</w:t>
            </w:r>
            <w:r w:rsidRPr="00FF540B">
              <w:t>/Add.</w:t>
            </w:r>
            <w:r w:rsidRPr="00FB0DB7">
              <w:t>1</w:t>
            </w:r>
            <w:r w:rsidRPr="00FF540B">
              <w:t>)</w:t>
            </w:r>
            <w:r>
              <w:rPr>
                <w:rtl/>
                <w:lang w:eastAsia="zh-TW"/>
              </w:rPr>
              <w:t xml:space="preserve"> على قائمة المسائل </w:t>
            </w:r>
            <w:r w:rsidRPr="00FF540B">
              <w:t>(CCPR/C/</w:t>
            </w:r>
            <w:r w:rsidRPr="00731180">
              <w:rPr>
                <w:color w:val="FF0000"/>
              </w:rPr>
              <w:t>XXX</w:t>
            </w:r>
            <w:r w:rsidRPr="00FF540B">
              <w:t>/Q</w:t>
            </w:r>
            <w:r>
              <w:t>/</w:t>
            </w:r>
            <w:r w:rsidRPr="00731180">
              <w:rPr>
                <w:color w:val="FF0000"/>
              </w:rPr>
              <w:t>Y</w:t>
            </w:r>
            <w:r w:rsidRPr="00FF540B">
              <w:t>)</w:t>
            </w:r>
            <w:r>
              <w:rPr>
                <w:rtl/>
                <w:lang w:eastAsia="zh-TW"/>
              </w:rPr>
              <w:t xml:space="preserve"> التي است</w:t>
            </w:r>
            <w:r>
              <w:rPr>
                <w:rFonts w:hint="cs"/>
                <w:rtl/>
                <w:lang w:eastAsia="zh-TW"/>
              </w:rPr>
              <w:t>ُ</w:t>
            </w:r>
            <w:r>
              <w:rPr>
                <w:rtl/>
                <w:lang w:eastAsia="zh-TW"/>
              </w:rPr>
              <w:t xml:space="preserve">كملت بالردود الشفوية التي قدمها الوفد </w:t>
            </w:r>
            <w:r w:rsidRPr="00382279">
              <w:rPr>
                <w:color w:val="FF0000"/>
                <w:rtl/>
                <w:lang w:eastAsia="zh-TW"/>
              </w:rPr>
              <w:t xml:space="preserve">[وللمعلومات التكميلية المقدمة إليها </w:t>
            </w:r>
            <w:r>
              <w:rPr>
                <w:color w:val="FF0000"/>
                <w:rtl/>
                <w:lang w:eastAsia="zh-TW"/>
              </w:rPr>
              <w:t>كتابةً</w:t>
            </w:r>
            <w:r w:rsidRPr="00382279">
              <w:rPr>
                <w:color w:val="FF0000"/>
                <w:rtl/>
                <w:lang w:eastAsia="zh-TW"/>
              </w:rPr>
              <w:t>]</w:t>
            </w:r>
            <w:r w:rsidRPr="00382279">
              <w:rPr>
                <w:rtl/>
                <w:lang w:eastAsia="zh-TW"/>
              </w:rPr>
              <w:t>.</w:t>
            </w:r>
            <w:r w:rsidRPr="00382279">
              <w:rPr>
                <w:color w:val="FF0000"/>
                <w:rtl/>
                <w:lang w:eastAsia="zh-TW"/>
              </w:rPr>
              <w:t xml:space="preserve">‬] </w:t>
            </w:r>
            <w:r w:rsidRPr="00382279">
              <w:rPr>
                <w:highlight w:val="yellow"/>
                <w:rtl/>
                <w:lang w:eastAsia="zh-TW"/>
              </w:rPr>
              <w:t>[[</w:t>
            </w:r>
            <w:r w:rsidRPr="00382279">
              <w:rPr>
                <w:b/>
                <w:bCs/>
                <w:highlight w:val="yellow"/>
                <w:rtl/>
                <w:lang w:eastAsia="zh-TW"/>
              </w:rPr>
              <w:t>ينطبق على التقارير الأولية.</w:t>
            </w:r>
            <w:r w:rsidRPr="00382279">
              <w:rPr>
                <w:highlight w:val="yellow"/>
                <w:rtl/>
                <w:lang w:eastAsia="zh-TW"/>
              </w:rPr>
              <w:t>]]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695E4A">
              <w:t>‬</w:t>
            </w:r>
            <w:r w:rsidR="00695E4A">
              <w:t>‬</w:t>
            </w:r>
            <w:r w:rsidR="00695E4A">
              <w:t>‬</w:t>
            </w:r>
          </w:dir>
        </w:dir>
      </w:dir>
    </w:p>
    <w:p w:rsidR="00B05B5F" w:rsidRPr="00382279" w:rsidRDefault="00B05B5F" w:rsidP="00B05B5F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382279">
        <w:rPr>
          <w:rtl/>
          <w:lang w:eastAsia="zh-TW"/>
        </w:rPr>
        <w:t>باء-</w:t>
      </w:r>
      <w:r>
        <w:rPr>
          <w:rFonts w:hint="cs"/>
          <w:rtl/>
          <w:lang w:eastAsia="zh-TW"/>
        </w:rPr>
        <w:tab/>
      </w:r>
      <w:r w:rsidRPr="00382279">
        <w:rPr>
          <w:rtl/>
          <w:lang w:eastAsia="zh-TW"/>
        </w:rPr>
        <w:t>الجوانب الإيجابية</w:t>
      </w:r>
    </w:p>
    <w:p w:rsidR="00B05B5F" w:rsidRPr="00526C19" w:rsidRDefault="00B05B5F" w:rsidP="00B05B5F">
      <w:pPr>
        <w:pStyle w:val="SingleTxtGA"/>
        <w:textDirection w:val="tbRlV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3-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 xml:space="preserve">ترحب اللجنة بالتدابير </w:t>
      </w:r>
      <w:r w:rsidRPr="00526C19">
        <w:rPr>
          <w:color w:val="FF0000"/>
          <w:rtl/>
          <w:lang w:eastAsia="zh-TW"/>
        </w:rPr>
        <w:t xml:space="preserve">[التشريعية والمؤسسية] [المؤسسية والسياساتية] </w:t>
      </w:r>
      <w:r w:rsidRPr="00526C19">
        <w:rPr>
          <w:rtl/>
          <w:lang w:eastAsia="zh-TW"/>
        </w:rPr>
        <w:t>التالية التي اتخذتها الدولة الطرف:</w:t>
      </w:r>
      <w:r w:rsidRPr="00526C19">
        <w:rPr>
          <w:rFonts w:cs="Times New Roman" w:hint="cs"/>
          <w:rtl/>
          <w:lang w:eastAsia="zh-TW"/>
        </w:rPr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lang w:eastAsia="zh-TW"/>
        </w:rPr>
        <w:tab/>
      </w:r>
      <w:r w:rsidRPr="00526C19">
        <w:rPr>
          <w:rtl/>
          <w:lang w:eastAsia="zh-TW"/>
        </w:rPr>
        <w:t>(أ)</w:t>
      </w:r>
      <w:r w:rsidRPr="00526C19">
        <w:rPr>
          <w:rFonts w:hint="cs"/>
          <w:rtl/>
          <w:lang w:eastAsia="zh-TW"/>
        </w:rPr>
        <w:tab/>
      </w:r>
      <w:r w:rsidRPr="00526C19">
        <w:rPr>
          <w:color w:val="FF0000"/>
          <w:rtl/>
          <w:lang w:eastAsia="zh-TW"/>
        </w:rPr>
        <w:t>...</w:t>
      </w:r>
      <w:r w:rsidRPr="00526C19">
        <w:rPr>
          <w:rtl/>
          <w:lang w:eastAsia="zh-TW"/>
        </w:rPr>
        <w:t>؛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(ب)</w:t>
      </w:r>
      <w:r w:rsidRPr="00526C19">
        <w:rPr>
          <w:rFonts w:hint="cs"/>
          <w:rtl/>
          <w:lang w:eastAsia="zh-TW"/>
        </w:rPr>
        <w:tab/>
      </w:r>
      <w:r w:rsidRPr="00526C19">
        <w:rPr>
          <w:color w:val="FF0000"/>
          <w:rtl/>
          <w:lang w:eastAsia="zh-TW"/>
        </w:rPr>
        <w:t>...</w:t>
      </w:r>
      <w:r w:rsidRPr="00526C19">
        <w:rPr>
          <w:rtl/>
          <w:lang w:eastAsia="zh-TW"/>
        </w:rPr>
        <w:t>.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4-</w:t>
      </w:r>
      <w:r w:rsidRPr="00526C19">
        <w:rPr>
          <w:rFonts w:hint="cs"/>
          <w:rtl/>
          <w:lang w:eastAsia="zh-TW"/>
        </w:rPr>
        <w:tab/>
      </w:r>
      <w:dir w:val="rtl">
        <w:r w:rsidRPr="00526C19">
          <w:rPr>
            <w:rtl/>
            <w:lang w:eastAsia="zh-TW"/>
          </w:rPr>
          <w:t>وترحّب اللجنة باعتماد الدولة الطرف التدابير التشريعية التالية:</w:t>
        </w:r>
        <w:r w:rsidRPr="00526C19">
          <w:rPr>
            <w:rFonts w:cs="Times New Roman" w:hint="cs"/>
            <w:rtl/>
            <w:lang w:eastAsia="zh-TW"/>
          </w:rPr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695E4A">
          <w:t>‬</w:t>
        </w:r>
      </w:di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(أ)</w:t>
      </w:r>
      <w:r w:rsidRPr="00526C19">
        <w:rPr>
          <w:rFonts w:hint="cs"/>
          <w:rtl/>
          <w:lang w:eastAsia="zh-TW"/>
        </w:rPr>
        <w:tab/>
      </w:r>
      <w:r w:rsidRPr="00526C19">
        <w:rPr>
          <w:color w:val="FF0000"/>
          <w:rtl/>
          <w:lang w:eastAsia="zh-TW"/>
        </w:rPr>
        <w:t>...</w:t>
      </w:r>
      <w:r w:rsidRPr="00526C19">
        <w:rPr>
          <w:rtl/>
          <w:lang w:eastAsia="zh-TW"/>
        </w:rPr>
        <w:t>؛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(ب)</w:t>
      </w:r>
      <w:r w:rsidRPr="00526C19">
        <w:rPr>
          <w:rFonts w:hint="cs"/>
          <w:rtl/>
          <w:lang w:eastAsia="zh-TW"/>
        </w:rPr>
        <w:tab/>
      </w:r>
      <w:r w:rsidRPr="00526C19">
        <w:rPr>
          <w:color w:val="FF0000"/>
          <w:rtl/>
          <w:lang w:eastAsia="zh-TW"/>
        </w:rPr>
        <w:t>...</w:t>
      </w:r>
      <w:r w:rsidRPr="00526C19">
        <w:rPr>
          <w:rtl/>
          <w:lang w:eastAsia="zh-TW"/>
        </w:rPr>
        <w:t>.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5-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وترحب اللجنة أيضاً بتصديق الدولة الطرف على الصكوك الدولية التالية، أو</w:t>
      </w:r>
      <w:r>
        <w:rPr>
          <w:rFonts w:hint="cs"/>
          <w:rtl/>
          <w:lang w:eastAsia="zh-TW"/>
        </w:rPr>
        <w:t> </w:t>
      </w:r>
      <w:r w:rsidRPr="00526C19">
        <w:rPr>
          <w:rtl/>
          <w:lang w:eastAsia="zh-TW"/>
        </w:rPr>
        <w:t>بانضمامها إليها:</w:t>
      </w:r>
      <w:r w:rsidRPr="00526C19">
        <w:rPr>
          <w:rFonts w:cs="Times New Roman" w:hint="cs"/>
          <w:rtl/>
          <w:lang w:eastAsia="zh-TW"/>
        </w:rPr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(أ)</w:t>
      </w:r>
      <w:r w:rsidRPr="00526C19">
        <w:rPr>
          <w:rFonts w:hint="cs"/>
          <w:rtl/>
          <w:lang w:eastAsia="zh-TW"/>
        </w:rPr>
        <w:tab/>
      </w:r>
      <w:r w:rsidRPr="00526C19">
        <w:rPr>
          <w:color w:val="FF0000"/>
          <w:rtl/>
          <w:lang w:eastAsia="zh-TW"/>
        </w:rPr>
        <w:t>[</w:t>
      </w:r>
      <w:dir w:val="rtl">
        <w:r w:rsidRPr="00526C19">
          <w:rPr>
            <w:rtl/>
            <w:lang w:eastAsia="zh-TW"/>
          </w:rPr>
          <w:t>اتفاقية حقوق الأشخاص ذوي الإعاقة</w:t>
        </w:r>
        <w:r w:rsidRPr="00526C19">
          <w:rPr>
            <w:color w:val="FF0000"/>
            <w:rtl/>
            <w:lang w:eastAsia="zh-TW"/>
          </w:rPr>
          <w:t>]</w:t>
        </w:r>
        <w:r w:rsidRPr="00526C19">
          <w:rPr>
            <w:rtl/>
            <w:lang w:eastAsia="zh-TW"/>
          </w:rPr>
          <w:t xml:space="preserve">، في </w:t>
        </w:r>
        <w:r w:rsidRPr="00526C19">
          <w:rPr>
            <w:color w:val="FF0000"/>
            <w:rtl/>
            <w:lang w:eastAsia="zh-TW"/>
          </w:rPr>
          <w:t>التاريخ</w:t>
        </w:r>
        <w:r w:rsidRPr="00526C19">
          <w:rPr>
            <w:rtl/>
            <w:lang w:eastAsia="zh-TW"/>
          </w:rPr>
          <w:t>؛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695E4A">
          <w:t>‬</w:t>
        </w:r>
      </w:di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(ب)</w:t>
      </w:r>
      <w:r w:rsidRPr="00526C19">
        <w:rPr>
          <w:rFonts w:hint="cs"/>
          <w:rtl/>
          <w:lang w:eastAsia="zh-TW"/>
        </w:rPr>
        <w:tab/>
      </w:r>
      <w:r w:rsidRPr="00526C19">
        <w:rPr>
          <w:color w:val="FF0000"/>
          <w:rtl/>
          <w:lang w:eastAsia="zh-TW"/>
        </w:rPr>
        <w:t>[</w:t>
      </w:r>
      <w:dir w:val="rtl">
        <w:r w:rsidRPr="00526C19">
          <w:rPr>
            <w:rtl/>
            <w:lang w:eastAsia="zh-TW"/>
          </w:rPr>
          <w:t>البروتوكول الاختياري لاتفاقية مناهضة التعذيب وغيره من ضروب المعاملة أو</w:t>
        </w:r>
        <w:r>
          <w:rPr>
            <w:rFonts w:hint="cs"/>
            <w:rtl/>
            <w:lang w:eastAsia="zh-TW"/>
          </w:rPr>
          <w:t> </w:t>
        </w:r>
        <w:r w:rsidRPr="00526C19">
          <w:rPr>
            <w:rtl/>
            <w:lang w:eastAsia="zh-TW"/>
          </w:rPr>
          <w:t>العقوبة القاسية أو اللاإنسانية أو المهينة</w:t>
        </w:r>
        <w:r w:rsidRPr="00526C19">
          <w:rPr>
            <w:color w:val="FF0000"/>
            <w:rtl/>
            <w:lang w:eastAsia="zh-TW"/>
          </w:rPr>
          <w:t>]</w:t>
        </w:r>
        <w:r w:rsidRPr="00526C19">
          <w:rPr>
            <w:rtl/>
            <w:lang w:eastAsia="zh-TW"/>
          </w:rPr>
          <w:t xml:space="preserve">، في </w:t>
        </w:r>
        <w:r w:rsidRPr="00526C19">
          <w:rPr>
            <w:color w:val="FF0000"/>
            <w:rtl/>
            <w:lang w:eastAsia="zh-TW"/>
          </w:rPr>
          <w:t>التاريخ</w:t>
        </w:r>
        <w:r w:rsidRPr="00526C19">
          <w:rPr>
            <w:rtl/>
            <w:lang w:eastAsia="zh-TW"/>
          </w:rPr>
          <w:t>؛</w:t>
        </w:r>
        <w:r w:rsidRPr="00526C19">
          <w:rPr>
            <w:rFonts w:cs="Times New Roman" w:hint="cs"/>
            <w:rtl/>
            <w:lang w:eastAsia="zh-TW"/>
          </w:rPr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695E4A">
          <w:t>‬</w:t>
        </w:r>
      </w:di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(ج)</w:t>
      </w:r>
      <w:r w:rsidRPr="00526C19">
        <w:rPr>
          <w:rFonts w:hint="cs"/>
          <w:rtl/>
          <w:lang w:eastAsia="zh-TW"/>
        </w:rPr>
        <w:tab/>
      </w:r>
      <w:r w:rsidRPr="00526C19">
        <w:rPr>
          <w:rFonts w:hint="cs"/>
          <w:color w:val="FF0000"/>
          <w:rtl/>
          <w:lang w:eastAsia="zh-TW"/>
        </w:rPr>
        <w:t>...</w:t>
      </w:r>
      <w:r w:rsidRPr="00526C19">
        <w:rPr>
          <w:rFonts w:hint="cs"/>
          <w:rtl/>
          <w:lang w:eastAsia="zh-TW"/>
        </w:rPr>
        <w:t>.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6-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>و</w:t>
      </w:r>
      <w:dir w:val="rtl">
        <w:r w:rsidRPr="00526C19">
          <w:rPr>
            <w:rtl/>
            <w:lang w:eastAsia="zh-TW"/>
          </w:rPr>
          <w:t xml:space="preserve">ترحب اللجنة بالإعلان الذي أصدرته الدولة الطرف في </w:t>
        </w:r>
        <w:r w:rsidRPr="00526C19">
          <w:rPr>
            <w:color w:val="FF0000"/>
            <w:rtl/>
            <w:lang w:eastAsia="zh-TW"/>
          </w:rPr>
          <w:t>التاريخ</w:t>
        </w:r>
        <w:r w:rsidRPr="00526C19">
          <w:rPr>
            <w:rtl/>
            <w:lang w:eastAsia="zh-TW"/>
          </w:rPr>
          <w:t>، بموجب المادة 41 من العهد، والذي تعترف فيه باختصاص اللجنة في استلام ودراسة الرسائل المتبادلة بين الدول.</w:t>
        </w:r>
        <w:r w:rsidRPr="00526C19">
          <w:rPr>
            <w:rFonts w:cs="Times New Roman" w:hint="cs"/>
            <w:rtl/>
            <w:lang w:eastAsia="zh-TW"/>
          </w:rPr>
          <w:t>‬</w:t>
        </w:r>
        <w:r w:rsidRPr="00526C19">
          <w:rPr>
            <w:rtl/>
            <w:lang w:eastAsia="zh-TW"/>
          </w:rPr>
          <w:t xml:space="preserve"> </w:t>
        </w:r>
        <w:r w:rsidRPr="00526C19">
          <w:rPr>
            <w:highlight w:val="yellow"/>
            <w:rtl/>
            <w:lang w:eastAsia="zh-TW"/>
          </w:rPr>
          <w:t>[[</w:t>
        </w:r>
        <w:r w:rsidRPr="00526C19">
          <w:rPr>
            <w:b/>
            <w:bCs/>
            <w:highlight w:val="yellow"/>
            <w:rtl/>
            <w:lang w:eastAsia="zh-TW"/>
          </w:rPr>
          <w:t>إذا كان ذلك ينطبق.</w:t>
        </w:r>
        <w:r w:rsidRPr="00526C19">
          <w:rPr>
            <w:highlight w:val="yellow"/>
            <w:rtl/>
            <w:lang w:eastAsia="zh-TW"/>
          </w:rPr>
          <w:t>]]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695E4A">
          <w:t>‬</w:t>
        </w:r>
      </w:dir>
    </w:p>
    <w:p w:rsidR="00B05B5F" w:rsidRPr="00526C19" w:rsidRDefault="00B05B5F" w:rsidP="00B05B5F">
      <w:pPr>
        <w:pStyle w:val="SingleTxtGA"/>
        <w:rPr>
          <w:i/>
          <w:rtl/>
          <w:lang w:eastAsia="zh-TW"/>
        </w:rPr>
      </w:pPr>
      <w:r w:rsidRPr="00526C19">
        <w:rPr>
          <w:rFonts w:hint="cs"/>
          <w:rtl/>
          <w:lang w:eastAsia="zh-TW"/>
        </w:rPr>
        <w:t>7-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 xml:space="preserve">وترحب اللجنة </w:t>
      </w:r>
      <w:r w:rsidRPr="00526C19">
        <w:rPr>
          <w:color w:val="FF0000"/>
          <w:rtl/>
          <w:lang w:eastAsia="zh-TW"/>
        </w:rPr>
        <w:t xml:space="preserve">[أيضاً] </w:t>
      </w:r>
      <w:r w:rsidRPr="00526C19">
        <w:rPr>
          <w:rtl/>
          <w:lang w:eastAsia="zh-TW"/>
        </w:rPr>
        <w:t xml:space="preserve">بسحب الدولة الطرف تحفظها على المادة </w:t>
      </w:r>
      <w:r w:rsidRPr="00526C19">
        <w:rPr>
          <w:color w:val="FF0000"/>
          <w:lang w:eastAsia="zh-TW"/>
        </w:rPr>
        <w:t>XX</w:t>
      </w:r>
      <w:r w:rsidRPr="00526C19">
        <w:rPr>
          <w:rtl/>
          <w:lang w:eastAsia="zh-TW"/>
        </w:rPr>
        <w:t xml:space="preserve"> من العهد في </w:t>
      </w:r>
      <w:r w:rsidRPr="00526C19">
        <w:rPr>
          <w:color w:val="FF0000"/>
          <w:rtl/>
          <w:lang w:eastAsia="zh-TW"/>
        </w:rPr>
        <w:t>التاريخ</w:t>
      </w:r>
      <w:r w:rsidRPr="00526C19">
        <w:rPr>
          <w:rtl/>
          <w:lang w:eastAsia="zh-TW"/>
        </w:rPr>
        <w:t xml:space="preserve">. </w:t>
      </w:r>
      <w:r w:rsidRPr="00526C19">
        <w:rPr>
          <w:highlight w:val="yellow"/>
          <w:rtl/>
          <w:lang w:eastAsia="zh-TW"/>
        </w:rPr>
        <w:t>[[</w:t>
      </w:r>
      <w:r w:rsidRPr="00526C19">
        <w:rPr>
          <w:b/>
          <w:bCs/>
          <w:highlight w:val="yellow"/>
          <w:rtl/>
          <w:lang w:eastAsia="zh-TW"/>
        </w:rPr>
        <w:t>إذا كان ذلك ينطبق.</w:t>
      </w:r>
      <w:r w:rsidRPr="00526C19">
        <w:rPr>
          <w:highlight w:val="yellow"/>
          <w:rtl/>
          <w:lang w:eastAsia="zh-TW"/>
        </w:rPr>
        <w:t>]]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8-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 xml:space="preserve">وترحب اللجنة </w:t>
      </w:r>
      <w:r w:rsidRPr="00526C19">
        <w:rPr>
          <w:color w:val="FF0000"/>
          <w:rtl/>
          <w:lang w:eastAsia="zh-TW"/>
        </w:rPr>
        <w:t xml:space="preserve">[كذلك] </w:t>
      </w:r>
      <w:r w:rsidRPr="00526C19">
        <w:rPr>
          <w:rtl/>
          <w:lang w:eastAsia="zh-TW"/>
        </w:rPr>
        <w:t>بالمعلومات المقدمة من الدولة الطرف عن الحالات التي احتجت فيها المحاكم الوطنية بأحكام العهد وطبقتها.</w:t>
      </w:r>
      <w:r w:rsidRPr="00526C19">
        <w:rPr>
          <w:rFonts w:cs="Times New Roman" w:hint="cs"/>
          <w:rtl/>
          <w:lang w:eastAsia="zh-TW"/>
        </w:rPr>
        <w:t>‬</w:t>
      </w:r>
      <w:r w:rsidRPr="00526C19">
        <w:rPr>
          <w:rtl/>
          <w:lang w:eastAsia="zh-TW"/>
        </w:rPr>
        <w:t xml:space="preserve"> </w:t>
      </w:r>
      <w:r w:rsidRPr="00526C19">
        <w:rPr>
          <w:highlight w:val="yellow"/>
          <w:rtl/>
          <w:lang w:eastAsia="zh-TW"/>
        </w:rPr>
        <w:t>[[</w:t>
      </w:r>
      <w:r w:rsidRPr="00526C19">
        <w:rPr>
          <w:b/>
          <w:bCs/>
          <w:highlight w:val="yellow"/>
          <w:rtl/>
          <w:lang w:eastAsia="zh-TW"/>
        </w:rPr>
        <w:t>إذا كان ذلك ينطبق.</w:t>
      </w:r>
      <w:r w:rsidRPr="00526C19">
        <w:rPr>
          <w:highlight w:val="yellow"/>
          <w:rtl/>
          <w:lang w:eastAsia="zh-TW"/>
        </w:rPr>
        <w:t>]]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</w:p>
    <w:p w:rsidR="00B05B5F" w:rsidRPr="006C1388" w:rsidRDefault="00B05B5F" w:rsidP="00B05B5F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lastRenderedPageBreak/>
        <w:tab/>
      </w:r>
      <w:r w:rsidRPr="006C1388">
        <w:rPr>
          <w:rtl/>
          <w:lang w:eastAsia="zh-TW"/>
        </w:rPr>
        <w:t>جيم-</w:t>
      </w:r>
      <w:r>
        <w:rPr>
          <w:rFonts w:hint="cs"/>
          <w:rtl/>
          <w:lang w:eastAsia="zh-TW"/>
        </w:rPr>
        <w:tab/>
      </w:r>
      <w:r w:rsidRPr="006C1388">
        <w:rPr>
          <w:rtl/>
          <w:lang w:eastAsia="zh-TW"/>
        </w:rPr>
        <w:t>دواعي القلق الرئيسية والتوصيات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</w:p>
    <w:p w:rsidR="00B05B5F" w:rsidRPr="006C1388" w:rsidRDefault="00B05B5F" w:rsidP="00B05B5F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dir w:val="rtl">
        <w:r w:rsidRPr="006C1388">
          <w:rPr>
            <w:rtl/>
          </w:rPr>
          <w:t>الآراء المقدمة بموجب البروتوكول الاختياري</w:t>
        </w:r>
        <w:r w:rsidRPr="006C1388">
          <w:rPr>
            <w:rFonts w:cs="Times New Roman" w:hint="cs"/>
            <w:rtl/>
          </w:rPr>
          <w:t>‬</w:t>
        </w:r>
        <w:r w:rsidRPr="006C1388">
          <w:rPr>
            <w:rtl/>
          </w:rPr>
          <w:t xml:space="preserve"> 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695E4A">
          <w:t>‬</w:t>
        </w:r>
      </w:dir>
    </w:p>
    <w:p w:rsidR="00B05B5F" w:rsidRPr="006C1388" w:rsidRDefault="00B05B5F" w:rsidP="00B05B5F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6C1388">
        <w:rPr>
          <w:rtl/>
        </w:rPr>
        <w:t>المؤسسة الوطنية لحقوق الإنسان</w:t>
      </w:r>
    </w:p>
    <w:p w:rsidR="00B05B5F" w:rsidRPr="006C1388" w:rsidRDefault="00B05B5F" w:rsidP="00B05B5F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6C1388">
        <w:rPr>
          <w:rtl/>
          <w:lang w:eastAsia="zh-TW"/>
        </w:rPr>
        <w:t>دال-</w:t>
      </w:r>
      <w:r>
        <w:rPr>
          <w:rFonts w:hint="cs"/>
          <w:rtl/>
          <w:lang w:eastAsia="zh-TW"/>
        </w:rPr>
        <w:tab/>
      </w:r>
      <w:r w:rsidRPr="006C1388">
        <w:rPr>
          <w:rtl/>
          <w:lang w:eastAsia="zh-TW"/>
        </w:rPr>
        <w:t>النشر والمتابعة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tl/>
          <w:lang w:eastAsia="zh-TW"/>
        </w:rPr>
        <w:t xml:space="preserve"> 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  <w:r w:rsidRPr="006C1388">
        <w:rPr>
          <w:rFonts w:cs="Times New Roman" w:hint="cs"/>
          <w:rtl/>
          <w:lang w:eastAsia="zh-TW"/>
        </w:rPr>
        <w:t>‬</w:t>
      </w:r>
    </w:p>
    <w:p w:rsidR="00B05B5F" w:rsidRPr="00526C19" w:rsidRDefault="00B05B5F" w:rsidP="00B05B5F">
      <w:pPr>
        <w:pStyle w:val="SingleTxtGA"/>
        <w:textDirection w:val="tbRlV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23-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 xml:space="preserve">ينبغي للدولة الطرف أن تنشر على نطاق واسع نص العهد، </w:t>
      </w:r>
      <w:r w:rsidRPr="00526C19">
        <w:rPr>
          <w:color w:val="FF0000"/>
          <w:rtl/>
          <w:lang w:eastAsia="zh-TW"/>
        </w:rPr>
        <w:t>[وبروتوكوله الاختياري الأول] [وبروتوكوليه الاختياريين]</w:t>
      </w:r>
      <w:r w:rsidRPr="00526C19">
        <w:rPr>
          <w:rtl/>
          <w:lang w:eastAsia="zh-TW"/>
        </w:rPr>
        <w:t xml:space="preserve">، وتقريرها </w:t>
      </w:r>
      <w:r w:rsidRPr="00526C19">
        <w:rPr>
          <w:color w:val="FF0000"/>
          <w:rtl/>
          <w:lang w:eastAsia="zh-TW"/>
        </w:rPr>
        <w:t>[الأولي] [الجامع للتقارير الدورية [الرقم]] [الدوري [الرقم]]</w:t>
      </w:r>
      <w:r w:rsidRPr="00526C19">
        <w:rPr>
          <w:rtl/>
          <w:lang w:eastAsia="zh-TW"/>
        </w:rPr>
        <w:t xml:space="preserve">، </w:t>
      </w:r>
      <w:r w:rsidRPr="00526C19">
        <w:rPr>
          <w:color w:val="FF0000"/>
          <w:rtl/>
          <w:lang w:eastAsia="zh-TW"/>
        </w:rPr>
        <w:t>[والردود الكتابية على قائمة المسائل المحالة من اللجنة]</w:t>
      </w:r>
      <w:r w:rsidRPr="00526C19">
        <w:rPr>
          <w:rtl/>
          <w:lang w:eastAsia="zh-TW"/>
        </w:rPr>
        <w:t>، وهذه الملاحظات الختامية، بهدف التوعية بالحقوق المكرسة في العهد في أوساط السلطات القضائية والتشريعية والإدارية والمجتمع المدني والمنظمات غير الحكومية العاملة في البلد وعامة الجمهور.</w:t>
      </w:r>
      <w:r w:rsidRPr="00526C19">
        <w:rPr>
          <w:rFonts w:cs="Times New Roman" w:hint="cs"/>
          <w:rtl/>
          <w:lang w:eastAsia="zh-TW"/>
        </w:rPr>
        <w:t>‬</w:t>
      </w:r>
      <w:r w:rsidRPr="00526C19">
        <w:rPr>
          <w:rtl/>
          <w:lang w:eastAsia="zh-TW"/>
        </w:rPr>
        <w:t xml:space="preserve"> </w:t>
      </w:r>
      <w:dir w:val="rtl">
        <w:r w:rsidRPr="00526C19">
          <w:rPr>
            <w:rtl/>
            <w:lang w:eastAsia="zh-TW"/>
          </w:rPr>
          <w:t xml:space="preserve">وينبغي للدولة الطرف أن تعمل على ترجمة التقرير وهذه الملاحظات الختامية إلى </w:t>
        </w:r>
        <w:r w:rsidRPr="00526C19">
          <w:rPr>
            <w:color w:val="FF0000"/>
            <w:rtl/>
            <w:lang w:eastAsia="zh-TW"/>
          </w:rPr>
          <w:t xml:space="preserve">[[اللغة][اللغات] الرسمية]/[اللغة الرسمية الأخرى] </w:t>
        </w:r>
        <w:r w:rsidRPr="00526C19">
          <w:rPr>
            <w:rtl/>
            <w:lang w:eastAsia="zh-TW"/>
          </w:rPr>
          <w:t>للدولة الطرف.</w:t>
        </w:r>
        <w:r w:rsidRPr="00526C19">
          <w:rPr>
            <w:rFonts w:cs="Times New Roman" w:hint="cs"/>
            <w:rtl/>
            <w:lang w:eastAsia="zh-TW"/>
          </w:rPr>
          <w:t>‬</w:t>
        </w:r>
        <w:r w:rsidRPr="00526C19">
          <w:rPr>
            <w:rtl/>
            <w:lang w:eastAsia="zh-TW"/>
          </w:rPr>
          <w:t xml:space="preserve"> 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 w:rsidRPr="00526C19"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695E4A">
          <w:t>‬</w:t>
        </w:r>
      </w:dir>
    </w:p>
    <w:p w:rsidR="00B05B5F" w:rsidRPr="00526C19" w:rsidRDefault="00B05B5F" w:rsidP="00B05B5F">
      <w:pPr>
        <w:pStyle w:val="SingleTxtGA"/>
        <w:textDirection w:val="tbRlV"/>
        <w:rPr>
          <w:rtl/>
          <w:lang w:eastAsia="zh-TW"/>
        </w:rPr>
      </w:pPr>
      <w:r w:rsidRPr="00526C19">
        <w:rPr>
          <w:rFonts w:hint="cs"/>
          <w:rtl/>
          <w:lang w:eastAsia="zh-TW"/>
        </w:rPr>
        <w:t>24-</w:t>
      </w:r>
      <w:r w:rsidRPr="00526C19">
        <w:rPr>
          <w:rFonts w:hint="cs"/>
          <w:rtl/>
          <w:lang w:eastAsia="zh-TW"/>
        </w:rPr>
        <w:tab/>
      </w:r>
      <w:r w:rsidRPr="00526C19">
        <w:rPr>
          <w:rtl/>
          <w:lang w:eastAsia="zh-TW"/>
        </w:rPr>
        <w:t xml:space="preserve">ووفقاً للفقرة 5 من المادة 71 من النظام الداخلي للجنة، يتعين على الدولة الطرف أن تقدم، في غضون سنة واحدة من اعتماد هذه الملاحظات الختامية، معلومات عن تنفيذ التوصيات التي قدمتها اللجنة في الفقرات </w:t>
      </w:r>
      <w:r w:rsidRPr="00526C19">
        <w:rPr>
          <w:color w:val="FF0000"/>
          <w:lang w:eastAsia="zh-TW"/>
        </w:rPr>
        <w:t>X</w:t>
      </w:r>
      <w:r w:rsidRPr="00526C19">
        <w:rPr>
          <w:color w:val="FF0000"/>
          <w:rtl/>
          <w:lang w:eastAsia="zh-TW"/>
        </w:rPr>
        <w:t xml:space="preserve"> </w:t>
      </w:r>
      <w:r w:rsidRPr="00526C19">
        <w:rPr>
          <w:rtl/>
          <w:lang w:eastAsia="zh-TW"/>
        </w:rPr>
        <w:t>(</w:t>
      </w:r>
      <w:r w:rsidRPr="00526C19">
        <w:rPr>
          <w:color w:val="FF0000"/>
          <w:rtl/>
          <w:lang w:eastAsia="zh-TW"/>
        </w:rPr>
        <w:t>موضوع التوصية</w:t>
      </w:r>
      <w:r w:rsidRPr="00526C19">
        <w:rPr>
          <w:rtl/>
          <w:lang w:eastAsia="zh-TW"/>
        </w:rPr>
        <w:t>) و</w:t>
      </w:r>
      <w:r w:rsidRPr="00526C19">
        <w:rPr>
          <w:color w:val="FF0000"/>
          <w:lang w:eastAsia="zh-TW"/>
        </w:rPr>
        <w:t>Y</w:t>
      </w:r>
      <w:r w:rsidRPr="00526C19">
        <w:rPr>
          <w:rtl/>
          <w:lang w:eastAsia="zh-TW"/>
        </w:rPr>
        <w:t xml:space="preserve"> (</w:t>
      </w:r>
      <w:r w:rsidRPr="00526C19">
        <w:rPr>
          <w:color w:val="FF0000"/>
          <w:rtl/>
          <w:lang w:eastAsia="zh-TW"/>
        </w:rPr>
        <w:t>موضوع التوصية</w:t>
      </w:r>
      <w:r w:rsidRPr="00526C19">
        <w:rPr>
          <w:rtl/>
          <w:lang w:eastAsia="zh-TW"/>
        </w:rPr>
        <w:t>) و</w:t>
      </w:r>
      <w:r w:rsidRPr="00526C19">
        <w:rPr>
          <w:color w:val="FF0000"/>
          <w:lang w:eastAsia="zh-TW"/>
        </w:rPr>
        <w:t>Z</w:t>
      </w:r>
      <w:r w:rsidRPr="00526C19">
        <w:rPr>
          <w:rtl/>
          <w:lang w:eastAsia="zh-TW"/>
        </w:rPr>
        <w:t xml:space="preserve"> (</w:t>
      </w:r>
      <w:r w:rsidRPr="00526C19">
        <w:rPr>
          <w:color w:val="FF0000"/>
          <w:rtl/>
          <w:lang w:eastAsia="zh-TW"/>
        </w:rPr>
        <w:t>موضوع التوصية</w:t>
      </w:r>
      <w:r w:rsidRPr="00526C19">
        <w:rPr>
          <w:rtl/>
          <w:lang w:eastAsia="zh-TW"/>
        </w:rPr>
        <w:t>) أعلاه.</w:t>
      </w:r>
      <w:r w:rsidRPr="00526C19">
        <w:rPr>
          <w:rFonts w:cs="Times New Roman" w:hint="cs"/>
          <w:rtl/>
          <w:lang w:eastAsia="zh-TW"/>
        </w:rPr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  <w:r w:rsidRPr="00526C19">
        <w:t>‬</w:t>
      </w: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color w:val="FF0000"/>
          <w:rtl/>
          <w:lang w:eastAsia="zh-TW"/>
        </w:rPr>
        <w:t>[</w:t>
      </w:r>
      <w:r w:rsidRPr="00526C19">
        <w:rPr>
          <w:rFonts w:hint="cs"/>
          <w:rtl/>
          <w:lang w:eastAsia="zh-TW"/>
        </w:rPr>
        <w:t>25-</w:t>
      </w:r>
      <w:r w:rsidRPr="00526C19">
        <w:rPr>
          <w:rFonts w:hint="cs"/>
          <w:rtl/>
          <w:lang w:eastAsia="zh-TW"/>
        </w:rPr>
        <w:tab/>
      </w:r>
      <w:dir w:val="rtl">
        <w:r w:rsidRPr="00526C19">
          <w:rPr>
            <w:highlight w:val="yellow"/>
            <w:rtl/>
            <w:lang w:eastAsia="zh-TW"/>
          </w:rPr>
          <w:t>[[</w:t>
        </w:r>
        <w:r w:rsidRPr="00526C19">
          <w:rPr>
            <w:b/>
            <w:bCs/>
            <w:highlight w:val="yellow"/>
            <w:rtl/>
            <w:lang w:eastAsia="zh-TW"/>
          </w:rPr>
          <w:t>لا تنطبق هذه الفقرة إلا على التقارير التي تعَد على أساس قائمة مسائل (الإجراء العادي لتقديم التقارير)</w:t>
        </w:r>
        <w:r w:rsidRPr="00526C19">
          <w:rPr>
            <w:highlight w:val="yellow"/>
            <w:rtl/>
            <w:lang w:eastAsia="zh-TW"/>
          </w:rPr>
          <w:t>.]]</w:t>
        </w:r>
        <w:r w:rsidRPr="00526C19">
          <w:rPr>
            <w:rtl/>
            <w:lang w:eastAsia="zh-TW"/>
          </w:rPr>
          <w:t xml:space="preserve"> </w:t>
        </w:r>
        <w:r w:rsidR="00695E4A" w:rsidRPr="00526C19">
          <w:rPr>
            <w:color w:val="FF0000"/>
            <w:rtl/>
            <w:lang w:eastAsia="zh-TW"/>
          </w:rPr>
          <w:t>[</w:t>
        </w:r>
        <w:r w:rsidRPr="00526C19">
          <w:rPr>
            <w:rtl/>
            <w:lang w:eastAsia="zh-TW"/>
          </w:rPr>
          <w:t xml:space="preserve">وتطلب اللجنة إلى الدولة الطرف أن تقدم تقريرها الدوري المقبل بحلول </w:t>
        </w:r>
        <w:r w:rsidRPr="00526C19">
          <w:rPr>
            <w:color w:val="FF0000"/>
            <w:rtl/>
            <w:lang w:eastAsia="zh-TW"/>
          </w:rPr>
          <w:t xml:space="preserve">التاريخ </w:t>
        </w:r>
        <w:r w:rsidRPr="00526C19">
          <w:rPr>
            <w:rtl/>
            <w:lang w:eastAsia="zh-TW"/>
          </w:rPr>
          <w:t>وأن تدرج فيه معلومات محددة ومحدثة عن تنفيذ التوصيات الواردة في هذه الملاحظات الختامية وعن تنفيذ العهد ككل.</w:t>
        </w:r>
        <w:r w:rsidRPr="00526C19">
          <w:rPr>
            <w:rFonts w:cs="Times New Roman" w:hint="cs"/>
            <w:rtl/>
            <w:lang w:eastAsia="zh-TW"/>
          </w:rPr>
          <w:t>‬</w:t>
        </w:r>
        <w:r w:rsidRPr="00526C19">
          <w:rPr>
            <w:rtl/>
            <w:lang w:eastAsia="zh-TW"/>
          </w:rPr>
          <w:t xml:space="preserve"> </w:t>
        </w:r>
        <w:dir w:val="rtl">
          <w:r w:rsidRPr="00526C19">
            <w:rPr>
              <w:rtl/>
              <w:lang w:eastAsia="zh-TW"/>
            </w:rPr>
            <w:t xml:space="preserve">وتطلب اللجنة أيضاً إلى الدولة الطرف، في سياق إعداد التقرير، أن تتشاور على نطاق واسع مع المجتمع المدني والمنظمات غير الحكومية العاملة في البلد </w:t>
          </w:r>
          <w:r w:rsidRPr="00526C19">
            <w:rPr>
              <w:color w:val="FF0000"/>
              <w:rtl/>
              <w:lang w:eastAsia="zh-TW"/>
            </w:rPr>
            <w:t>[، وكذلك مع الأقليات والفئات المهمشة]</w:t>
          </w:r>
          <w:r w:rsidRPr="00526C19">
            <w:rPr>
              <w:rtl/>
              <w:lang w:eastAsia="zh-TW"/>
            </w:rPr>
            <w:t>.</w:t>
          </w:r>
          <w:r w:rsidRPr="00526C19">
            <w:rPr>
              <w:rFonts w:cs="Times New Roman" w:hint="cs"/>
              <w:rtl/>
              <w:lang w:eastAsia="zh-TW"/>
            </w:rPr>
            <w:t>‬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ووفقاً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لقرار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الجمعية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العامة</w:t>
          </w:r>
          <w:r w:rsidRPr="00526C19">
            <w:rPr>
              <w:rtl/>
              <w:lang w:eastAsia="zh-TW"/>
            </w:rPr>
            <w:t xml:space="preserve"> 68/268</w:t>
          </w:r>
          <w:r w:rsidRPr="00526C19">
            <w:rPr>
              <w:rFonts w:hint="cs"/>
              <w:rtl/>
              <w:lang w:eastAsia="zh-TW"/>
            </w:rPr>
            <w:t>،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يبلغ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الحد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الأقصى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لعدد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كلمات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rFonts w:hint="cs"/>
              <w:rtl/>
              <w:lang w:eastAsia="zh-TW"/>
            </w:rPr>
            <w:t>التقرير</w:t>
          </w:r>
          <w:r w:rsidRPr="00526C19">
            <w:rPr>
              <w:rtl/>
              <w:lang w:eastAsia="zh-TW"/>
            </w:rPr>
            <w:t xml:space="preserve"> 200 21 </w:t>
          </w:r>
          <w:r w:rsidRPr="00526C19">
            <w:rPr>
              <w:rFonts w:hint="cs"/>
              <w:rtl/>
              <w:lang w:eastAsia="zh-TW"/>
            </w:rPr>
            <w:t>كلمة</w:t>
          </w:r>
          <w:r w:rsidRPr="00526C19">
            <w:rPr>
              <w:rtl/>
              <w:lang w:eastAsia="zh-TW"/>
            </w:rPr>
            <w:t>.</w:t>
          </w:r>
          <w:r w:rsidRPr="00526C19">
            <w:rPr>
              <w:color w:val="FF0000"/>
              <w:rtl/>
              <w:lang w:eastAsia="zh-TW"/>
            </w:rPr>
            <w:t>]</w:t>
          </w:r>
          <w:r w:rsidRPr="00526C19">
            <w:rPr>
              <w:rtl/>
              <w:lang w:eastAsia="zh-TW"/>
            </w:rPr>
            <w:t xml:space="preserve"> </w:t>
          </w:r>
          <w:r w:rsidRPr="00526C19">
            <w:rPr>
              <w:highlight w:val="yellow"/>
              <w:rtl/>
              <w:lang w:eastAsia="zh-TW"/>
            </w:rPr>
            <w:t>[[</w:t>
          </w:r>
          <w:r w:rsidRPr="00526C19">
            <w:rPr>
              <w:b/>
              <w:bCs/>
              <w:highlight w:val="yellow"/>
              <w:rtl/>
              <w:lang w:eastAsia="zh-TW"/>
            </w:rPr>
            <w:t>لا تنطبق الصيغة التالية إلا على الدول الأطراف التي لم تقبل بعد الإجراء المبسط لتقديم التقارير.</w:t>
          </w:r>
          <w:r w:rsidRPr="00526C19">
            <w:rPr>
              <w:highlight w:val="yellow"/>
              <w:rtl/>
              <w:lang w:eastAsia="zh-TW"/>
            </w:rPr>
            <w:t>]]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Fonts w:cs="Times New Roman" w:hint="cs"/>
              <w:highlight w:val="yellow"/>
              <w:rtl/>
              <w:lang w:eastAsia="zh-TW"/>
            </w:rPr>
            <w:t>‬</w:t>
          </w:r>
          <w:r w:rsidRPr="00526C19">
            <w:rPr>
              <w:rtl/>
              <w:lang w:eastAsia="zh-TW"/>
            </w:rPr>
            <w:t xml:space="preserve"> </w:t>
          </w:r>
          <w:r w:rsidR="00695E4A" w:rsidRPr="00526C19">
            <w:rPr>
              <w:color w:val="FF0000"/>
              <w:rtl/>
              <w:lang w:eastAsia="zh-TW"/>
            </w:rPr>
            <w:t>[</w:t>
          </w:r>
          <w:r w:rsidRPr="00526C19">
            <w:rPr>
              <w:rtl/>
              <w:lang w:eastAsia="zh-TW"/>
            </w:rPr>
            <w:t xml:space="preserve">وكبديل عن ذلك، تدعو اللجنة الدولة الطرف إلى أن توافق، بحلول </w:t>
          </w:r>
          <w:r w:rsidRPr="00526C19">
            <w:rPr>
              <w:color w:val="FF0000"/>
              <w:rtl/>
              <w:lang w:eastAsia="zh-TW"/>
            </w:rPr>
            <w:t>التاريخ</w:t>
          </w:r>
          <w:r w:rsidRPr="00526C19">
            <w:rPr>
              <w:rtl/>
              <w:lang w:eastAsia="zh-TW"/>
            </w:rPr>
            <w:t xml:space="preserve">، على استخدام إجرائها المبسط لتقديم التقارير، الذي تحيل اللجنة بموجبه قائمة مسائل إلى الدولة الطرف قبل أن تقدم تقريرها. </w:t>
          </w:r>
          <w:dir w:val="rtl">
            <w:r w:rsidRPr="00526C19">
              <w:rPr>
                <w:rtl/>
                <w:lang w:eastAsia="zh-TW"/>
              </w:rPr>
              <w:t>وسيشكل رد الدولة الطرف على قائمة المسائل تقريرها الدوري المقبل الذي يتعين تقديمه بموجب المادة 40 من العهد.</w:t>
            </w:r>
            <w:r w:rsidR="00695E4A" w:rsidRPr="00526C19">
              <w:rPr>
                <w:color w:val="FF0000"/>
                <w:rtl/>
                <w:lang w:eastAsia="zh-TW"/>
              </w:rPr>
              <w:t>]</w:t>
            </w:r>
            <w:bookmarkStart w:id="0" w:name="_GoBack"/>
            <w:bookmarkEnd w:id="0"/>
            <w:r w:rsidR="00695E4A" w:rsidRPr="00526C19">
              <w:rPr>
                <w:color w:val="FF0000"/>
                <w:rtl/>
                <w:lang w:eastAsia="zh-TW"/>
              </w:rPr>
              <w:t>]</w:t>
            </w:r>
            <w:r w:rsidRPr="00526C19">
              <w:rPr>
                <w:rFonts w:cs="Times New Roman" w:hint="cs"/>
                <w:rtl/>
                <w:lang w:eastAsia="zh-TW"/>
              </w:rPr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 w:rsidRPr="00526C19"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695E4A">
              <w:t>‬</w:t>
            </w:r>
            <w:r w:rsidR="00695E4A">
              <w:t>‬</w:t>
            </w:r>
            <w:r w:rsidR="00695E4A">
              <w:t>‬</w:t>
            </w:r>
          </w:dir>
        </w:dir>
      </w:dir>
    </w:p>
    <w:p w:rsidR="00B05B5F" w:rsidRPr="00526C19" w:rsidRDefault="00B05B5F" w:rsidP="00B05B5F">
      <w:pPr>
        <w:pStyle w:val="SingleTxtGA"/>
        <w:rPr>
          <w:rtl/>
          <w:lang w:eastAsia="zh-TW"/>
        </w:rPr>
      </w:pPr>
      <w:r w:rsidRPr="00526C19">
        <w:rPr>
          <w:color w:val="FF0000"/>
          <w:rtl/>
          <w:lang w:eastAsia="zh-TW"/>
        </w:rPr>
        <w:t>[</w:t>
      </w:r>
      <w:r w:rsidRPr="00526C19">
        <w:rPr>
          <w:rFonts w:hint="cs"/>
          <w:rtl/>
          <w:lang w:eastAsia="zh-TW"/>
        </w:rPr>
        <w:t>25-</w:t>
      </w:r>
      <w:r w:rsidRPr="00526C19">
        <w:rPr>
          <w:rFonts w:hint="cs"/>
          <w:rtl/>
          <w:lang w:eastAsia="zh-TW"/>
        </w:rPr>
        <w:tab/>
      </w:r>
      <w:r w:rsidRPr="00526C19">
        <w:rPr>
          <w:highlight w:val="yellow"/>
          <w:rtl/>
          <w:lang w:eastAsia="zh-TW"/>
        </w:rPr>
        <w:t>[[</w:t>
      </w:r>
      <w:r w:rsidRPr="00526C19">
        <w:rPr>
          <w:b/>
          <w:bCs/>
          <w:highlight w:val="yellow"/>
          <w:rtl/>
          <w:lang w:eastAsia="zh-TW"/>
        </w:rPr>
        <w:t>لا تنطبق هذه الفقرة إلا على التقارير التي تعَد على أساس قائمة مسائل محالة قبل تقديم التقارير.</w:t>
      </w:r>
      <w:r w:rsidRPr="00526C19">
        <w:rPr>
          <w:highlight w:val="yellow"/>
          <w:rtl/>
          <w:lang w:eastAsia="zh-TW"/>
        </w:rPr>
        <w:t>]]</w:t>
      </w:r>
      <w:r w:rsidRPr="00526C19">
        <w:rPr>
          <w:rtl/>
          <w:lang w:eastAsia="zh-TW"/>
        </w:rPr>
        <w:t xml:space="preserve"> وبالنظر إلى أن الدولة الطرف قبلت الإجراء المبسط لتقديم التقارير، ستحيل إليها اللجنة في الوقت المناسب قائمة مسائل قبل تقديم التقرير.</w:t>
      </w:r>
      <w:r w:rsidRPr="00526C19">
        <w:rPr>
          <w:rFonts w:cs="Times New Roman" w:hint="cs"/>
          <w:rtl/>
          <w:lang w:eastAsia="zh-TW"/>
        </w:rPr>
        <w:t>‬</w:t>
      </w:r>
      <w:r w:rsidRPr="00526C19">
        <w:rPr>
          <w:rtl/>
          <w:lang w:eastAsia="zh-TW"/>
        </w:rPr>
        <w:t xml:space="preserve"> </w:t>
      </w:r>
      <w:dir w:val="rtl">
        <w:r w:rsidRPr="00526C19">
          <w:rPr>
            <w:rtl/>
            <w:lang w:eastAsia="zh-TW"/>
          </w:rPr>
          <w:t xml:space="preserve">وستشكل ردود الدولة الطرف على قائمة المسائل تلك </w:t>
        </w:r>
        <w:r w:rsidRPr="00526C19">
          <w:rPr>
            <w:color w:val="FF0000"/>
            <w:rtl/>
            <w:lang w:eastAsia="zh-TW"/>
          </w:rPr>
          <w:t>[تقريرها الدوري [الرقم]] [تقاريرها الدورية [الرقم]]</w:t>
        </w:r>
        <w:r w:rsidRPr="00526C19">
          <w:rPr>
            <w:rtl/>
            <w:lang w:eastAsia="zh-TW"/>
          </w:rPr>
          <w:t>.</w:t>
        </w:r>
        <w:r w:rsidRPr="00526C19">
          <w:rPr>
            <w:rFonts w:cs="Times New Roman" w:hint="cs"/>
            <w:rtl/>
            <w:lang w:eastAsia="zh-TW"/>
          </w:rPr>
          <w:t>‬</w:t>
        </w:r>
        <w:r w:rsidRPr="00526C19">
          <w:rPr>
            <w:rtl/>
            <w:lang w:eastAsia="zh-TW"/>
          </w:rPr>
          <w:t xml:space="preserve"> </w:t>
        </w:r>
        <w:dir w:val="rtl">
          <w:r w:rsidRPr="00526C19">
            <w:rPr>
              <w:rtl/>
              <w:lang w:eastAsia="zh-TW"/>
            </w:rPr>
            <w:t>ووفقاً لقرار الجمعية العامة 68/268، يبلغ الحد الأقصى لعدد كلمات التقرير 200 21 كلمة.</w:t>
          </w:r>
          <w:r w:rsidRPr="00526C19">
            <w:rPr>
              <w:rFonts w:cs="Times New Roman" w:hint="cs"/>
              <w:rtl/>
              <w:lang w:eastAsia="zh-TW"/>
            </w:rPr>
            <w:t>‬</w:t>
          </w:r>
          <w:r w:rsidRPr="00526C19">
            <w:rPr>
              <w:color w:val="FF0000"/>
              <w:rtl/>
              <w:lang w:eastAsia="zh-TW"/>
            </w:rPr>
            <w:t>]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 w:rsidRPr="00526C19"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695E4A">
            <w:t>‬</w:t>
          </w:r>
          <w:r w:rsidR="00695E4A">
            <w:t>‬</w:t>
          </w:r>
        </w:dir>
      </w:dir>
    </w:p>
    <w:p w:rsidR="00B05B5F" w:rsidRPr="0046081A" w:rsidRDefault="00B05B5F" w:rsidP="00B05B5F">
      <w:pPr>
        <w:pStyle w:val="SingleTxtGA"/>
        <w:jc w:val="center"/>
        <w:rPr>
          <w:u w:val="single"/>
          <w:rtl/>
          <w:lang w:eastAsia="zh-TW"/>
        </w:rPr>
      </w:pPr>
      <w:r>
        <w:rPr>
          <w:rFonts w:hint="cs"/>
          <w:u w:val="single"/>
          <w:rtl/>
          <w:lang w:eastAsia="zh-TW"/>
        </w:rPr>
        <w:tab/>
      </w:r>
      <w:r>
        <w:rPr>
          <w:rFonts w:hint="cs"/>
          <w:u w:val="single"/>
          <w:rtl/>
          <w:lang w:eastAsia="zh-TW"/>
        </w:rPr>
        <w:tab/>
      </w:r>
      <w:r>
        <w:rPr>
          <w:rFonts w:hint="cs"/>
          <w:u w:val="single"/>
          <w:rtl/>
          <w:lang w:eastAsia="zh-TW"/>
        </w:rPr>
        <w:tab/>
      </w:r>
    </w:p>
    <w:p w:rsidR="00761849" w:rsidRPr="00024732" w:rsidRDefault="00761849" w:rsidP="00B05B5F">
      <w:pPr>
        <w:pStyle w:val="SingleTxtGA"/>
        <w:spacing w:before="120" w:after="0"/>
        <w:ind w:left="0" w:right="0"/>
        <w:rPr>
          <w:rtl/>
        </w:rPr>
      </w:pPr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695E4A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695E4A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05B5F" w:rsidRPr="0046081A" w:rsidRDefault="00B05B5F" w:rsidP="00B05B5F">
      <w:pPr>
        <w:pStyle w:val="FootnoteText1"/>
      </w:pPr>
      <w:r w:rsidRPr="0046081A">
        <w:rPr>
          <w:rtl/>
        </w:rPr>
        <w:t>*</w:t>
      </w:r>
      <w:r w:rsidRPr="0046081A">
        <w:rPr>
          <w:rFonts w:hint="cs"/>
          <w:rtl/>
        </w:rPr>
        <w:tab/>
      </w:r>
      <w:r w:rsidRPr="0046081A">
        <w:rPr>
          <w:rtl/>
          <w:lang w:eastAsia="zh-TW"/>
        </w:rPr>
        <w:t xml:space="preserve">اعتمدتها اللجنة في دورتها </w:t>
      </w:r>
      <w:r w:rsidRPr="0046081A">
        <w:rPr>
          <w:color w:val="FF0000"/>
          <w:rtl/>
          <w:lang w:eastAsia="zh-TW"/>
        </w:rPr>
        <w:t>الرقم (التواريخ)</w:t>
      </w:r>
      <w:r w:rsidRPr="0046081A">
        <w:rPr>
          <w:rtl/>
          <w:lang w:eastAsia="zh-T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95E4A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4FCE5EB7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5D863-DC11-49B2-937A-19C65281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978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2018-05-25T16:00:00Z</dcterms:created>
  <dcterms:modified xsi:type="dcterms:W3CDTF">2018-06-19T10:39:00Z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