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024732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</w:t>
            </w:r>
            <w:r w:rsidR="00024732">
              <w:rPr>
                <w:sz w:val="40"/>
                <w:lang w:val="fr-FR"/>
              </w:rPr>
              <w:t>CPR</w:t>
            </w:r>
            <w:r w:rsidRPr="00946601">
              <w:rPr>
                <w:lang w:val="fr-FR"/>
              </w:rPr>
              <w:t>/</w:t>
            </w:r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024732" w:rsidRPr="00024732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024732" w:rsidRPr="00ED7442" w:rsidRDefault="00024732" w:rsidP="00024732">
            <w:pPr>
              <w:jc w:val="center"/>
              <w:rPr>
                <w:sz w:val="56"/>
                <w:szCs w:val="56"/>
                <w:rtl/>
              </w:rPr>
            </w:pPr>
            <w:r w:rsidRPr="00ED7442">
              <w:rPr>
                <w:noProof/>
                <w:sz w:val="56"/>
                <w:szCs w:val="56"/>
                <w:lang w:val="ru-RU" w:eastAsia="ru-RU"/>
              </w:rPr>
              <w:drawing>
                <wp:inline distT="0" distB="0" distL="0" distR="0" wp14:anchorId="7AE485AE" wp14:editId="2BE96457">
                  <wp:extent cx="630000" cy="61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3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024732" w:rsidRPr="00ED7442" w:rsidRDefault="00024732" w:rsidP="00024732">
            <w:pPr>
              <w:spacing w:before="120" w:after="40" w:line="640" w:lineRule="exact"/>
              <w:jc w:val="left"/>
              <w:rPr>
                <w:b/>
                <w:bCs/>
                <w:sz w:val="56"/>
                <w:szCs w:val="56"/>
              </w:rPr>
            </w:pPr>
            <w:r w:rsidRPr="00ED7442">
              <w:rPr>
                <w:rFonts w:hint="cs"/>
                <w:b/>
                <w:bCs/>
                <w:sz w:val="56"/>
                <w:szCs w:val="56"/>
                <w:rtl/>
              </w:rPr>
              <w:t>العهد الدولي الخاص بالحقوق المدنية والسياسية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024732" w:rsidRPr="000C196E" w:rsidRDefault="00024732" w:rsidP="00024732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proofErr w:type="spellStart"/>
            <w:r w:rsidRPr="000C196E">
              <w:rPr>
                <w:lang w:val="fr-CH"/>
              </w:rPr>
              <w:t>Distr</w:t>
            </w:r>
            <w:proofErr w:type="spellEnd"/>
            <w:proofErr w:type="gramStart"/>
            <w:r w:rsidRPr="000C196E">
              <w:rPr>
                <w:lang w:val="fr-CH"/>
              </w:rPr>
              <w:t>.:</w:t>
            </w:r>
            <w:proofErr w:type="gramEnd"/>
            <w:r w:rsidRPr="000C196E">
              <w:rPr>
                <w:lang w:val="fr-CH"/>
              </w:rPr>
              <w:t xml:space="preserve">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024732" w:rsidRPr="000C196E" w:rsidRDefault="00024732" w:rsidP="00024732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Pr="000C196E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024732" w:rsidRPr="000C196E" w:rsidRDefault="00024732" w:rsidP="00024732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Pr="000C196E">
              <w:rPr>
                <w:lang w:val="fr-CH"/>
              </w:rPr>
              <w:t>tlang</w:t>
            </w:r>
            <w:proofErr w:type="spellEnd"/>
            <w:proofErr w:type="gramEnd"/>
            <w:r>
              <w:fldChar w:fldCharType="end"/>
            </w:r>
          </w:p>
          <w:p w:rsidR="00024732" w:rsidRPr="000C196E" w:rsidRDefault="00024732" w:rsidP="00024732">
            <w:pPr>
              <w:bidi w:val="0"/>
              <w:jc w:val="left"/>
              <w:rPr>
                <w:lang w:val="fr-CH"/>
              </w:rPr>
            </w:pPr>
            <w:proofErr w:type="gramStart"/>
            <w:r w:rsidRPr="000C196E">
              <w:rPr>
                <w:lang w:val="fr-CH"/>
              </w:rPr>
              <w:t>Original:</w:t>
            </w:r>
            <w:proofErr w:type="gramEnd"/>
            <w:r w:rsidRPr="000C196E">
              <w:rPr>
                <w:lang w:val="fr-CH"/>
              </w:rPr>
              <w:t xml:space="preserve">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024732" w:rsidRPr="00024732" w:rsidRDefault="00024732" w:rsidP="00024732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proofErr w:type="gramStart"/>
            <w:r w:rsidRPr="00024732">
              <w:rPr>
                <w:lang w:val="fr-CH"/>
              </w:rPr>
              <w:t>virs</w:t>
            </w:r>
            <w:proofErr w:type="spellEnd"/>
            <w:proofErr w:type="gramEnd"/>
            <w:r>
              <w:fldChar w:fldCharType="end"/>
            </w:r>
          </w:p>
        </w:tc>
      </w:tr>
    </w:tbl>
    <w:p w:rsidR="00084A39" w:rsidRPr="00E2490D" w:rsidRDefault="00084A39" w:rsidP="00084A39">
      <w:pPr>
        <w:spacing w:before="120" w:after="120" w:line="380" w:lineRule="exact"/>
        <w:rPr>
          <w:b/>
          <w:bCs/>
          <w:sz w:val="26"/>
          <w:szCs w:val="36"/>
          <w:rtl/>
        </w:rPr>
      </w:pPr>
      <w:r w:rsidRPr="00E2490D">
        <w:rPr>
          <w:rFonts w:hint="cs"/>
          <w:b/>
          <w:bCs/>
          <w:sz w:val="26"/>
          <w:szCs w:val="36"/>
          <w:rtl/>
        </w:rPr>
        <w:t>اللجنة المعنية بحقوق الإنسان</w:t>
      </w:r>
    </w:p>
    <w:p w:rsidR="00084A39" w:rsidRPr="00960973" w:rsidRDefault="00084A39" w:rsidP="00084A39">
      <w:pPr>
        <w:pStyle w:val="HMGA"/>
        <w:rPr>
          <w:rtl/>
        </w:rPr>
      </w:pPr>
      <w:r w:rsidRPr="00960973">
        <w:rPr>
          <w:rFonts w:hint="cs"/>
          <w:rtl/>
        </w:rPr>
        <w:tab/>
      </w:r>
      <w:r w:rsidRPr="00960973">
        <w:rPr>
          <w:rFonts w:hint="cs"/>
          <w:rtl/>
        </w:rPr>
        <w:tab/>
      </w:r>
      <w:r w:rsidRPr="00611F5B">
        <w:rPr>
          <w:rFonts w:hint="cs"/>
          <w:color w:val="FF0000"/>
          <w:spacing w:val="-4"/>
          <w:rtl/>
        </w:rPr>
        <w:t>[</w:t>
      </w:r>
      <w:r w:rsidRPr="00611F5B">
        <w:rPr>
          <w:color w:val="FF0000"/>
          <w:spacing w:val="-4"/>
          <w:rtl/>
        </w:rPr>
        <w:t>التقرير</w:t>
      </w:r>
      <w:r w:rsidRPr="00611F5B">
        <w:rPr>
          <w:rFonts w:hint="cs"/>
          <w:color w:val="FF0000"/>
          <w:spacing w:val="-4"/>
          <w:rtl/>
        </w:rPr>
        <w:t xml:space="preserve"> الأولي] </w:t>
      </w:r>
      <w:r w:rsidRPr="00611F5B">
        <w:rPr>
          <w:rStyle w:val="RedFont"/>
          <w:rFonts w:hint="cs"/>
          <w:rtl/>
        </w:rPr>
        <w:t>[</w:t>
      </w:r>
      <w:r w:rsidRPr="00611F5B">
        <w:rPr>
          <w:rFonts w:hint="cs"/>
          <w:color w:val="FF0000"/>
          <w:rtl/>
        </w:rPr>
        <w:t>ال</w:t>
      </w:r>
      <w:r w:rsidRPr="00611F5B">
        <w:rPr>
          <w:color w:val="FF0000"/>
          <w:rtl/>
        </w:rPr>
        <w:t>تقرير</w:t>
      </w:r>
      <w:r w:rsidRPr="00611F5B">
        <w:rPr>
          <w:rFonts w:hint="cs"/>
          <w:color w:val="FF0000"/>
          <w:rtl/>
        </w:rPr>
        <w:t xml:space="preserve"> الدوري</w:t>
      </w:r>
      <w:r>
        <w:rPr>
          <w:rFonts w:hint="cs"/>
          <w:rtl/>
        </w:rPr>
        <w:t xml:space="preserve"> </w:t>
      </w:r>
      <w:r w:rsidRPr="0062115D">
        <w:rPr>
          <w:rStyle w:val="RedFont"/>
          <w:rFonts w:hint="cs"/>
          <w:rtl/>
        </w:rPr>
        <w:t>الرقم]</w:t>
      </w:r>
      <w:r>
        <w:rPr>
          <w:rFonts w:hint="cs"/>
          <w:rtl/>
        </w:rPr>
        <w:t xml:space="preserve"> </w:t>
      </w:r>
      <w:r w:rsidRPr="00611F5B">
        <w:rPr>
          <w:rFonts w:hint="cs"/>
          <w:color w:val="FF0000"/>
          <w:spacing w:val="-4"/>
          <w:rtl/>
        </w:rPr>
        <w:t>[التقرير الجامع للتقارير الدورية</w:t>
      </w:r>
      <w:r>
        <w:rPr>
          <w:rFonts w:hint="cs"/>
          <w:color w:val="FF0000"/>
          <w:spacing w:val="-4"/>
          <w:rtl/>
        </w:rPr>
        <w:t xml:space="preserve"> الرقم</w:t>
      </w:r>
      <w:r w:rsidRPr="00611F5B">
        <w:rPr>
          <w:rFonts w:hint="cs"/>
          <w:color w:val="FF0000"/>
          <w:spacing w:val="-4"/>
          <w:rtl/>
        </w:rPr>
        <w:t>]</w:t>
      </w:r>
      <w:r w:rsidRPr="00705144">
        <w:rPr>
          <w:spacing w:val="-4"/>
          <w:rtl/>
        </w:rPr>
        <w:t xml:space="preserve"> </w:t>
      </w:r>
      <w:r>
        <w:rPr>
          <w:rFonts w:hint="cs"/>
          <w:rtl/>
        </w:rPr>
        <w:t xml:space="preserve">المقدم من </w:t>
      </w:r>
      <w:r w:rsidRPr="00B3612E">
        <w:rPr>
          <w:rFonts w:hint="cs"/>
          <w:color w:val="FF0000"/>
          <w:rtl/>
        </w:rPr>
        <w:t>البلد</w:t>
      </w:r>
      <w:r>
        <w:rPr>
          <w:rFonts w:hint="cs"/>
          <w:rtl/>
        </w:rPr>
        <w:t xml:space="preserve"> </w:t>
      </w:r>
      <w:r w:rsidRPr="00960973">
        <w:rPr>
          <w:rFonts w:hint="cs"/>
          <w:rtl/>
        </w:rPr>
        <w:t>بموجب المادة 40 من العهد</w:t>
      </w:r>
      <w:r>
        <w:rPr>
          <w:rFonts w:hint="cs"/>
          <w:rtl/>
        </w:rPr>
        <w:t xml:space="preserve"> عملاً بإجراء الإبلاغ الاختياري، والواجب تقديمه في </w:t>
      </w:r>
      <w:r w:rsidRPr="00C9311E">
        <w:rPr>
          <w:rFonts w:hint="cs"/>
          <w:color w:val="FF0000"/>
          <w:rtl/>
        </w:rPr>
        <w:t>العام</w:t>
      </w:r>
      <w:bookmarkStart w:id="0" w:name="_GoBack"/>
      <w:r w:rsidRPr="00084A39">
        <w:rPr>
          <w:rStyle w:val="FootnoteReference"/>
          <w:rFonts w:ascii="Times New Roman Bold" w:hAnsi="Times New Roman Bold"/>
          <w:b/>
          <w:bCs w:val="0"/>
          <w:sz w:val="20"/>
          <w:vertAlign w:val="baseline"/>
          <w:rtl/>
        </w:rPr>
        <w:footnoteReference w:customMarkFollows="1" w:id="1"/>
        <w:t>*</w:t>
      </w:r>
      <w:bookmarkEnd w:id="0"/>
    </w:p>
    <w:p w:rsidR="00084A39" w:rsidRPr="009B5FFF" w:rsidRDefault="00084A39" w:rsidP="00084A39">
      <w:pPr>
        <w:tabs>
          <w:tab w:val="left" w:pos="1928"/>
          <w:tab w:val="left" w:pos="2608"/>
          <w:tab w:val="left" w:pos="3289"/>
          <w:tab w:val="left" w:pos="3969"/>
          <w:tab w:val="left" w:pos="4649"/>
          <w:tab w:val="left" w:pos="5330"/>
        </w:tabs>
        <w:spacing w:after="120" w:line="380" w:lineRule="exact"/>
        <w:ind w:left="1247" w:right="1247"/>
        <w:jc w:val="right"/>
        <w:rPr>
          <w:kern w:val="16"/>
          <w:rtl/>
        </w:rPr>
      </w:pPr>
      <w:r>
        <w:rPr>
          <w:rFonts w:hint="cs"/>
          <w:kern w:val="16"/>
          <w:rtl/>
        </w:rPr>
        <w:t>[</w:t>
      </w:r>
      <w:r w:rsidRPr="00E2490D">
        <w:rPr>
          <w:rStyle w:val="RedFont"/>
          <w:rFonts w:hint="cs"/>
          <w:color w:val="auto"/>
          <w:rtl/>
        </w:rPr>
        <w:t xml:space="preserve">تاريخ الاستلام: </w:t>
      </w:r>
      <w:r w:rsidRPr="0062115D">
        <w:rPr>
          <w:rStyle w:val="RedFont"/>
          <w:rFonts w:hint="cs"/>
          <w:rtl/>
        </w:rPr>
        <w:t>ا</w:t>
      </w:r>
      <w:r>
        <w:rPr>
          <w:rStyle w:val="RedFont"/>
          <w:rFonts w:hint="cs"/>
          <w:rtl/>
        </w:rPr>
        <w:t>ليوم الشهر العام</w:t>
      </w:r>
      <w:r>
        <w:rPr>
          <w:rFonts w:hint="cs"/>
          <w:kern w:val="16"/>
          <w:rtl/>
        </w:rPr>
        <w:t>]</w:t>
      </w:r>
    </w:p>
    <w:p w:rsidR="00084A39" w:rsidRPr="00BE08E8" w:rsidRDefault="00084A39" w:rsidP="00084A39">
      <w:pPr>
        <w:tabs>
          <w:tab w:val="left" w:pos="1928"/>
          <w:tab w:val="left" w:pos="2608"/>
          <w:tab w:val="left" w:pos="3289"/>
          <w:tab w:val="left" w:pos="3969"/>
          <w:tab w:val="left" w:pos="4649"/>
          <w:tab w:val="left" w:pos="5330"/>
        </w:tabs>
        <w:suppressAutoHyphens/>
        <w:spacing w:after="120" w:line="380" w:lineRule="exact"/>
        <w:ind w:left="1247" w:right="1247"/>
        <w:rPr>
          <w:color w:val="2308E8"/>
          <w:rtl/>
        </w:rPr>
      </w:pPr>
      <w:r w:rsidRPr="00BE08E8">
        <w:rPr>
          <w:rFonts w:hint="cs"/>
          <w:color w:val="2308E8"/>
          <w:rtl/>
        </w:rPr>
        <w:t>[[يبدأ النص في الصفحة التالية]]</w:t>
      </w:r>
    </w:p>
    <w:p w:rsidR="00761849" w:rsidRPr="00B54AB2" w:rsidRDefault="00761849" w:rsidP="00B54AB2">
      <w:pPr>
        <w:pStyle w:val="SingleTxtGA"/>
        <w:spacing w:before="120" w:after="0"/>
        <w:ind w:left="0" w:right="0"/>
        <w:rPr>
          <w:sz w:val="24"/>
          <w:szCs w:val="24"/>
          <w:rtl/>
        </w:rPr>
      </w:pPr>
    </w:p>
    <w:sectPr w:rsidR="00761849" w:rsidRPr="00B54AB2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Footer"/>
      <w:tabs>
        <w:tab w:val="right" w:pos="9598"/>
      </w:tabs>
    </w:pP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16419F">
      <w:rPr>
        <w:b/>
        <w:noProof/>
        <w:sz w:val="18"/>
      </w:rPr>
      <w:t>4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16419F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Footer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084A39" w:rsidRPr="0041761B" w:rsidRDefault="00084A39" w:rsidP="00084A39">
      <w:pPr>
        <w:pStyle w:val="FootnoteText1"/>
        <w:rPr>
          <w:rtl/>
        </w:rPr>
      </w:pPr>
      <w:r>
        <w:rPr>
          <w:rtl/>
        </w:rPr>
        <w:t>*</w:t>
      </w:r>
      <w:r>
        <w:rPr>
          <w:rtl/>
        </w:rPr>
        <w:tab/>
      </w:r>
      <w:r w:rsidRPr="0041761B">
        <w:rPr>
          <w:rFonts w:hint="cs"/>
          <w:rtl/>
        </w:rPr>
        <w:t>تصدر هذه الوثيقة من دون تحرير رسمي.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proofState w:spelling="clean" w:grammar="clean"/>
  <w:defaultTabStop w:val="680"/>
  <w:hyphenationZone w:val="425"/>
  <w:evenAndOddHeaders/>
  <w:characterSpacingControl w:val="doNotCompress"/>
  <w:hdrShapeDefaults>
    <o:shapedefaults v:ext="edit" spidmax="3072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84A39"/>
    <w:rsid w:val="000A2113"/>
    <w:rsid w:val="000C196E"/>
    <w:rsid w:val="000D701C"/>
    <w:rsid w:val="000E1A26"/>
    <w:rsid w:val="000E2A71"/>
    <w:rsid w:val="000E4D6C"/>
    <w:rsid w:val="0011410B"/>
    <w:rsid w:val="00160263"/>
    <w:rsid w:val="0016419F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260FF"/>
    <w:rsid w:val="00343D95"/>
    <w:rsid w:val="00373102"/>
    <w:rsid w:val="00374341"/>
    <w:rsid w:val="00384DA7"/>
    <w:rsid w:val="003D1062"/>
    <w:rsid w:val="00420D7B"/>
    <w:rsid w:val="00450B21"/>
    <w:rsid w:val="00453B63"/>
    <w:rsid w:val="00455780"/>
    <w:rsid w:val="00462D9B"/>
    <w:rsid w:val="00492D24"/>
    <w:rsid w:val="004956DC"/>
    <w:rsid w:val="004B0A1C"/>
    <w:rsid w:val="004D298E"/>
    <w:rsid w:val="00527474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E5018"/>
    <w:rsid w:val="00A04297"/>
    <w:rsid w:val="00A12B37"/>
    <w:rsid w:val="00A34EA8"/>
    <w:rsid w:val="00A473FF"/>
    <w:rsid w:val="00A67AF5"/>
    <w:rsid w:val="00A93D50"/>
    <w:rsid w:val="00A94CA3"/>
    <w:rsid w:val="00AB6758"/>
    <w:rsid w:val="00AD014E"/>
    <w:rsid w:val="00B05B5F"/>
    <w:rsid w:val="00B10943"/>
    <w:rsid w:val="00B13763"/>
    <w:rsid w:val="00B32E15"/>
    <w:rsid w:val="00B477A4"/>
    <w:rsid w:val="00B54045"/>
    <w:rsid w:val="00B54AB2"/>
    <w:rsid w:val="00C438D7"/>
    <w:rsid w:val="00C71AB4"/>
    <w:rsid w:val="00C71DEE"/>
    <w:rsid w:val="00C81B50"/>
    <w:rsid w:val="00C87F1F"/>
    <w:rsid w:val="00CD18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EF7CF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371"/>
    <w:rPr>
      <w:sz w:val="20"/>
      <w:szCs w:val="20"/>
    </w:rPr>
  </w:style>
  <w:style w:type="character" w:styleId="FootnoteReference">
    <w:name w:val="footnote reference"/>
    <w:aliases w:val="4_GA,4_G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semiHidden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semiHidden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semiHidden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semiHidden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18700-805B-4126-8604-2A8694AD5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Rafael De La Osa Diaz</cp:lastModifiedBy>
  <cp:revision>2</cp:revision>
  <cp:lastPrinted>2016-06-21T10:29:00Z</cp:lastPrinted>
  <dcterms:created xsi:type="dcterms:W3CDTF">2018-05-29T11:40:00Z</dcterms:created>
  <dcterms:modified xsi:type="dcterms:W3CDTF">2018-05-29T11:40:00Z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