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BC20D8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214670" w:rsidRPr="00960BFB" w:rsidRDefault="00214670" w:rsidP="00214670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  <w:lang w:val="fr-CH"/>
        </w:rPr>
      </w:pPr>
      <w:r w:rsidRPr="00960BFB">
        <w:rPr>
          <w:rFonts w:hint="cs"/>
          <w:b/>
          <w:bCs/>
          <w:sz w:val="26"/>
          <w:szCs w:val="36"/>
          <w:rtl/>
          <w:lang w:val="fr-CH"/>
        </w:rPr>
        <w:t>اللجنة المعنية بحقوق الإنسان</w:t>
      </w:r>
    </w:p>
    <w:p w:rsidR="00214670" w:rsidRDefault="00214670" w:rsidP="00214670">
      <w:pPr>
        <w:pStyle w:val="HChGA"/>
        <w:spacing w:before="480"/>
        <w:rPr>
          <w:rFonts w:hint="cs"/>
          <w:szCs w:val="28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 xml:space="preserve">الملاحظات الختامية </w:t>
      </w:r>
      <w:r>
        <w:rPr>
          <w:rFonts w:hint="cs"/>
          <w:rtl/>
        </w:rPr>
        <w:t xml:space="preserve">الصادرة </w:t>
      </w:r>
      <w:r w:rsidRPr="00746522">
        <w:rPr>
          <w:rtl/>
        </w:rPr>
        <w:t xml:space="preserve">بشأن </w:t>
      </w:r>
      <w:r w:rsidRPr="0082013D">
        <w:rPr>
          <w:rStyle w:val="RedFont"/>
          <w:rtl/>
        </w:rPr>
        <w:t>[</w:t>
      </w:r>
      <w:r w:rsidRPr="0082013D">
        <w:rPr>
          <w:rStyle w:val="RedFont"/>
          <w:rFonts w:hint="cs"/>
          <w:rtl/>
        </w:rPr>
        <w:t>البلد]</w:t>
      </w:r>
      <w:r>
        <w:rPr>
          <w:rFonts w:hint="cs"/>
          <w:rtl/>
        </w:rPr>
        <w:t xml:space="preserve"> في غياب تقرير</w:t>
      </w:r>
      <w:r w:rsidRPr="00214670">
        <w:rPr>
          <w:rStyle w:val="FootnoteReference"/>
          <w:rFonts w:ascii="Times New Roman Bold" w:hAnsi="Times New Roman Bold"/>
          <w:b/>
          <w:position w:val="6"/>
          <w:sz w:val="20"/>
          <w:vertAlign w:val="baseline"/>
          <w:rtl/>
        </w:rPr>
        <w:footnoteReference w:customMarkFollows="1" w:id="1"/>
        <w:t>*</w:t>
      </w:r>
    </w:p>
    <w:p w:rsidR="00214670" w:rsidRPr="00960BFB" w:rsidRDefault="00214670" w:rsidP="00214670">
      <w:pPr>
        <w:pStyle w:val="SingleTxtGA"/>
        <w:rPr>
          <w:rStyle w:val="BlueFont"/>
          <w:rFonts w:eastAsiaTheme="majorEastAsia" w:hint="cs"/>
          <w:rtl/>
        </w:rPr>
      </w:pPr>
      <w:r w:rsidRPr="0082013D">
        <w:rPr>
          <w:rStyle w:val="BlueFont"/>
          <w:rFonts w:eastAsiaTheme="majorEastAsia" w:hint="cs"/>
          <w:rtl/>
        </w:rPr>
        <w:t>[يبدأ النص في هذه الصفحة]</w:t>
      </w:r>
      <w:r w:rsidRPr="00960BFB">
        <w:rPr>
          <w:rStyle w:val="BlueFont"/>
          <w:rFonts w:eastAsiaTheme="majorEastAsia" w:hint="cs"/>
          <w:rtl/>
        </w:rPr>
        <w:t xml:space="preserve"> </w:t>
      </w:r>
    </w:p>
    <w:p w:rsidR="00761849" w:rsidRPr="00B54AB2" w:rsidRDefault="00761849" w:rsidP="00B54AB2">
      <w:pPr>
        <w:pStyle w:val="SingleTxtGA"/>
        <w:spacing w:before="120" w:after="0"/>
        <w:ind w:left="0" w:right="0"/>
        <w:rPr>
          <w:sz w:val="24"/>
          <w:szCs w:val="24"/>
          <w:rtl/>
        </w:rPr>
      </w:pPr>
      <w:bookmarkStart w:id="0" w:name="_GoBack"/>
      <w:bookmarkEnd w:id="0"/>
    </w:p>
    <w:sectPr w:rsidR="00761849" w:rsidRPr="00B54AB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16419F">
      <w:rPr>
        <w:b/>
        <w:noProof/>
        <w:sz w:val="18"/>
      </w:rPr>
      <w:t>4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16419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214670" w:rsidRPr="0082013D" w:rsidRDefault="00214670" w:rsidP="00214670">
      <w:pPr>
        <w:pStyle w:val="FootnoteText1"/>
        <w:rPr>
          <w:rFonts w:hint="cs"/>
          <w:rtl/>
        </w:rPr>
      </w:pPr>
      <w:r w:rsidRPr="0082013D">
        <w:rPr>
          <w:rtl/>
        </w:rPr>
        <w:tab/>
      </w:r>
      <w:r w:rsidRPr="00214670">
        <w:rPr>
          <w:rStyle w:val="FootnoteReference"/>
          <w:rFonts w:ascii="Times New Roman Bold" w:hAnsi="Times New Roman Bold"/>
          <w:szCs w:val="26"/>
          <w:vertAlign w:val="baseline"/>
          <w:rtl/>
        </w:rPr>
        <w:t>*</w:t>
      </w:r>
      <w:r w:rsidRPr="0082013D">
        <w:rPr>
          <w:rtl/>
        </w:rPr>
        <w:tab/>
      </w:r>
      <w:r w:rsidRPr="0082013D">
        <w:rPr>
          <w:rFonts w:hint="cs"/>
          <w:rtl/>
        </w:rPr>
        <w:t xml:space="preserve">اعتمدتها اللجنة في دورتها </w:t>
      </w:r>
      <w:r w:rsidRPr="0082013D">
        <w:rPr>
          <w:rStyle w:val="RedFont"/>
          <w:rFonts w:hint="cs"/>
          <w:rtl/>
        </w:rPr>
        <w:t>[الرقم]</w:t>
      </w:r>
      <w:r w:rsidRPr="0082013D">
        <w:rPr>
          <w:rFonts w:hint="cs"/>
          <w:rtl/>
        </w:rPr>
        <w:t xml:space="preserve"> (</w:t>
      </w:r>
      <w:r w:rsidRPr="0082013D">
        <w:rPr>
          <w:rStyle w:val="RedFont"/>
          <w:rFonts w:hint="cs"/>
          <w:rtl/>
        </w:rPr>
        <w:t>تواريخ الاجتماع</w:t>
      </w:r>
      <w:r w:rsidRPr="0082013D">
        <w:rPr>
          <w:rFonts w:hint="cs"/>
          <w:rtl/>
        </w:rPr>
        <w:t>)</w:t>
      </w:r>
      <w:r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84A39"/>
    <w:rsid w:val="000A2113"/>
    <w:rsid w:val="000C196E"/>
    <w:rsid w:val="000D701C"/>
    <w:rsid w:val="000E1A26"/>
    <w:rsid w:val="000E2A71"/>
    <w:rsid w:val="000E4D6C"/>
    <w:rsid w:val="0011410B"/>
    <w:rsid w:val="00160263"/>
    <w:rsid w:val="0016419F"/>
    <w:rsid w:val="00167825"/>
    <w:rsid w:val="00181F96"/>
    <w:rsid w:val="001A1371"/>
    <w:rsid w:val="001B346A"/>
    <w:rsid w:val="001E1CAD"/>
    <w:rsid w:val="001E290D"/>
    <w:rsid w:val="002144FA"/>
    <w:rsid w:val="00214670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62D9B"/>
    <w:rsid w:val="00492D24"/>
    <w:rsid w:val="004956DC"/>
    <w:rsid w:val="004B0A1C"/>
    <w:rsid w:val="004D298E"/>
    <w:rsid w:val="00527474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05B5F"/>
    <w:rsid w:val="00B10943"/>
    <w:rsid w:val="00B13763"/>
    <w:rsid w:val="00B32E15"/>
    <w:rsid w:val="00B477A4"/>
    <w:rsid w:val="00B54045"/>
    <w:rsid w:val="00B54AB2"/>
    <w:rsid w:val="00BC20D8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C5DC9-FD0F-4A34-A0E3-A10EEC0B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2018-05-29T11:43:00Z</dcterms:created>
  <dcterms:modified xsi:type="dcterms:W3CDTF">2018-05-29T11:43:00Z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