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fldSimple w:instr=" DOCPROPERTY  sym1  \* MERGEFORMAT ">
              <w:r w:rsidR="00210840">
                <w:t>sym1</w:t>
              </w:r>
            </w:fldSimple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fldSimple w:instr=" DOCPROPERTY  dist  \* MERGEFORMAT ">
              <w:r w:rsidR="00210840">
                <w:t>Dist</w:t>
              </w:r>
            </w:fldSimple>
          </w:p>
          <w:p w:rsidR="001E498C" w:rsidRPr="00B41FDC" w:rsidRDefault="008D6191" w:rsidP="005C06D4">
            <w:pPr>
              <w:suppressAutoHyphens w:val="0"/>
            </w:pPr>
            <w:fldSimple w:instr=" DOCPROPERTY  date  \* MERGEFORMAT ">
              <w:r w:rsidR="00210840">
                <w:t>date</w:t>
              </w:r>
            </w:fldSimple>
          </w:p>
          <w:p w:rsidR="006056E0" w:rsidRPr="00B41FDC" w:rsidRDefault="00210840" w:rsidP="005C06D4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fldSimple w:instr=" DOCPROPERTY  olang  \* MERGEFORMAT ">
              <w:r w:rsidR="00210840">
                <w:t>olang</w:t>
              </w:r>
            </w:fldSimple>
          </w:p>
          <w:p w:rsidR="006056E0" w:rsidRPr="00B41FDC" w:rsidRDefault="00210840" w:rsidP="005C06D4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EF29F0" w:rsidRPr="000F546A" w:rsidRDefault="00EF29F0" w:rsidP="00EF29F0">
      <w:pPr>
        <w:pStyle w:val="HChG"/>
      </w:pPr>
      <w:r w:rsidRPr="000F546A">
        <w:tab/>
      </w:r>
      <w:r w:rsidRPr="000F546A">
        <w:tab/>
        <w:t>Views adopted by the Committee under article</w:t>
      </w:r>
      <w:r>
        <w:t xml:space="preserve"> </w:t>
      </w:r>
      <w:r w:rsidRPr="000F546A">
        <w:t xml:space="preserve">5 (4) </w:t>
      </w:r>
      <w:r w:rsidR="00210840">
        <w:br/>
      </w:r>
      <w:r w:rsidRPr="000F546A">
        <w:t>of the Optional Protocol, concerning communication</w:t>
      </w:r>
      <w:r w:rsidR="00210840">
        <w:br/>
      </w:r>
      <w:r w:rsidRPr="000F546A">
        <w:t xml:space="preserve">No. </w:t>
      </w:r>
      <w:r w:rsidRPr="00025417">
        <w:rPr>
          <w:color w:val="FF0000"/>
        </w:rPr>
        <w:t>XXXX</w:t>
      </w:r>
      <w:r w:rsidRPr="00E77B84">
        <w:t>/</w:t>
      </w:r>
      <w:r w:rsidRPr="00025417">
        <w:rPr>
          <w:color w:val="FF0000"/>
        </w:rPr>
        <w:t>YYYY</w:t>
      </w:r>
      <w:r w:rsidRPr="00EF29F0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Pr="008D6191">
        <w:rPr>
          <w:b w:val="0"/>
          <w:position w:val="4"/>
          <w:sz w:val="20"/>
        </w:rPr>
        <w:t xml:space="preserve">, </w:t>
      </w:r>
      <w:r w:rsidRPr="00EF29F0">
        <w:rPr>
          <w:rStyle w:val="Refdenotaalpie"/>
          <w:b w:val="0"/>
          <w:bCs/>
          <w:sz w:val="20"/>
          <w:vertAlign w:val="baseline"/>
        </w:rPr>
        <w:footnoteReference w:customMarkFollows="1" w:id="3"/>
        <w:t>**</w:t>
      </w:r>
    </w:p>
    <w:tbl>
      <w:tblPr>
        <w:tblStyle w:val="Tablaconcuadrcula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685"/>
      </w:tblGrid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7A59A1">
              <w:rPr>
                <w:i/>
              </w:rPr>
              <w:t xml:space="preserve">Communication </w:t>
            </w:r>
            <w:r>
              <w:rPr>
                <w:i/>
              </w:rPr>
              <w:t>submitted by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Pr="000D1ED1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Name [</w:t>
            </w:r>
            <w:r w:rsidRPr="007A59A1">
              <w:t>(represented by counsel</w:t>
            </w:r>
            <w:r w:rsidRPr="007A59A1">
              <w:rPr>
                <w:color w:val="FF0000"/>
              </w:rPr>
              <w:t xml:space="preserve">, name of counsel, </w:t>
            </w:r>
            <w:r w:rsidRPr="00166B1F">
              <w:t>of</w:t>
            </w:r>
            <w:r w:rsidRPr="007A59A1">
              <w:rPr>
                <w:color w:val="FF0000"/>
              </w:rPr>
              <w:t xml:space="preserve"> name of organization, e.g. TRIAL: Track Impunity Always</w:t>
            </w:r>
            <w:r w:rsidRPr="007A59A1">
              <w:t>)</w:t>
            </w:r>
            <w:r w:rsidRPr="007A59A1">
              <w:rPr>
                <w:color w:val="FF0000"/>
              </w:rPr>
              <w:t>]</w:t>
            </w:r>
            <w:r w:rsidRPr="007A59A1">
              <w:t xml:space="preserve"> </w:t>
            </w:r>
            <w:r w:rsidRPr="007A59A1">
              <w:rPr>
                <w:color w:val="FF0000"/>
              </w:rPr>
              <w:t>[</w:t>
            </w:r>
            <w:r w:rsidRPr="007A59A1">
              <w:t>(not represented by counsel)</w:t>
            </w:r>
            <w:r w:rsidRPr="007A59A1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Alleged victim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t>The author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State party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State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</w:t>
            </w:r>
            <w:r>
              <w:rPr>
                <w:i/>
              </w:rPr>
              <w:t>of communication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 xml:space="preserve">Date </w:t>
            </w:r>
            <w:r w:rsidRPr="007A59A1">
              <w:t>(initial submission)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Document references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t xml:space="preserve">Decision taken pursuant to rule 97 of the Committee’s rules of procedure, transmitted to the State party on </w:t>
            </w:r>
            <w:r w:rsidRPr="007A59A1">
              <w:rPr>
                <w:color w:val="FF0000"/>
              </w:rPr>
              <w:t xml:space="preserve">date </w:t>
            </w:r>
            <w:r w:rsidRPr="007A59A1">
              <w:t>(not issued in document form)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</w:t>
            </w:r>
            <w:r>
              <w:rPr>
                <w:i/>
              </w:rPr>
              <w:t>of adoption of Views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  <w:vAlign w:val="bottom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Date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</w:rPr>
              <w:t>Subject matter: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[</w:t>
            </w:r>
            <w:r w:rsidRPr="007A59A1">
              <w:t>Arbitrary arrest and detention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torture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inhuman and degrading treatment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extrajudicial killing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subsequent removal and concealment of mortal remains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author’s detention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trial conviction</w:t>
            </w:r>
            <w:r w:rsidRPr="007A59A1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Pr="00520464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Procedural issues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1C1609">
              <w:rPr>
                <w:color w:val="FF0000"/>
              </w:rPr>
              <w:t>[</w:t>
            </w:r>
            <w:r w:rsidRPr="001C1609">
              <w:t>Exhaustion of domestic remedies</w:t>
            </w:r>
            <w:r w:rsidRPr="001C1609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Substantive issues: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1C1609">
              <w:rPr>
                <w:color w:val="FF0000"/>
              </w:rPr>
              <w:t>[</w:t>
            </w:r>
            <w:r w:rsidRPr="001C1609">
              <w:t>Right to life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torture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cruel, inhuman or degrading treatment or punishment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liberty and security of person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human dignity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children</w:t>
            </w:r>
            <w:r>
              <w:t>’s</w:t>
            </w:r>
            <w:r w:rsidRPr="001C1609">
              <w:t xml:space="preserve"> rights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right to an effective remedy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freedom of assembly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freedom of opinion and expression</w:t>
            </w:r>
            <w:r w:rsidRPr="001C1609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Covenant</w:t>
            </w:r>
            <w:r w:rsidRPr="00E613A9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6508BC">
              <w:rPr>
                <w:color w:val="FF0000"/>
              </w:rPr>
              <w:t xml:space="preserve">[2 (3), 6, 7, 9, 16, 24 </w:t>
            </w:r>
            <w:r w:rsidRPr="006508BC">
              <w:t xml:space="preserve">and </w:t>
            </w:r>
            <w:r w:rsidRPr="006508BC">
              <w:rPr>
                <w:color w:val="FF0000"/>
              </w:rPr>
              <w:t>26]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71130C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Optional Protocol:</w:t>
            </w:r>
          </w:p>
        </w:tc>
        <w:tc>
          <w:tcPr>
            <w:tcW w:w="3685" w:type="dxa"/>
          </w:tcPr>
          <w:p w:rsidR="00EF29F0" w:rsidRDefault="00EF29F0" w:rsidP="0071130C">
            <w:pPr>
              <w:pStyle w:val="SingleTxtG"/>
              <w:ind w:left="0" w:right="0"/>
              <w:jc w:val="left"/>
            </w:pPr>
            <w:r w:rsidRPr="00FF38B1">
              <w:rPr>
                <w:color w:val="FF0000"/>
              </w:rPr>
              <w:t>[5 (2) (b)]</w:t>
            </w:r>
          </w:p>
        </w:tc>
      </w:tr>
    </w:tbl>
    <w:p w:rsidR="00EF29F0" w:rsidRDefault="00EF29F0" w:rsidP="00EF29F0">
      <w:pPr>
        <w:pStyle w:val="SingleTxtG"/>
      </w:pPr>
      <w:r w:rsidRPr="007F2AC4">
        <w:t>1.</w:t>
      </w:r>
      <w:r w:rsidRPr="007F2AC4">
        <w:tab/>
        <w:t xml:space="preserve">The author of the communication is </w:t>
      </w:r>
      <w:r w:rsidRPr="007F2AC4">
        <w:rPr>
          <w:color w:val="FF0000"/>
        </w:rPr>
        <w:t>name</w:t>
      </w:r>
      <w:r w:rsidRPr="007F2AC4">
        <w:t xml:space="preserve">, a national of </w:t>
      </w:r>
      <w:r w:rsidRPr="007F2AC4">
        <w:rPr>
          <w:color w:val="FF0000"/>
        </w:rPr>
        <w:t xml:space="preserve">State </w:t>
      </w:r>
      <w:r w:rsidRPr="007F2AC4">
        <w:t xml:space="preserve">born on </w:t>
      </w:r>
      <w:r w:rsidRPr="007F2AC4">
        <w:rPr>
          <w:color w:val="FF0000"/>
        </w:rPr>
        <w:t>date</w:t>
      </w:r>
      <w:r w:rsidRPr="007F2AC4">
        <w:t xml:space="preserve">. </w:t>
      </w:r>
      <w:r w:rsidRPr="007F2AC4">
        <w:rPr>
          <w:color w:val="FF0000"/>
        </w:rPr>
        <w:t xml:space="preserve">[He] [She] </w:t>
      </w:r>
      <w:r w:rsidRPr="007F2AC4">
        <w:t xml:space="preserve">claims that the State party has violated </w:t>
      </w:r>
      <w:r w:rsidRPr="007F2AC4">
        <w:rPr>
          <w:color w:val="FF0000"/>
        </w:rPr>
        <w:t xml:space="preserve">[his] [her] </w:t>
      </w:r>
      <w:r w:rsidRPr="007F2AC4">
        <w:t xml:space="preserve">rights under articles </w:t>
      </w:r>
      <w:r w:rsidRPr="007F2AC4">
        <w:rPr>
          <w:color w:val="FF0000"/>
        </w:rPr>
        <w:t xml:space="preserve">XX </w:t>
      </w:r>
      <w:r w:rsidRPr="007F2AC4">
        <w:t xml:space="preserve">and </w:t>
      </w:r>
      <w:r w:rsidRPr="007F2AC4">
        <w:rPr>
          <w:color w:val="FF0000"/>
        </w:rPr>
        <w:t xml:space="preserve">XX </w:t>
      </w:r>
      <w:r w:rsidRPr="007F2AC4">
        <w:t xml:space="preserve">of the Covenant. The Optional Protocol entered into force for the State party on </w:t>
      </w:r>
      <w:r w:rsidRPr="007F2AC4">
        <w:rPr>
          <w:color w:val="FF0000"/>
        </w:rPr>
        <w:t>date</w:t>
      </w:r>
      <w:r w:rsidRPr="007F2AC4">
        <w:t>.</w:t>
      </w:r>
    </w:p>
    <w:p w:rsidR="00EF29F0" w:rsidRDefault="00EF29F0" w:rsidP="00871192">
      <w:pPr>
        <w:pStyle w:val="SingleTxtG"/>
      </w:pPr>
      <w:r w:rsidRPr="007F2AC4">
        <w:t>…</w:t>
      </w:r>
    </w:p>
    <w:sectPr w:rsidR="00EF29F0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968B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210840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10840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2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210840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9644D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F29F0" w:rsidRPr="00EF29F0" w:rsidRDefault="00EF29F0" w:rsidP="00EF29F0">
      <w:pPr>
        <w:pStyle w:val="Textonotapie"/>
      </w:pPr>
      <w:r w:rsidRPr="0071130C">
        <w:rPr>
          <w:rStyle w:val="Refdenotaalpie"/>
          <w:vertAlign w:val="baseline"/>
        </w:rPr>
        <w:tab/>
      </w:r>
      <w:r w:rsidRPr="0071130C">
        <w:rPr>
          <w:rStyle w:val="Refdenotaalpie"/>
          <w:sz w:val="20"/>
          <w:vertAlign w:val="baseline"/>
        </w:rPr>
        <w:t>*</w:t>
      </w:r>
      <w:r w:rsidRPr="0071130C">
        <w:rPr>
          <w:rStyle w:val="Refdenotaalpie"/>
          <w:sz w:val="20"/>
          <w:vertAlign w:val="baseline"/>
        </w:rPr>
        <w:tab/>
      </w:r>
      <w:r w:rsidRPr="00EF29F0">
        <w:t xml:space="preserve">Adopted by the Committee at its </w:t>
      </w:r>
      <w:r w:rsidR="0071130C" w:rsidRPr="0071130C">
        <w:rPr>
          <w:color w:val="FF0000"/>
        </w:rPr>
        <w:t>[</w:t>
      </w:r>
      <w:r w:rsidRPr="00EF29F0">
        <w:rPr>
          <w:color w:val="FF0000"/>
        </w:rPr>
        <w:t>number</w:t>
      </w:r>
      <w:r w:rsidR="0071130C">
        <w:rPr>
          <w:color w:val="FF0000"/>
        </w:rPr>
        <w:t>]</w:t>
      </w:r>
      <w:r w:rsidRPr="00EF29F0">
        <w:t xml:space="preserve"> session (</w:t>
      </w:r>
      <w:r w:rsidRPr="00EF29F0">
        <w:rPr>
          <w:color w:val="FF0000"/>
        </w:rPr>
        <w:t>dates</w:t>
      </w:r>
      <w:r w:rsidRPr="00EF29F0">
        <w:t>).</w:t>
      </w:r>
    </w:p>
  </w:footnote>
  <w:footnote w:id="3">
    <w:p w:rsidR="00EF29F0" w:rsidRPr="00025417" w:rsidRDefault="00EF29F0" w:rsidP="00EF29F0">
      <w:pPr>
        <w:pStyle w:val="Textonotapie"/>
      </w:pPr>
      <w:r w:rsidRPr="00EF29F0">
        <w:rPr>
          <w:rStyle w:val="Refdenotaalpie"/>
          <w:vertAlign w:val="baseline"/>
        </w:rPr>
        <w:tab/>
      </w:r>
      <w:r w:rsidRPr="00EF29F0">
        <w:rPr>
          <w:rStyle w:val="Refdenotaalpie"/>
          <w:sz w:val="20"/>
          <w:vertAlign w:val="baseline"/>
        </w:rPr>
        <w:t>**</w:t>
      </w:r>
      <w:r w:rsidRPr="0071130C">
        <w:rPr>
          <w:rStyle w:val="Refdenotaalpie"/>
          <w:sz w:val="20"/>
          <w:vertAlign w:val="baseline"/>
        </w:rPr>
        <w:tab/>
      </w:r>
      <w:r w:rsidRPr="00025417">
        <w:t xml:space="preserve">The following members of the Committee participated in the examination of the </w:t>
      </w:r>
      <w:r w:rsidRPr="00EF29F0">
        <w:t>communication</w:t>
      </w:r>
      <w:r w:rsidRPr="00025417">
        <w:t>: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10840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10840" w:rsidP="005B6BC9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7105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0C649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81A49"/>
    <w:rsid w:val="000B7790"/>
    <w:rsid w:val="000C390E"/>
    <w:rsid w:val="000C4A15"/>
    <w:rsid w:val="000D65A4"/>
    <w:rsid w:val="00111F2F"/>
    <w:rsid w:val="00134B90"/>
    <w:rsid w:val="0014365E"/>
    <w:rsid w:val="00150DB2"/>
    <w:rsid w:val="00176178"/>
    <w:rsid w:val="001E498C"/>
    <w:rsid w:val="001F525A"/>
    <w:rsid w:val="00210840"/>
    <w:rsid w:val="00223272"/>
    <w:rsid w:val="0024779E"/>
    <w:rsid w:val="00291F1D"/>
    <w:rsid w:val="00297C96"/>
    <w:rsid w:val="00353ED5"/>
    <w:rsid w:val="003700C1"/>
    <w:rsid w:val="0039005B"/>
    <w:rsid w:val="003D1AD0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130C"/>
    <w:rsid w:val="0071601D"/>
    <w:rsid w:val="00766CEC"/>
    <w:rsid w:val="007A62E6"/>
    <w:rsid w:val="0080684C"/>
    <w:rsid w:val="00815502"/>
    <w:rsid w:val="00831242"/>
    <w:rsid w:val="00871192"/>
    <w:rsid w:val="00871C75"/>
    <w:rsid w:val="008776DC"/>
    <w:rsid w:val="008C7952"/>
    <w:rsid w:val="008D6191"/>
    <w:rsid w:val="008E2BD2"/>
    <w:rsid w:val="008F69EF"/>
    <w:rsid w:val="00957790"/>
    <w:rsid w:val="009645AE"/>
    <w:rsid w:val="009705C8"/>
    <w:rsid w:val="00A75EB9"/>
    <w:rsid w:val="00A815AF"/>
    <w:rsid w:val="00AC3823"/>
    <w:rsid w:val="00AE323C"/>
    <w:rsid w:val="00B00181"/>
    <w:rsid w:val="00B33B11"/>
    <w:rsid w:val="00B41FDC"/>
    <w:rsid w:val="00B43C66"/>
    <w:rsid w:val="00B765F7"/>
    <w:rsid w:val="00B9024D"/>
    <w:rsid w:val="00B93B80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A22F4"/>
    <w:rsid w:val="00DA7ED9"/>
    <w:rsid w:val="00DB1831"/>
    <w:rsid w:val="00DD3BFD"/>
    <w:rsid w:val="00DF6678"/>
    <w:rsid w:val="00E22CF2"/>
    <w:rsid w:val="00E52D9F"/>
    <w:rsid w:val="00E9644D"/>
    <w:rsid w:val="00EA1B11"/>
    <w:rsid w:val="00EF29F0"/>
    <w:rsid w:val="00F164B0"/>
    <w:rsid w:val="00F26D91"/>
    <w:rsid w:val="00F660DF"/>
    <w:rsid w:val="00F80094"/>
    <w:rsid w:val="00F95C08"/>
    <w:rsid w:val="00F968BE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192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871192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871192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871192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871192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71192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71192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71192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71192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71192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71192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71192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71192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871192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871192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871192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871192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871192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871192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871192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71192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871192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71192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871192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871192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871192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192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871192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871192"/>
    <w:pPr>
      <w:numPr>
        <w:numId w:val="18"/>
      </w:numPr>
    </w:pPr>
  </w:style>
  <w:style w:type="numbering" w:styleId="1ai">
    <w:name w:val="Outline List 1"/>
    <w:basedOn w:val="Sinlista"/>
    <w:semiHidden/>
    <w:rsid w:val="00871192"/>
    <w:pPr>
      <w:numPr>
        <w:numId w:val="20"/>
      </w:numPr>
    </w:pPr>
  </w:style>
  <w:style w:type="table" w:customStyle="1" w:styleId="TableGrid1">
    <w:name w:val="Table Grid1"/>
    <w:basedOn w:val="Tablanormal"/>
    <w:rsid w:val="00871192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12</cp:revision>
  <cp:lastPrinted>2017-04-27T09:30:00Z</cp:lastPrinted>
  <dcterms:created xsi:type="dcterms:W3CDTF">2017-04-24T11:13:00Z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