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F5672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CEDAW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630627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630627" w:rsidRPr="00DB7679" w:rsidRDefault="00E31AD4" w:rsidP="00630627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630627" w:rsidRPr="005B46D9" w:rsidRDefault="00630627" w:rsidP="00630627">
            <w:pPr>
              <w:spacing w:before="60" w:line="640" w:lineRule="exact"/>
              <w:jc w:val="left"/>
              <w:rPr>
                <w:szCs w:val="60"/>
                <w:rtl/>
              </w:rPr>
            </w:pPr>
            <w:r w:rsidRPr="00460CB7">
              <w:rPr>
                <w:rFonts w:hint="cs"/>
                <w:b/>
                <w:bCs/>
                <w:sz w:val="52"/>
                <w:szCs w:val="52"/>
                <w:rtl/>
              </w:rPr>
              <w:t>اتفاقية القضاء على جميع أشكال التمييز ضد المرأة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630627" w:rsidRPr="000C196E" w:rsidRDefault="00630627" w:rsidP="0063062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630627" w:rsidRPr="000C196E" w:rsidRDefault="00630627" w:rsidP="0063062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630627" w:rsidRPr="000C196E" w:rsidRDefault="00630627" w:rsidP="0063062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630627" w:rsidRPr="00024732" w:rsidRDefault="00630627" w:rsidP="0063062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E31AD4" w:rsidRDefault="00E31AD4" w:rsidP="00E31AD4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 xml:space="preserve">اللجنة المعنية </w:t>
      </w:r>
      <w:r>
        <w:rPr>
          <w:rFonts w:hint="cs"/>
          <w:b/>
          <w:bCs/>
          <w:sz w:val="36"/>
          <w:szCs w:val="36"/>
          <w:rtl/>
          <w:lang w:val="fr-CH"/>
        </w:rPr>
        <w:t>بالقضاء على التمييز ضد المرأة</w:t>
      </w:r>
    </w:p>
    <w:p w:rsidR="00E31AD4" w:rsidRPr="00BF46AF" w:rsidRDefault="00E31AD4" w:rsidP="00E31AD4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BF46AF">
        <w:rPr>
          <w:rFonts w:hint="cs"/>
          <w:b/>
          <w:bCs/>
          <w:rtl/>
        </w:rPr>
        <w:t xml:space="preserve">الدورة </w:t>
      </w:r>
      <w:r w:rsidRPr="00BF46AF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BF46AF">
        <w:rPr>
          <w:rStyle w:val="RedFont"/>
          <w:rFonts w:hint="cs"/>
          <w:b/>
          <w:bCs/>
          <w:rtl/>
        </w:rPr>
        <w:t>]</w:t>
      </w:r>
    </w:p>
    <w:p w:rsidR="00E31AD4" w:rsidRPr="00BF46AF" w:rsidRDefault="00E31AD4" w:rsidP="00E31AD4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F46AF">
        <w:rPr>
          <w:rStyle w:val="RedFont"/>
          <w:rFonts w:hint="cs"/>
          <w:rtl/>
        </w:rPr>
        <w:t>تواريخ الاجتماع</w:t>
      </w:r>
    </w:p>
    <w:p w:rsidR="00E31AD4" w:rsidRPr="00BF46AF" w:rsidRDefault="00E31AD4" w:rsidP="00E31AD4">
      <w:pPr>
        <w:pStyle w:val="SingleTxtGA"/>
        <w:spacing w:after="0"/>
        <w:ind w:left="0" w:right="0"/>
        <w:rPr>
          <w:rFonts w:hint="cs"/>
          <w:rtl/>
        </w:rPr>
      </w:pPr>
      <w:r w:rsidRPr="00BF46AF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BF46AF">
        <w:rPr>
          <w:rFonts w:hint="cs"/>
          <w:rtl/>
        </w:rPr>
        <w:t xml:space="preserve"> من جدول الأعمال</w:t>
      </w:r>
      <w:r>
        <w:rPr>
          <w:rFonts w:hint="cs"/>
          <w:rtl/>
        </w:rPr>
        <w:t xml:space="preserve"> المؤقت</w:t>
      </w:r>
    </w:p>
    <w:p w:rsidR="00E31AD4" w:rsidRPr="003E1417" w:rsidRDefault="00E31AD4" w:rsidP="00E31AD4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BF46AF">
        <w:rPr>
          <w:rStyle w:val="RedFont"/>
          <w:rFonts w:hint="cs"/>
          <w:b/>
          <w:bCs/>
          <w:rtl/>
        </w:rPr>
        <w:t>[عنوان بند جدول الأعمال]</w:t>
      </w:r>
    </w:p>
    <w:p w:rsidR="00E31AD4" w:rsidRPr="00422337" w:rsidRDefault="00E31AD4" w:rsidP="00E31AD4">
      <w:pPr>
        <w:pStyle w:val="HChGA"/>
        <w:jc w:val="left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قائمة المسائل والاستفسارات المتصلة </w:t>
      </w:r>
      <w:r w:rsidRPr="005D75D7">
        <w:rPr>
          <w:rFonts w:hint="cs"/>
          <w:color w:val="FF0000"/>
          <w:rtl/>
        </w:rPr>
        <w:t>[</w:t>
      </w:r>
      <w:r w:rsidRPr="007F6491">
        <w:rPr>
          <w:rFonts w:hint="cs"/>
          <w:rtl/>
        </w:rPr>
        <w:t>بالتقرير الدوري</w:t>
      </w:r>
      <w:r w:rsidRPr="005D75D7">
        <w:rPr>
          <w:rFonts w:hint="cs"/>
          <w:rtl/>
        </w:rPr>
        <w:t xml:space="preserve"> </w:t>
      </w:r>
      <w:r w:rsidRPr="005D75D7">
        <w:rPr>
          <w:rFonts w:hint="cs"/>
          <w:color w:val="FF0000"/>
          <w:rtl/>
        </w:rPr>
        <w:t>[الرقم]]</w:t>
      </w:r>
      <w:r w:rsidRPr="005D75D7">
        <w:rPr>
          <w:rFonts w:hint="cs"/>
          <w:rtl/>
        </w:rPr>
        <w:t xml:space="preserve"> </w:t>
      </w:r>
      <w:r w:rsidRPr="005D75D7">
        <w:rPr>
          <w:rFonts w:hint="cs"/>
          <w:color w:val="FF0000"/>
          <w:rtl/>
        </w:rPr>
        <w:t>[</w:t>
      </w:r>
      <w:r w:rsidRPr="007F6491">
        <w:rPr>
          <w:rFonts w:hint="cs"/>
          <w:rtl/>
        </w:rPr>
        <w:t>بالتقرير الجامع للتقارير الدورية</w:t>
      </w:r>
      <w:r w:rsidRPr="005D75D7">
        <w:rPr>
          <w:rFonts w:hint="cs"/>
          <w:rtl/>
        </w:rPr>
        <w:t xml:space="preserve"> </w:t>
      </w:r>
      <w:r w:rsidRPr="005D75D7">
        <w:rPr>
          <w:rFonts w:hint="cs"/>
          <w:color w:val="FF0000"/>
          <w:rtl/>
        </w:rPr>
        <w:t>[الرقم]]</w:t>
      </w:r>
      <w:r w:rsidRPr="007F6491">
        <w:rPr>
          <w:rFonts w:hint="cs"/>
          <w:rtl/>
        </w:rPr>
        <w:t xml:space="preserve"> </w:t>
      </w:r>
      <w:r w:rsidRPr="005D75D7">
        <w:rPr>
          <w:rFonts w:hint="cs"/>
          <w:color w:val="FF0000"/>
          <w:rtl/>
        </w:rPr>
        <w:t>[</w:t>
      </w:r>
      <w:r w:rsidRPr="007F6491">
        <w:rPr>
          <w:rFonts w:hint="cs"/>
          <w:rtl/>
        </w:rPr>
        <w:t>بالتقرير الأولي</w:t>
      </w:r>
      <w:r w:rsidRPr="005D75D7">
        <w:rPr>
          <w:rFonts w:hint="cs"/>
          <w:color w:val="FF0000"/>
          <w:rtl/>
        </w:rPr>
        <w:t>]</w:t>
      </w:r>
      <w:r w:rsidRPr="007F6491">
        <w:rPr>
          <w:rFonts w:hint="cs"/>
          <w:rtl/>
        </w:rPr>
        <w:t xml:space="preserve"> </w:t>
      </w:r>
      <w:r w:rsidRPr="005D75D7">
        <w:rPr>
          <w:rFonts w:hint="cs"/>
          <w:rtl/>
        </w:rPr>
        <w:t xml:space="preserve">ﻟ </w:t>
      </w:r>
      <w:r w:rsidRPr="005D75D7">
        <w:rPr>
          <w:rFonts w:hint="cs"/>
          <w:color w:val="FF0000"/>
          <w:rtl/>
        </w:rPr>
        <w:t>[البلد]</w:t>
      </w:r>
    </w:p>
    <w:p w:rsidR="00E31AD4" w:rsidRPr="008B4BC6" w:rsidRDefault="00E31AD4" w:rsidP="00E31AD4">
      <w:pPr>
        <w:ind w:left="567" w:firstLine="680"/>
        <w:rPr>
          <w:rFonts w:hint="cs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761849" w:rsidRPr="00C639B7" w:rsidRDefault="00761849" w:rsidP="00E31AD4">
      <w:pPr>
        <w:spacing w:before="120" w:line="380" w:lineRule="exact"/>
        <w:jc w:val="left"/>
        <w:rPr>
          <w:szCs w:val="20"/>
          <w:rtl/>
        </w:rPr>
      </w:pPr>
      <w:bookmarkStart w:id="0" w:name="_GoBack"/>
      <w:bookmarkEnd w:id="0"/>
    </w:p>
    <w:sectPr w:rsidR="00761849" w:rsidRPr="00C639B7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E31AD4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31AD4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260FF"/>
    <w:rsid w:val="00343D95"/>
    <w:rsid w:val="00373102"/>
    <w:rsid w:val="00374341"/>
    <w:rsid w:val="00384DA7"/>
    <w:rsid w:val="003A79A4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AE40F1"/>
    <w:rsid w:val="00B10943"/>
    <w:rsid w:val="00B13763"/>
    <w:rsid w:val="00B477A4"/>
    <w:rsid w:val="00B54045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4FCCD-D5EE-4255-98CD-1437896E5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</cp:revision>
  <cp:lastPrinted>2016-06-21T10:29:00Z</cp:lastPrinted>
  <dcterms:created xsi:type="dcterms:W3CDTF">2018-06-22T08:39:00Z</dcterms:created>
  <dcterms:modified xsi:type="dcterms:W3CDTF">2018-06-22T14:58:00Z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