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pPr w:leftFromText="142" w:rightFromText="142" w:vertAnchor="page" w:horzAnchor="page" w:tblpX="1135" w:tblpY="285"/>
        <w:tblOverlap w:val="never"/>
        <w:bidiVisual/>
        <w:tblW w:w="9651" w:type="dxa"/>
        <w:tblBorders>
          <w:top w:val="none" w:sz="0" w:space="0" w:color="auto"/>
          <w:left w:val="none" w:sz="0" w:space="0" w:color="auto"/>
          <w:right w:val="none" w:sz="0" w:space="0" w:color="auto"/>
          <w:insideV w:val="none" w:sz="0" w:space="0" w:color="auto"/>
        </w:tblBorders>
        <w:tblLayout w:type="fixed"/>
        <w:tblCellMar>
          <w:left w:w="0" w:type="dxa"/>
          <w:right w:w="0" w:type="dxa"/>
        </w:tblCellMar>
        <w:tblLook w:val="01E0" w:firstRow="1" w:lastRow="1" w:firstColumn="1" w:lastColumn="1" w:noHBand="0" w:noVBand="0"/>
      </w:tblPr>
      <w:tblGrid>
        <w:gridCol w:w="1286"/>
        <w:gridCol w:w="4767"/>
        <w:gridCol w:w="3598"/>
      </w:tblGrid>
      <w:tr w:rsidR="002234D2" w:rsidRPr="00DB7679" w:rsidTr="00C51057">
        <w:trPr>
          <w:trHeight w:hRule="exact" w:val="810"/>
        </w:trPr>
        <w:tc>
          <w:tcPr>
            <w:tcW w:w="1286" w:type="dxa"/>
            <w:tcBorders>
              <w:top w:val="nil"/>
              <w:bottom w:val="single" w:sz="4" w:space="0" w:color="auto"/>
            </w:tcBorders>
          </w:tcPr>
          <w:p w:rsidR="002234D2" w:rsidRPr="00983870" w:rsidRDefault="002234D2" w:rsidP="002234D2">
            <w:pPr>
              <w:bidi w:val="0"/>
              <w:jc w:val="right"/>
            </w:pPr>
          </w:p>
        </w:tc>
        <w:tc>
          <w:tcPr>
            <w:tcW w:w="4767" w:type="dxa"/>
            <w:tcBorders>
              <w:top w:val="nil"/>
              <w:bottom w:val="single" w:sz="4" w:space="0" w:color="auto"/>
            </w:tcBorders>
            <w:vAlign w:val="bottom"/>
          </w:tcPr>
          <w:p w:rsidR="002234D2" w:rsidRPr="00DB7679" w:rsidRDefault="002234D2" w:rsidP="002234D2">
            <w:pPr>
              <w:spacing w:after="80" w:line="480" w:lineRule="exact"/>
              <w:jc w:val="left"/>
              <w:rPr>
                <w:szCs w:val="40"/>
                <w:rtl/>
              </w:rPr>
            </w:pPr>
            <w:r w:rsidRPr="00DB7679">
              <w:rPr>
                <w:rFonts w:hint="cs"/>
                <w:szCs w:val="40"/>
                <w:rtl/>
              </w:rPr>
              <w:t>الأمم المتحدة</w:t>
            </w:r>
          </w:p>
        </w:tc>
        <w:tc>
          <w:tcPr>
            <w:tcW w:w="3598" w:type="dxa"/>
            <w:tcBorders>
              <w:top w:val="nil"/>
              <w:bottom w:val="single" w:sz="4" w:space="0" w:color="auto"/>
            </w:tcBorders>
            <w:vAlign w:val="bottom"/>
          </w:tcPr>
          <w:p w:rsidR="002234D2" w:rsidRPr="00946601" w:rsidRDefault="00630627" w:rsidP="004908D8">
            <w:pPr>
              <w:bidi w:val="0"/>
              <w:spacing w:after="20"/>
              <w:jc w:val="left"/>
              <w:rPr>
                <w:szCs w:val="20"/>
                <w:lang w:val="fr-FR"/>
              </w:rPr>
            </w:pPr>
            <w:r w:rsidRPr="004559FF">
              <w:rPr>
                <w:sz w:val="40"/>
                <w:szCs w:val="20"/>
              </w:rPr>
              <w:t>CE</w:t>
            </w:r>
            <w:r w:rsidR="004908D8">
              <w:rPr>
                <w:sz w:val="40"/>
                <w:szCs w:val="20"/>
              </w:rPr>
              <w:t>R</w:t>
            </w:r>
            <w:r w:rsidRPr="004559FF">
              <w:rPr>
                <w:sz w:val="40"/>
                <w:szCs w:val="20"/>
              </w:rPr>
              <w:t>D</w:t>
            </w:r>
            <w:r w:rsidR="00F56723" w:rsidRPr="00946601">
              <w:rPr>
                <w:lang w:val="fr-FR"/>
              </w:rPr>
              <w:t>/</w:t>
            </w:r>
            <w:r w:rsidR="00F56723">
              <w:rPr>
                <w:lang w:val="fr-FR"/>
              </w:rPr>
              <w:fldChar w:fldCharType="begin"/>
            </w:r>
            <w:r w:rsidR="00F56723">
              <w:rPr>
                <w:lang w:val="fr-FR"/>
              </w:rPr>
              <w:instrText xml:space="preserve"> DOCPROPERTY  sym1  \* MERGEFORMAT </w:instrText>
            </w:r>
            <w:r w:rsidR="00F56723">
              <w:rPr>
                <w:lang w:val="fr-FR"/>
              </w:rPr>
              <w:fldChar w:fldCharType="separate"/>
            </w:r>
            <w:r w:rsidR="00F56723">
              <w:rPr>
                <w:lang w:val="fr-FR"/>
              </w:rPr>
              <w:t>sym1</w:t>
            </w:r>
            <w:r w:rsidR="00F56723">
              <w:rPr>
                <w:lang w:val="fr-FR"/>
              </w:rPr>
              <w:fldChar w:fldCharType="end"/>
            </w:r>
          </w:p>
        </w:tc>
      </w:tr>
      <w:tr w:rsidR="002234D2" w:rsidRPr="00DB7679" w:rsidTr="00C51057">
        <w:trPr>
          <w:trHeight w:hRule="exact" w:val="45"/>
        </w:trPr>
        <w:tc>
          <w:tcPr>
            <w:tcW w:w="1286" w:type="dxa"/>
            <w:tcBorders>
              <w:top w:val="single" w:sz="4" w:space="0" w:color="auto"/>
              <w:bottom w:val="nil"/>
            </w:tcBorders>
          </w:tcPr>
          <w:p w:rsidR="002234D2" w:rsidRPr="00983870" w:rsidRDefault="002234D2" w:rsidP="002234D2">
            <w:pPr>
              <w:bidi w:val="0"/>
              <w:jc w:val="right"/>
            </w:pPr>
          </w:p>
        </w:tc>
        <w:tc>
          <w:tcPr>
            <w:tcW w:w="4767" w:type="dxa"/>
            <w:tcBorders>
              <w:top w:val="single" w:sz="4" w:space="0" w:color="auto"/>
              <w:bottom w:val="nil"/>
            </w:tcBorders>
            <w:vAlign w:val="bottom"/>
          </w:tcPr>
          <w:p w:rsidR="002234D2" w:rsidRPr="00DB7679" w:rsidRDefault="002234D2" w:rsidP="002234D2">
            <w:pPr>
              <w:spacing w:after="80" w:line="480" w:lineRule="exact"/>
              <w:jc w:val="left"/>
              <w:rPr>
                <w:szCs w:val="40"/>
                <w:rtl/>
              </w:rPr>
            </w:pPr>
          </w:p>
        </w:tc>
        <w:tc>
          <w:tcPr>
            <w:tcW w:w="3598" w:type="dxa"/>
            <w:tcBorders>
              <w:top w:val="single" w:sz="4" w:space="0" w:color="auto"/>
              <w:bottom w:val="nil"/>
            </w:tcBorders>
            <w:vAlign w:val="bottom"/>
          </w:tcPr>
          <w:p w:rsidR="002234D2" w:rsidRPr="00243C8A" w:rsidRDefault="002234D2" w:rsidP="002234D2">
            <w:pPr>
              <w:bidi w:val="0"/>
              <w:spacing w:after="20"/>
              <w:jc w:val="left"/>
              <w:rPr>
                <w:szCs w:val="20"/>
              </w:rPr>
            </w:pPr>
          </w:p>
        </w:tc>
      </w:tr>
      <w:tr w:rsidR="004908D8" w:rsidRPr="00630627" w:rsidTr="00C51057">
        <w:trPr>
          <w:trHeight w:hRule="exact" w:val="2835"/>
        </w:trPr>
        <w:tc>
          <w:tcPr>
            <w:tcW w:w="1286" w:type="dxa"/>
            <w:tcBorders>
              <w:top w:val="nil"/>
              <w:bottom w:val="single" w:sz="12" w:space="0" w:color="auto"/>
            </w:tcBorders>
          </w:tcPr>
          <w:p w:rsidR="004908D8" w:rsidRPr="00DB7679" w:rsidRDefault="000A354B" w:rsidP="004908D8">
            <w:pPr>
              <w:jc w:val="center"/>
            </w:pPr>
            <w:r>
              <w:pict w14:anchorId="14084D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05pt;height:49.25pt" o:allowincell="f" o:allowoverlap="f">
                  <v:imagedata r:id="rId8" o:title=""/>
                </v:shape>
              </w:pict>
            </w:r>
          </w:p>
        </w:tc>
        <w:tc>
          <w:tcPr>
            <w:tcW w:w="4767" w:type="dxa"/>
            <w:tcBorders>
              <w:top w:val="nil"/>
              <w:bottom w:val="single" w:sz="12" w:space="0" w:color="auto"/>
            </w:tcBorders>
          </w:tcPr>
          <w:p w:rsidR="004908D8" w:rsidRPr="00523BAE" w:rsidRDefault="004908D8" w:rsidP="004908D8">
            <w:pPr>
              <w:spacing w:before="120" w:after="40" w:line="640" w:lineRule="exact"/>
              <w:jc w:val="left"/>
              <w:rPr>
                <w:b/>
                <w:bCs/>
                <w:sz w:val="56"/>
                <w:szCs w:val="56"/>
                <w:rtl/>
              </w:rPr>
            </w:pPr>
            <w:r w:rsidRPr="00523BAE">
              <w:rPr>
                <w:rFonts w:hint="cs"/>
                <w:b/>
                <w:bCs/>
                <w:sz w:val="56"/>
                <w:szCs w:val="56"/>
                <w:rtl/>
              </w:rPr>
              <w:t>الاتفاقي</w:t>
            </w:r>
            <w:r>
              <w:rPr>
                <w:rFonts w:hint="cs"/>
                <w:b/>
                <w:bCs/>
                <w:sz w:val="56"/>
                <w:szCs w:val="56"/>
                <w:rtl/>
              </w:rPr>
              <w:t>ـ</w:t>
            </w:r>
            <w:r w:rsidRPr="00523BAE">
              <w:rPr>
                <w:rFonts w:hint="cs"/>
                <w:b/>
                <w:bCs/>
                <w:sz w:val="56"/>
                <w:szCs w:val="56"/>
                <w:rtl/>
              </w:rPr>
              <w:t>ة الدولي</w:t>
            </w:r>
            <w:r>
              <w:rPr>
                <w:rFonts w:hint="cs"/>
                <w:b/>
                <w:bCs/>
                <w:sz w:val="56"/>
                <w:szCs w:val="56"/>
                <w:rtl/>
              </w:rPr>
              <w:t>ـ</w:t>
            </w:r>
            <w:r w:rsidRPr="00523BAE">
              <w:rPr>
                <w:rFonts w:hint="cs"/>
                <w:b/>
                <w:bCs/>
                <w:sz w:val="56"/>
                <w:szCs w:val="56"/>
                <w:rtl/>
              </w:rPr>
              <w:t>ة للقض</w:t>
            </w:r>
            <w:r>
              <w:rPr>
                <w:rFonts w:hint="cs"/>
                <w:b/>
                <w:bCs/>
                <w:sz w:val="56"/>
                <w:szCs w:val="56"/>
                <w:rtl/>
              </w:rPr>
              <w:t>ــ</w:t>
            </w:r>
            <w:r w:rsidRPr="00523BAE">
              <w:rPr>
                <w:rFonts w:hint="cs"/>
                <w:b/>
                <w:bCs/>
                <w:sz w:val="56"/>
                <w:szCs w:val="56"/>
                <w:rtl/>
              </w:rPr>
              <w:t>اء عل</w:t>
            </w:r>
            <w:r>
              <w:rPr>
                <w:rFonts w:hint="cs"/>
                <w:b/>
                <w:bCs/>
                <w:sz w:val="56"/>
                <w:szCs w:val="56"/>
                <w:rtl/>
              </w:rPr>
              <w:t>ـ</w:t>
            </w:r>
            <w:r w:rsidRPr="00523BAE">
              <w:rPr>
                <w:rFonts w:hint="cs"/>
                <w:b/>
                <w:bCs/>
                <w:sz w:val="56"/>
                <w:szCs w:val="56"/>
                <w:rtl/>
              </w:rPr>
              <w:t>ى جميع أشكال التمييز العنصري</w:t>
            </w:r>
          </w:p>
        </w:tc>
        <w:tc>
          <w:tcPr>
            <w:tcW w:w="3598" w:type="dxa"/>
            <w:tcBorders>
              <w:top w:val="nil"/>
              <w:bottom w:val="single" w:sz="12" w:space="0" w:color="auto"/>
            </w:tcBorders>
          </w:tcPr>
          <w:p w:rsidR="004908D8" w:rsidRPr="000C196E" w:rsidRDefault="004908D8" w:rsidP="004908D8">
            <w:pPr>
              <w:bidi w:val="0"/>
              <w:spacing w:before="240" w:line="240" w:lineRule="exact"/>
              <w:jc w:val="left"/>
              <w:rPr>
                <w:lang w:val="fr-CH"/>
              </w:rPr>
            </w:pPr>
            <w:r w:rsidRPr="000C196E">
              <w:rPr>
                <w:lang w:val="fr-CH"/>
              </w:rPr>
              <w:t xml:space="preserve">Distr.: </w:t>
            </w:r>
            <w:r w:rsidRPr="00E71938">
              <w:fldChar w:fldCharType="begin"/>
            </w:r>
            <w:r w:rsidRPr="000C196E">
              <w:rPr>
                <w:lang w:val="fr-CH"/>
              </w:rPr>
              <w:instrText xml:space="preserve"> DOCPROPERTY  dist  \* MERGEFORMAT </w:instrText>
            </w:r>
            <w:r w:rsidRPr="00E71938">
              <w:fldChar w:fldCharType="separate"/>
            </w:r>
            <w:proofErr w:type="spellStart"/>
            <w:r w:rsidRPr="000C196E">
              <w:rPr>
                <w:lang w:val="fr-CH"/>
              </w:rPr>
              <w:t>dist</w:t>
            </w:r>
            <w:proofErr w:type="spellEnd"/>
            <w:r w:rsidRPr="00E71938">
              <w:fldChar w:fldCharType="end"/>
            </w:r>
          </w:p>
          <w:p w:rsidR="004908D8" w:rsidRPr="000C196E" w:rsidRDefault="004908D8" w:rsidP="004908D8">
            <w:pPr>
              <w:bidi w:val="0"/>
              <w:spacing w:line="240" w:lineRule="exact"/>
              <w:jc w:val="left"/>
              <w:rPr>
                <w:lang w:val="fr-CH"/>
              </w:rPr>
            </w:pPr>
            <w:r>
              <w:fldChar w:fldCharType="begin"/>
            </w:r>
            <w:r w:rsidRPr="000C196E">
              <w:rPr>
                <w:lang w:val="fr-CH"/>
              </w:rPr>
              <w:instrText xml:space="preserve"> DOCPROPERTY  date  \* MERGEFORMAT </w:instrText>
            </w:r>
            <w:r>
              <w:fldChar w:fldCharType="separate"/>
            </w:r>
            <w:r w:rsidRPr="000C196E">
              <w:rPr>
                <w:lang w:val="fr-CH"/>
              </w:rPr>
              <w:t>date</w:t>
            </w:r>
            <w:r>
              <w:fldChar w:fldCharType="end"/>
            </w:r>
          </w:p>
          <w:p w:rsidR="004908D8" w:rsidRPr="000C196E" w:rsidRDefault="004908D8" w:rsidP="004908D8">
            <w:pPr>
              <w:bidi w:val="0"/>
              <w:jc w:val="left"/>
              <w:rPr>
                <w:lang w:val="fr-CH"/>
              </w:rPr>
            </w:pPr>
            <w:r>
              <w:fldChar w:fldCharType="begin"/>
            </w:r>
            <w:r w:rsidRPr="000C196E">
              <w:rPr>
                <w:lang w:val="fr-CH"/>
              </w:rPr>
              <w:instrText xml:space="preserve"> DOCPROPERTY  tlang  \* MERGEFORMAT </w:instrText>
            </w:r>
            <w:r>
              <w:fldChar w:fldCharType="separate"/>
            </w:r>
            <w:proofErr w:type="spellStart"/>
            <w:r w:rsidRPr="000C196E">
              <w:rPr>
                <w:lang w:val="fr-CH"/>
              </w:rPr>
              <w:t>tlang</w:t>
            </w:r>
            <w:proofErr w:type="spellEnd"/>
            <w:r>
              <w:fldChar w:fldCharType="end"/>
            </w:r>
          </w:p>
          <w:p w:rsidR="004908D8" w:rsidRPr="000C196E" w:rsidRDefault="004908D8" w:rsidP="004908D8">
            <w:pPr>
              <w:bidi w:val="0"/>
              <w:jc w:val="left"/>
              <w:rPr>
                <w:lang w:val="fr-CH"/>
              </w:rPr>
            </w:pPr>
            <w:r w:rsidRPr="000C196E">
              <w:rPr>
                <w:lang w:val="fr-CH"/>
              </w:rPr>
              <w:t xml:space="preserve">Original: </w:t>
            </w:r>
            <w:r>
              <w:fldChar w:fldCharType="begin"/>
            </w:r>
            <w:r w:rsidRPr="000C196E">
              <w:rPr>
                <w:lang w:val="fr-CH"/>
              </w:rPr>
              <w:instrText xml:space="preserve"> DOCPROPERTY  olang  \* MERGEFORMAT </w:instrText>
            </w:r>
            <w:r>
              <w:fldChar w:fldCharType="separate"/>
            </w:r>
            <w:proofErr w:type="spellStart"/>
            <w:r w:rsidRPr="000C196E">
              <w:rPr>
                <w:lang w:val="fr-CH"/>
              </w:rPr>
              <w:t>olang</w:t>
            </w:r>
            <w:proofErr w:type="spellEnd"/>
            <w:r>
              <w:fldChar w:fldCharType="end"/>
            </w:r>
          </w:p>
          <w:p w:rsidR="004908D8" w:rsidRPr="00024732" w:rsidRDefault="004908D8" w:rsidP="004908D8">
            <w:pPr>
              <w:bidi w:val="0"/>
              <w:jc w:val="left"/>
              <w:rPr>
                <w:lang w:val="fr-CH"/>
              </w:rPr>
            </w:pPr>
            <w:r>
              <w:fldChar w:fldCharType="begin"/>
            </w:r>
            <w:r w:rsidRPr="00024732">
              <w:rPr>
                <w:lang w:val="fr-CH"/>
              </w:rPr>
              <w:instrText xml:space="preserve"> DOCPROPERTY  virs  \* MERGEFORMAT </w:instrText>
            </w:r>
            <w:r>
              <w:fldChar w:fldCharType="separate"/>
            </w:r>
            <w:proofErr w:type="spellStart"/>
            <w:r w:rsidRPr="00024732">
              <w:rPr>
                <w:lang w:val="fr-CH"/>
              </w:rPr>
              <w:t>virs</w:t>
            </w:r>
            <w:proofErr w:type="spellEnd"/>
            <w:r>
              <w:fldChar w:fldCharType="end"/>
            </w:r>
          </w:p>
        </w:tc>
      </w:tr>
    </w:tbl>
    <w:p w:rsidR="000A354B" w:rsidRPr="00D6101E" w:rsidRDefault="000A354B" w:rsidP="000A354B">
      <w:pPr>
        <w:pStyle w:val="SingleTxtGA"/>
        <w:spacing w:before="120" w:after="0"/>
        <w:ind w:left="0" w:right="4252"/>
        <w:jc w:val="left"/>
        <w:rPr>
          <w:b/>
          <w:bCs/>
          <w:sz w:val="26"/>
          <w:szCs w:val="36"/>
          <w:rtl/>
          <w:lang w:eastAsia="zh-TW"/>
        </w:rPr>
      </w:pPr>
      <w:r w:rsidRPr="00D6101E">
        <w:rPr>
          <w:b/>
          <w:bCs/>
          <w:sz w:val="26"/>
          <w:szCs w:val="36"/>
          <w:rtl/>
          <w:cs/>
          <w:lang w:eastAsia="zh-TW"/>
        </w:rPr>
        <w:t>لجنة القضاء على التمييز العنصري‏</w:t>
      </w:r>
    </w:p>
    <w:p w:rsidR="000A354B" w:rsidRPr="00D6101E" w:rsidRDefault="000A354B" w:rsidP="000A354B">
      <w:pPr>
        <w:pStyle w:val="HChGA"/>
        <w:rPr>
          <w:sz w:val="20"/>
          <w:rtl/>
          <w:lang w:eastAsia="zh-TW"/>
        </w:rPr>
      </w:pPr>
      <w:r>
        <w:rPr>
          <w:lang w:eastAsia="zh-TW"/>
        </w:rPr>
        <w:tab/>
      </w:r>
      <w:r>
        <w:rPr>
          <w:lang w:eastAsia="zh-TW"/>
        </w:rPr>
        <w:tab/>
      </w:r>
      <w:r w:rsidRPr="00164E48">
        <w:rPr>
          <w:rtl/>
          <w:lang w:eastAsia="zh-TW"/>
        </w:rPr>
        <w:t>الملاحظات الختامية بشأن التقرير</w:t>
      </w:r>
      <w:r>
        <w:rPr>
          <w:rtl/>
          <w:lang w:eastAsia="zh-TW"/>
        </w:rPr>
        <w:t xml:space="preserve"> </w:t>
      </w:r>
      <w:r w:rsidRPr="00D6101E">
        <w:rPr>
          <w:rFonts w:ascii="Times New Roman Bold" w:hAnsi="Times New Roman Bold"/>
          <w:color w:val="FF0000"/>
          <w:rtl/>
          <w:lang w:eastAsia="zh-TW"/>
        </w:rPr>
        <w:t>[الأولي] [الجامع للتقارير الدورية [الرقم]] [الدوري [الرقم]]</w:t>
      </w:r>
      <w:r>
        <w:rPr>
          <w:rFonts w:ascii="Times New Roman Bold" w:hAnsi="Times New Roman Bold" w:hint="cs"/>
          <w:color w:val="FF0000"/>
          <w:rtl/>
          <w:lang w:eastAsia="zh-TW"/>
        </w:rPr>
        <w:t xml:space="preserve"> </w:t>
      </w:r>
      <w:r w:rsidRPr="00D6101E">
        <w:rPr>
          <w:rFonts w:ascii="Times New Roman Bold" w:hAnsi="Times New Roman Bold"/>
          <w:rtl/>
          <w:lang w:eastAsia="zh-TW"/>
        </w:rPr>
        <w:t xml:space="preserve">لـ </w:t>
      </w:r>
      <w:r w:rsidRPr="00D6101E">
        <w:rPr>
          <w:rFonts w:ascii="Times New Roman Bold" w:hAnsi="Times New Roman Bold"/>
          <w:color w:val="FF0000"/>
          <w:rtl/>
          <w:lang w:eastAsia="zh-TW"/>
        </w:rPr>
        <w:t>[البلد]</w:t>
      </w:r>
      <w:r w:rsidRPr="00D6101E">
        <w:rPr>
          <w:rStyle w:val="Appelnotedebasdep"/>
          <w:sz w:val="20"/>
          <w:vertAlign w:val="baseline"/>
          <w:rtl/>
          <w:lang w:eastAsia="zh-TW"/>
        </w:rPr>
        <w:footnoteReference w:customMarkFollows="1" w:id="1"/>
        <w:t>*</w:t>
      </w:r>
    </w:p>
    <w:p w:rsidR="000A354B" w:rsidRDefault="000A354B" w:rsidP="000A354B">
      <w:pPr>
        <w:pStyle w:val="SingleTxtGA"/>
        <w:rPr>
          <w:rtl/>
          <w:lang w:eastAsia="zh-TW"/>
        </w:rPr>
      </w:pPr>
      <w:r>
        <w:rPr>
          <w:rFonts w:hint="cs"/>
          <w:rtl/>
          <w:lang w:eastAsia="zh-TW"/>
        </w:rPr>
        <w:t>1-</w:t>
      </w:r>
      <w:r>
        <w:rPr>
          <w:rFonts w:hint="cs"/>
          <w:rtl/>
          <w:lang w:eastAsia="zh-TW"/>
        </w:rPr>
        <w:tab/>
      </w:r>
      <w:r>
        <w:rPr>
          <w:rtl/>
          <w:lang w:eastAsia="zh-TW"/>
        </w:rPr>
        <w:t xml:space="preserve">نظرت اللجنة في التقرير </w:t>
      </w:r>
      <w:r w:rsidRPr="00164E48">
        <w:rPr>
          <w:color w:val="FF0000"/>
          <w:rtl/>
          <w:lang w:eastAsia="zh-TW"/>
        </w:rPr>
        <w:t>[الأولي] [الجامع للتقارير الدورية [الرقم]] [الدوري [الرقم]]</w:t>
      </w:r>
      <w:r>
        <w:rPr>
          <w:rtl/>
          <w:lang w:eastAsia="zh-TW"/>
        </w:rPr>
        <w:t xml:space="preserve"> </w:t>
      </w:r>
      <w:r>
        <w:rPr>
          <w:rFonts w:hint="cs"/>
          <w:rtl/>
          <w:lang w:eastAsia="zh-TW"/>
        </w:rPr>
        <w:t>ل‍‍</w:t>
      </w:r>
      <w:r>
        <w:rPr>
          <w:rFonts w:hint="cs"/>
          <w:color w:val="FF0000"/>
          <w:rtl/>
          <w:lang w:eastAsia="zh-TW"/>
        </w:rPr>
        <w:t> </w:t>
      </w:r>
      <w:r w:rsidRPr="00164E48">
        <w:rPr>
          <w:color w:val="FF0000"/>
          <w:rtl/>
          <w:lang w:eastAsia="zh-TW"/>
        </w:rPr>
        <w:t>[البلد]</w:t>
      </w:r>
      <w:r>
        <w:rPr>
          <w:rtl/>
          <w:lang w:eastAsia="zh-TW"/>
        </w:rPr>
        <w:t xml:space="preserve"> </w:t>
      </w:r>
      <w:r w:rsidRPr="006D6AE0">
        <w:t>(</w:t>
      </w:r>
      <w:r>
        <w:t>CERD/C/</w:t>
      </w:r>
      <w:r w:rsidRPr="00695354">
        <w:rPr>
          <w:color w:val="FF0000"/>
        </w:rPr>
        <w:t>XXX</w:t>
      </w:r>
      <w:r>
        <w:t>/</w:t>
      </w:r>
      <w:r w:rsidRPr="00695354">
        <w:rPr>
          <w:color w:val="FF0000"/>
        </w:rPr>
        <w:t>Y</w:t>
      </w:r>
      <w:r w:rsidRPr="006D6AE0">
        <w:t>)</w:t>
      </w:r>
      <w:r>
        <w:rPr>
          <w:rtl/>
          <w:lang w:eastAsia="zh-TW"/>
        </w:rPr>
        <w:t xml:space="preserve"> </w:t>
      </w:r>
      <w:r w:rsidRPr="00164E48">
        <w:rPr>
          <w:color w:val="FF0000"/>
          <w:rtl/>
          <w:lang w:eastAsia="zh-TW"/>
        </w:rPr>
        <w:t>[، المقدمة في وثيقة واحدة،]</w:t>
      </w:r>
      <w:r>
        <w:rPr>
          <w:rtl/>
          <w:lang w:eastAsia="zh-TW"/>
        </w:rPr>
        <w:t xml:space="preserve"> في جلستيها </w:t>
      </w:r>
      <w:r w:rsidRPr="00164E48">
        <w:rPr>
          <w:color w:val="FF0000"/>
          <w:rtl/>
          <w:lang w:eastAsia="zh-TW"/>
        </w:rPr>
        <w:t xml:space="preserve">الرقم </w:t>
      </w:r>
      <w:r>
        <w:rPr>
          <w:rtl/>
          <w:lang w:eastAsia="zh-TW"/>
        </w:rPr>
        <w:t>و</w:t>
      </w:r>
      <w:r w:rsidRPr="00164E48">
        <w:rPr>
          <w:color w:val="FF0000"/>
          <w:rtl/>
          <w:lang w:eastAsia="zh-TW"/>
        </w:rPr>
        <w:t>الرقم</w:t>
      </w:r>
      <w:r>
        <w:rPr>
          <w:rtl/>
          <w:lang w:eastAsia="zh-TW"/>
        </w:rPr>
        <w:t xml:space="preserve"> (انظر</w:t>
      </w:r>
      <w:r>
        <w:rPr>
          <w:rFonts w:hint="cs"/>
          <w:rtl/>
        </w:rPr>
        <w:t> </w:t>
      </w:r>
      <w:r>
        <w:t>CERD/C/SR.</w:t>
      </w:r>
      <w:r w:rsidRPr="00695354">
        <w:rPr>
          <w:color w:val="FF0000"/>
        </w:rPr>
        <w:t>XXX</w:t>
      </w:r>
      <w:r>
        <w:rPr>
          <w:rtl/>
          <w:lang w:eastAsia="zh-TW"/>
        </w:rPr>
        <w:t xml:space="preserve"> و</w:t>
      </w:r>
      <w:r>
        <w:t>SR.</w:t>
      </w:r>
      <w:r w:rsidRPr="00695354">
        <w:rPr>
          <w:color w:val="FF0000"/>
        </w:rPr>
        <w:t>XXX</w:t>
      </w:r>
      <w:r>
        <w:rPr>
          <w:rtl/>
          <w:lang w:eastAsia="zh-TW"/>
        </w:rPr>
        <w:t xml:space="preserve">)، المعقودتين في </w:t>
      </w:r>
      <w:r w:rsidRPr="00164E48">
        <w:rPr>
          <w:color w:val="FF0000"/>
          <w:rtl/>
          <w:lang w:eastAsia="zh-TW"/>
        </w:rPr>
        <w:t>التواريخ</w:t>
      </w:r>
      <w:r>
        <w:rPr>
          <w:rtl/>
          <w:lang w:eastAsia="zh-TW"/>
        </w:rPr>
        <w:t xml:space="preserve">. </w:t>
      </w:r>
      <w:dir w:val="rtl">
        <w:r>
          <w:rPr>
            <w:rtl/>
            <w:lang w:eastAsia="zh-TW"/>
          </w:rPr>
          <w:t xml:space="preserve">واعتمدت في جلستها </w:t>
        </w:r>
        <w:r w:rsidRPr="00164E48">
          <w:rPr>
            <w:color w:val="FF0000"/>
            <w:rtl/>
            <w:lang w:eastAsia="zh-TW"/>
          </w:rPr>
          <w:t>الرقم</w:t>
        </w:r>
        <w:r>
          <w:rPr>
            <w:rtl/>
            <w:lang w:eastAsia="zh-TW"/>
          </w:rPr>
          <w:t xml:space="preserve">، المعقودة في </w:t>
        </w:r>
        <w:r w:rsidRPr="00164E48">
          <w:rPr>
            <w:color w:val="FF0000"/>
            <w:rtl/>
            <w:lang w:eastAsia="zh-TW"/>
          </w:rPr>
          <w:t>التاريخ</w:t>
        </w:r>
        <w:r>
          <w:rPr>
            <w:rtl/>
            <w:lang w:eastAsia="zh-TW"/>
          </w:rPr>
          <w:t>، هذه الملاحظات الختامية.</w:t>
        </w:r>
        <w:r>
          <w:t>‬</w:t>
        </w:r>
        <w:r>
          <w:t>‬</w:t>
        </w:r>
        <w:r>
          <w:t>‬</w:t>
        </w:r>
        <w:r>
          <w:t>‬</w:t>
        </w:r>
        <w:r>
          <w:t>‬</w:t>
        </w:r>
        <w:r>
          <w:t>‬</w:t>
        </w:r>
        <w:r>
          <w:t>‬</w:t>
        </w:r>
        <w:r>
          <w:t>‬</w:t>
        </w:r>
        <w:r>
          <w:t>‬</w:t>
        </w:r>
        <w:r>
          <w:t>‬</w:t>
        </w:r>
        <w:r>
          <w:t>‬</w:t>
        </w:r>
        <w:r>
          <w:t>‬</w:t>
        </w:r>
      </w:dir>
    </w:p>
    <w:p w:rsidR="000A354B" w:rsidRPr="00164E48" w:rsidRDefault="000A354B" w:rsidP="000A354B">
      <w:pPr>
        <w:pStyle w:val="H1GA"/>
        <w:rPr>
          <w:rtl/>
          <w:lang w:eastAsia="zh-TW"/>
        </w:rPr>
      </w:pPr>
      <w:r>
        <w:rPr>
          <w:rFonts w:hint="cs"/>
          <w:rtl/>
          <w:lang w:eastAsia="zh-TW"/>
        </w:rPr>
        <w:tab/>
      </w:r>
      <w:r w:rsidRPr="00164E48">
        <w:rPr>
          <w:rtl/>
          <w:lang w:eastAsia="zh-TW"/>
        </w:rPr>
        <w:t>ألف-</w:t>
      </w:r>
      <w:r>
        <w:rPr>
          <w:rFonts w:hint="cs"/>
          <w:rtl/>
          <w:lang w:eastAsia="zh-TW"/>
        </w:rPr>
        <w:tab/>
      </w:r>
      <w:r w:rsidRPr="00164E48">
        <w:rPr>
          <w:rtl/>
          <w:lang w:eastAsia="zh-TW"/>
        </w:rPr>
        <w:t xml:space="preserve">مقدمة </w:t>
      </w:r>
    </w:p>
    <w:p w:rsidR="000A354B" w:rsidRPr="00B56567" w:rsidRDefault="000A354B" w:rsidP="000A354B">
      <w:pPr>
        <w:pStyle w:val="SingleTxtGA"/>
        <w:rPr>
          <w:rtl/>
          <w:lang w:eastAsia="zh-TW"/>
        </w:rPr>
      </w:pPr>
      <w:r>
        <w:rPr>
          <w:rFonts w:hint="cs"/>
          <w:rtl/>
          <w:lang w:eastAsia="zh-TW"/>
        </w:rPr>
        <w:t>2-</w:t>
      </w:r>
      <w:r>
        <w:rPr>
          <w:rFonts w:hint="cs"/>
          <w:rtl/>
          <w:lang w:eastAsia="zh-TW"/>
        </w:rPr>
        <w:tab/>
      </w:r>
      <w:dir w:val="rtl">
        <w:r>
          <w:rPr>
            <w:rtl/>
            <w:lang w:eastAsia="zh-TW"/>
          </w:rPr>
          <w:t xml:space="preserve">ترحب اللجنة بتقديم التقرير </w:t>
        </w:r>
        <w:r w:rsidRPr="00004FF2">
          <w:rPr>
            <w:color w:val="FF0000"/>
            <w:rtl/>
            <w:lang w:eastAsia="zh-TW"/>
          </w:rPr>
          <w:t xml:space="preserve">[الأولي] [الجامع للتقارير الدورية [الرقم]] [الدوري [الرقم]] </w:t>
        </w:r>
        <w:r>
          <w:rPr>
            <w:rtl/>
            <w:lang w:eastAsia="zh-TW"/>
          </w:rPr>
          <w:t xml:space="preserve">للدولة الطرف. </w:t>
        </w:r>
        <w:r w:rsidRPr="00004FF2">
          <w:rPr>
            <w:color w:val="FF0000"/>
            <w:rtl/>
            <w:lang w:eastAsia="zh-TW"/>
          </w:rPr>
          <w:t>…</w:t>
        </w:r>
        <w:r>
          <w:rPr>
            <w:rtl/>
            <w:lang w:eastAsia="zh-TW"/>
          </w:rPr>
          <w:t xml:space="preserve">. </w:t>
        </w:r>
        <w:r>
          <w:t>‬</w:t>
        </w:r>
        <w:r>
          <w:t>‬</w:t>
        </w:r>
        <w:r>
          <w:t>‬</w:t>
        </w:r>
        <w:r>
          <w:t>‬</w:t>
        </w:r>
        <w:r>
          <w:t>‬</w:t>
        </w:r>
        <w:r>
          <w:t>‬</w:t>
        </w:r>
        <w:r>
          <w:t>‬</w:t>
        </w:r>
        <w:r>
          <w:t>‬</w:t>
        </w:r>
        <w:r>
          <w:t>‬</w:t>
        </w:r>
        <w:r>
          <w:t>‬</w:t>
        </w:r>
        <w:r>
          <w:t>‬</w:t>
        </w:r>
        <w:r>
          <w:t>‬</w:t>
        </w:r>
      </w:dir>
    </w:p>
    <w:p w:rsidR="000A354B" w:rsidRPr="00004FF2" w:rsidRDefault="000A354B" w:rsidP="000A354B">
      <w:pPr>
        <w:pStyle w:val="H1GA"/>
        <w:rPr>
          <w:rtl/>
          <w:lang w:eastAsia="zh-TW"/>
        </w:rPr>
      </w:pPr>
      <w:r>
        <w:rPr>
          <w:rFonts w:hint="cs"/>
          <w:rtl/>
          <w:lang w:eastAsia="zh-TW"/>
        </w:rPr>
        <w:tab/>
      </w:r>
      <w:r w:rsidRPr="00004FF2">
        <w:rPr>
          <w:rtl/>
          <w:lang w:eastAsia="zh-TW"/>
        </w:rPr>
        <w:t>باء-</w:t>
      </w:r>
      <w:r>
        <w:rPr>
          <w:rFonts w:hint="cs"/>
          <w:rtl/>
          <w:lang w:eastAsia="zh-TW"/>
        </w:rPr>
        <w:tab/>
        <w:t>ا</w:t>
      </w:r>
      <w:r w:rsidRPr="00004FF2">
        <w:rPr>
          <w:rFonts w:ascii="Traditional Arabic" w:hAnsi="Traditional Arabic" w:hint="cs"/>
          <w:rtl/>
          <w:lang w:eastAsia="zh-TW"/>
        </w:rPr>
        <w:t>لعوامل</w:t>
      </w:r>
      <w:r w:rsidRPr="00004FF2">
        <w:rPr>
          <w:rtl/>
          <w:lang w:eastAsia="zh-TW"/>
        </w:rPr>
        <w:t xml:space="preserve"> </w:t>
      </w:r>
      <w:r w:rsidRPr="00004FF2">
        <w:rPr>
          <w:rFonts w:ascii="Traditional Arabic" w:hAnsi="Traditional Arabic" w:hint="cs"/>
          <w:rtl/>
          <w:lang w:eastAsia="zh-TW"/>
        </w:rPr>
        <w:t>والصعوبات</w:t>
      </w:r>
      <w:r w:rsidRPr="00004FF2">
        <w:rPr>
          <w:rtl/>
          <w:lang w:eastAsia="zh-TW"/>
        </w:rPr>
        <w:t xml:space="preserve"> </w:t>
      </w:r>
      <w:r w:rsidRPr="00004FF2">
        <w:rPr>
          <w:rFonts w:ascii="Traditional Arabic" w:hAnsi="Traditional Arabic" w:hint="cs"/>
          <w:rtl/>
          <w:lang w:eastAsia="zh-TW"/>
        </w:rPr>
        <w:t>التي</w:t>
      </w:r>
      <w:r w:rsidRPr="00004FF2">
        <w:rPr>
          <w:rtl/>
          <w:lang w:eastAsia="zh-TW"/>
        </w:rPr>
        <w:t xml:space="preserve"> </w:t>
      </w:r>
      <w:r w:rsidRPr="00004FF2">
        <w:rPr>
          <w:rFonts w:ascii="Traditional Arabic" w:hAnsi="Traditional Arabic" w:hint="cs"/>
          <w:rtl/>
          <w:lang w:eastAsia="zh-TW"/>
        </w:rPr>
        <w:t>تعوق</w:t>
      </w:r>
      <w:r w:rsidRPr="00004FF2">
        <w:rPr>
          <w:rtl/>
          <w:lang w:eastAsia="zh-TW"/>
        </w:rPr>
        <w:t xml:space="preserve"> </w:t>
      </w:r>
      <w:r w:rsidRPr="00004FF2">
        <w:rPr>
          <w:rFonts w:ascii="Traditional Arabic" w:hAnsi="Traditional Arabic" w:hint="cs"/>
          <w:rtl/>
          <w:lang w:eastAsia="zh-TW"/>
        </w:rPr>
        <w:t>تنفيذ</w:t>
      </w:r>
      <w:r w:rsidRPr="00004FF2">
        <w:rPr>
          <w:rtl/>
          <w:lang w:eastAsia="zh-TW"/>
        </w:rPr>
        <w:t xml:space="preserve"> </w:t>
      </w:r>
      <w:r w:rsidRPr="00004FF2">
        <w:rPr>
          <w:rFonts w:ascii="Traditional Arabic" w:hAnsi="Traditional Arabic" w:hint="cs"/>
          <w:rtl/>
          <w:lang w:eastAsia="zh-TW"/>
        </w:rPr>
        <w:t>الاتفاقية</w:t>
      </w:r>
      <w:r w:rsidRPr="00004FF2">
        <w:rPr>
          <w:rFonts w:cs="Times New Roman" w:hint="cs"/>
          <w:rtl/>
          <w:lang w:eastAsia="zh-TW"/>
        </w:rPr>
        <w:t>‬</w:t>
      </w:r>
      <w:r w:rsidRPr="00004FF2">
        <w:rPr>
          <w:rFonts w:cs="Times New Roman" w:hint="cs"/>
          <w:rtl/>
          <w:lang w:eastAsia="zh-TW"/>
        </w:rPr>
        <w:t>‬</w:t>
      </w:r>
      <w:r w:rsidRPr="00004FF2">
        <w:rPr>
          <w:rtl/>
          <w:lang w:eastAsia="zh-TW"/>
        </w:rPr>
        <w:t xml:space="preserve"> </w:t>
      </w:r>
      <w:r w:rsidRPr="00004FF2">
        <w:t>‬</w:t>
      </w:r>
      <w:r w:rsidRPr="00004FF2">
        <w:rPr>
          <w:highlight w:val="yellow"/>
          <w:rtl/>
          <w:lang w:eastAsia="zh-TW"/>
        </w:rPr>
        <w:t>[[لا يُدرَج دائماً]]</w:t>
      </w:r>
      <w:r>
        <w:t>‬</w:t>
      </w:r>
      <w:r>
        <w:t>‬</w:t>
      </w:r>
      <w:r>
        <w:t>‬</w:t>
      </w:r>
      <w:r>
        <w:t>‬</w:t>
      </w:r>
    </w:p>
    <w:p w:rsidR="000A354B" w:rsidRPr="00004FF2" w:rsidRDefault="000A354B" w:rsidP="000A354B">
      <w:pPr>
        <w:pStyle w:val="H1GA"/>
        <w:rPr>
          <w:rtl/>
          <w:lang w:eastAsia="zh-TW"/>
        </w:rPr>
      </w:pPr>
      <w:r>
        <w:rPr>
          <w:rFonts w:hint="cs"/>
          <w:rtl/>
          <w:lang w:eastAsia="zh-TW"/>
        </w:rPr>
        <w:tab/>
      </w:r>
      <w:r w:rsidRPr="00004FF2">
        <w:rPr>
          <w:rtl/>
          <w:lang w:eastAsia="zh-TW"/>
        </w:rPr>
        <w:t>جيم-</w:t>
      </w:r>
      <w:r>
        <w:rPr>
          <w:rFonts w:hint="cs"/>
          <w:rtl/>
          <w:lang w:eastAsia="zh-TW"/>
        </w:rPr>
        <w:tab/>
      </w:r>
      <w:r w:rsidRPr="00004FF2">
        <w:rPr>
          <w:rtl/>
          <w:lang w:eastAsia="zh-TW"/>
        </w:rPr>
        <w:t>الجوانب الإيجابية</w:t>
      </w:r>
    </w:p>
    <w:p w:rsidR="000A354B" w:rsidRPr="00874F59" w:rsidRDefault="000A354B" w:rsidP="000A354B">
      <w:pPr>
        <w:pStyle w:val="SingleTxtGA"/>
        <w:rPr>
          <w:rtl/>
          <w:lang w:eastAsia="zh-TW"/>
        </w:rPr>
      </w:pPr>
      <w:r>
        <w:rPr>
          <w:rFonts w:hint="cs"/>
          <w:rtl/>
          <w:lang w:eastAsia="zh-TW"/>
        </w:rPr>
        <w:t>2-</w:t>
      </w:r>
      <w:r>
        <w:rPr>
          <w:rFonts w:hint="cs"/>
          <w:rtl/>
          <w:lang w:eastAsia="zh-TW"/>
        </w:rPr>
        <w:tab/>
      </w:r>
      <w:r>
        <w:rPr>
          <w:rtl/>
          <w:lang w:eastAsia="zh-TW"/>
        </w:rPr>
        <w:t xml:space="preserve">ترحب اللجنة </w:t>
      </w:r>
      <w:r>
        <w:rPr>
          <w:rFonts w:hint="cs"/>
          <w:rtl/>
          <w:lang w:eastAsia="zh-TW"/>
        </w:rPr>
        <w:t>ب‍ </w:t>
      </w:r>
      <w:r w:rsidRPr="00FD13C4">
        <w:rPr>
          <w:color w:val="FF0000"/>
          <w:rtl/>
          <w:lang w:eastAsia="zh-TW"/>
        </w:rPr>
        <w:t xml:space="preserve">[انضمام الدولة </w:t>
      </w:r>
      <w:r>
        <w:rPr>
          <w:color w:val="FF0000"/>
          <w:rtl/>
          <w:lang w:eastAsia="zh-TW"/>
        </w:rPr>
        <w:t>الطرف إلى] [تعديل الدولة الطرف] [اعتماد الدولة الطرف</w:t>
      </w:r>
      <w:r w:rsidRPr="00FD13C4">
        <w:rPr>
          <w:color w:val="FF0000"/>
          <w:rtl/>
          <w:lang w:eastAsia="zh-TW"/>
        </w:rPr>
        <w:t>] [تصديق الدولة الطرف على] [الصك] [القانون] [في] [التاريخ]</w:t>
      </w:r>
      <w:r>
        <w:rPr>
          <w:rtl/>
          <w:lang w:eastAsia="zh-TW"/>
        </w:rPr>
        <w:t xml:space="preserve">. </w:t>
      </w:r>
    </w:p>
    <w:p w:rsidR="000A354B" w:rsidRPr="007240E1" w:rsidRDefault="000A354B" w:rsidP="000A354B">
      <w:pPr>
        <w:pStyle w:val="SingleTxtGA"/>
        <w:rPr>
          <w:rtl/>
          <w:lang w:eastAsia="zh-TW"/>
        </w:rPr>
      </w:pPr>
      <w:r>
        <w:rPr>
          <w:rFonts w:hint="cs"/>
          <w:rtl/>
          <w:lang w:eastAsia="zh-TW"/>
        </w:rPr>
        <w:t>3-</w:t>
      </w:r>
      <w:r>
        <w:rPr>
          <w:rFonts w:hint="cs"/>
          <w:rtl/>
          <w:lang w:eastAsia="zh-TW"/>
        </w:rPr>
        <w:tab/>
      </w:r>
      <w:r>
        <w:rPr>
          <w:rtl/>
          <w:lang w:eastAsia="zh-TW"/>
        </w:rPr>
        <w:t>وترحب اللجنة أيضاً بتصديق الدولة الطرف على الصكوك الدولية التالية لحقوق الإنسان:</w:t>
      </w:r>
      <w:r>
        <w:rPr>
          <w:rFonts w:cs="Times New Roman" w:hint="cs"/>
          <w:rtl/>
          <w:lang w:eastAsia="zh-TW"/>
        </w:rPr>
        <w:t>‬</w:t>
      </w:r>
      <w:r>
        <w:t>‬</w:t>
      </w:r>
      <w:r>
        <w:t>‬</w:t>
      </w:r>
      <w:r>
        <w:t>‬</w:t>
      </w:r>
      <w:r>
        <w:t>‬</w:t>
      </w:r>
      <w:r>
        <w:t>‬</w:t>
      </w:r>
    </w:p>
    <w:p w:rsidR="000A354B" w:rsidRDefault="000A354B" w:rsidP="000A354B">
      <w:pPr>
        <w:pStyle w:val="SingleTxtGA"/>
        <w:rPr>
          <w:rtl/>
          <w:lang w:eastAsia="zh-TW"/>
        </w:rPr>
      </w:pPr>
      <w:r>
        <w:rPr>
          <w:rFonts w:hint="cs"/>
          <w:rtl/>
          <w:lang w:eastAsia="zh-TW"/>
        </w:rPr>
        <w:tab/>
        <w:t>(أ)</w:t>
      </w:r>
      <w:r>
        <w:rPr>
          <w:rFonts w:hint="cs"/>
          <w:rtl/>
          <w:lang w:eastAsia="zh-TW"/>
        </w:rPr>
        <w:tab/>
      </w:r>
      <w:r w:rsidRPr="00C71B18">
        <w:rPr>
          <w:color w:val="FF0000"/>
          <w:rtl/>
          <w:lang w:eastAsia="zh-TW"/>
        </w:rPr>
        <w:t>الصك، [في] [التاريخ]</w:t>
      </w:r>
      <w:r>
        <w:rPr>
          <w:rtl/>
          <w:lang w:eastAsia="zh-TW"/>
        </w:rPr>
        <w:t xml:space="preserve">؛ </w:t>
      </w:r>
    </w:p>
    <w:p w:rsidR="000A354B" w:rsidRPr="007240E1" w:rsidRDefault="000A354B" w:rsidP="000A354B">
      <w:pPr>
        <w:pStyle w:val="SingleTxtGA"/>
        <w:rPr>
          <w:rtl/>
          <w:lang w:eastAsia="zh-TW"/>
        </w:rPr>
      </w:pPr>
      <w:r>
        <w:rPr>
          <w:rFonts w:hint="cs"/>
          <w:rtl/>
          <w:lang w:eastAsia="zh-TW"/>
        </w:rPr>
        <w:tab/>
      </w:r>
      <w:r>
        <w:rPr>
          <w:rtl/>
          <w:lang w:eastAsia="zh-TW"/>
        </w:rPr>
        <w:t>(ب)</w:t>
      </w:r>
      <w:r>
        <w:rPr>
          <w:rFonts w:hint="cs"/>
          <w:rtl/>
          <w:lang w:eastAsia="zh-TW"/>
        </w:rPr>
        <w:tab/>
      </w:r>
      <w:r w:rsidRPr="00C71B18">
        <w:rPr>
          <w:color w:val="FF0000"/>
          <w:rtl/>
          <w:lang w:eastAsia="zh-TW"/>
        </w:rPr>
        <w:t>الصك، [في] [التاريخ]</w:t>
      </w:r>
      <w:r>
        <w:rPr>
          <w:rtl/>
          <w:lang w:eastAsia="zh-TW"/>
        </w:rPr>
        <w:t>.</w:t>
      </w:r>
    </w:p>
    <w:p w:rsidR="000A354B" w:rsidRPr="007240E1" w:rsidRDefault="000A354B" w:rsidP="000A354B">
      <w:pPr>
        <w:pStyle w:val="SingleTxtGA"/>
        <w:rPr>
          <w:rtl/>
          <w:lang w:eastAsia="zh-TW"/>
        </w:rPr>
      </w:pPr>
      <w:r>
        <w:rPr>
          <w:rFonts w:hint="cs"/>
          <w:rtl/>
          <w:lang w:eastAsia="zh-TW"/>
        </w:rPr>
        <w:t>4-</w:t>
      </w:r>
      <w:r>
        <w:rPr>
          <w:rFonts w:hint="cs"/>
          <w:rtl/>
          <w:lang w:eastAsia="zh-TW"/>
        </w:rPr>
        <w:tab/>
      </w:r>
      <w:r>
        <w:rPr>
          <w:rtl/>
          <w:lang w:eastAsia="zh-TW"/>
        </w:rPr>
        <w:t xml:space="preserve">وترحب اللجنة كذلك بالتدابير التشريعية </w:t>
      </w:r>
      <w:r w:rsidRPr="00430BA2">
        <w:rPr>
          <w:color w:val="FF0000"/>
          <w:rtl/>
          <w:lang w:eastAsia="zh-TW"/>
        </w:rPr>
        <w:t>[والمؤسسية] [</w:t>
      </w:r>
      <w:proofErr w:type="spellStart"/>
      <w:r w:rsidRPr="00430BA2">
        <w:rPr>
          <w:color w:val="FF0000"/>
          <w:rtl/>
          <w:lang w:eastAsia="zh-TW"/>
        </w:rPr>
        <w:t>والسياساتية</w:t>
      </w:r>
      <w:proofErr w:type="spellEnd"/>
      <w:r w:rsidRPr="00430BA2">
        <w:rPr>
          <w:color w:val="FF0000"/>
          <w:rtl/>
          <w:lang w:eastAsia="zh-TW"/>
        </w:rPr>
        <w:t>]</w:t>
      </w:r>
      <w:r>
        <w:rPr>
          <w:rtl/>
          <w:lang w:eastAsia="zh-TW"/>
        </w:rPr>
        <w:t xml:space="preserve"> التالية التي اتخذتها الدولة الطرف:</w:t>
      </w:r>
      <w:r>
        <w:rPr>
          <w:rFonts w:cs="Times New Roman" w:hint="cs"/>
          <w:rtl/>
          <w:lang w:eastAsia="zh-TW"/>
        </w:rPr>
        <w:t>‬</w:t>
      </w:r>
      <w:r>
        <w:t>‬</w:t>
      </w:r>
      <w:r>
        <w:t>‬</w:t>
      </w:r>
      <w:r>
        <w:t>‬</w:t>
      </w:r>
      <w:r>
        <w:t>‬</w:t>
      </w:r>
      <w:r>
        <w:t>‬</w:t>
      </w:r>
    </w:p>
    <w:p w:rsidR="000A354B" w:rsidRDefault="000A354B" w:rsidP="000A354B">
      <w:pPr>
        <w:pStyle w:val="SingleTxtGA"/>
        <w:rPr>
          <w:rtl/>
          <w:lang w:eastAsia="zh-TW"/>
        </w:rPr>
      </w:pPr>
      <w:r>
        <w:rPr>
          <w:rFonts w:hint="cs"/>
          <w:rtl/>
          <w:lang w:eastAsia="zh-TW"/>
        </w:rPr>
        <w:lastRenderedPageBreak/>
        <w:tab/>
        <w:t>(أ)</w:t>
      </w:r>
      <w:r>
        <w:rPr>
          <w:rFonts w:hint="cs"/>
          <w:rtl/>
          <w:lang w:eastAsia="zh-TW"/>
        </w:rPr>
        <w:tab/>
      </w:r>
      <w:r w:rsidRPr="00430BA2">
        <w:rPr>
          <w:color w:val="FF0000"/>
          <w:rtl/>
          <w:lang w:eastAsia="zh-TW"/>
        </w:rPr>
        <w:t>...</w:t>
      </w:r>
      <w:r>
        <w:rPr>
          <w:rtl/>
          <w:lang w:eastAsia="zh-TW"/>
        </w:rPr>
        <w:t>؛</w:t>
      </w:r>
    </w:p>
    <w:p w:rsidR="000A354B" w:rsidRDefault="000A354B" w:rsidP="000A354B">
      <w:pPr>
        <w:pStyle w:val="SingleTxtGA"/>
        <w:rPr>
          <w:rtl/>
          <w:lang w:eastAsia="zh-TW"/>
        </w:rPr>
      </w:pPr>
      <w:r>
        <w:rPr>
          <w:rFonts w:hint="cs"/>
          <w:rtl/>
          <w:lang w:eastAsia="zh-TW"/>
        </w:rPr>
        <w:tab/>
      </w:r>
      <w:r>
        <w:rPr>
          <w:rtl/>
          <w:lang w:eastAsia="zh-TW"/>
        </w:rPr>
        <w:t>(ب)</w:t>
      </w:r>
      <w:r>
        <w:rPr>
          <w:rFonts w:hint="cs"/>
          <w:rtl/>
          <w:lang w:eastAsia="zh-TW"/>
        </w:rPr>
        <w:tab/>
      </w:r>
      <w:r w:rsidRPr="00430BA2">
        <w:rPr>
          <w:color w:val="FF0000"/>
          <w:rtl/>
          <w:lang w:eastAsia="zh-TW"/>
        </w:rPr>
        <w:t>...</w:t>
      </w:r>
      <w:r>
        <w:rPr>
          <w:rtl/>
          <w:lang w:eastAsia="zh-TW"/>
        </w:rPr>
        <w:t>؛</w:t>
      </w:r>
    </w:p>
    <w:p w:rsidR="000A354B" w:rsidRDefault="000A354B" w:rsidP="000A354B">
      <w:pPr>
        <w:pStyle w:val="SingleTxtGA"/>
        <w:rPr>
          <w:color w:val="000000"/>
          <w:rtl/>
          <w:lang w:eastAsia="zh-TW"/>
        </w:rPr>
      </w:pPr>
      <w:r>
        <w:rPr>
          <w:rFonts w:hint="cs"/>
          <w:rtl/>
          <w:lang w:eastAsia="zh-TW"/>
        </w:rPr>
        <w:tab/>
      </w:r>
      <w:r>
        <w:rPr>
          <w:rtl/>
          <w:lang w:eastAsia="zh-TW"/>
        </w:rPr>
        <w:t>(ج)</w:t>
      </w:r>
      <w:r>
        <w:rPr>
          <w:rFonts w:hint="cs"/>
          <w:rtl/>
          <w:lang w:eastAsia="zh-TW"/>
        </w:rPr>
        <w:tab/>
      </w:r>
      <w:r w:rsidRPr="00430BA2">
        <w:rPr>
          <w:color w:val="FF0000"/>
          <w:rtl/>
          <w:lang w:eastAsia="zh-TW"/>
        </w:rPr>
        <w:t>...</w:t>
      </w:r>
      <w:r>
        <w:rPr>
          <w:rtl/>
          <w:lang w:eastAsia="zh-TW"/>
        </w:rPr>
        <w:t>.</w:t>
      </w:r>
    </w:p>
    <w:p w:rsidR="000A354B" w:rsidRPr="00430BA2" w:rsidRDefault="000A354B" w:rsidP="000A354B">
      <w:pPr>
        <w:pStyle w:val="H1GA"/>
        <w:rPr>
          <w:rtl/>
          <w:lang w:eastAsia="zh-TW"/>
        </w:rPr>
      </w:pPr>
      <w:r>
        <w:rPr>
          <w:rFonts w:hint="cs"/>
          <w:rtl/>
          <w:lang w:eastAsia="zh-TW"/>
        </w:rPr>
        <w:tab/>
      </w:r>
      <w:r w:rsidRPr="00430BA2">
        <w:rPr>
          <w:rtl/>
          <w:lang w:eastAsia="zh-TW"/>
        </w:rPr>
        <w:t>دال-</w:t>
      </w:r>
      <w:r>
        <w:rPr>
          <w:rFonts w:hint="cs"/>
          <w:rtl/>
          <w:lang w:eastAsia="zh-TW"/>
        </w:rPr>
        <w:tab/>
      </w:r>
      <w:r>
        <w:rPr>
          <w:rtl/>
          <w:lang w:val="fr-CH" w:eastAsia="zh-TW"/>
        </w:rPr>
        <w:t>دواعي القلق</w:t>
      </w:r>
      <w:r w:rsidRPr="00430BA2">
        <w:rPr>
          <w:rtl/>
          <w:lang w:eastAsia="zh-TW"/>
        </w:rPr>
        <w:t xml:space="preserve"> والتوصيات </w:t>
      </w:r>
    </w:p>
    <w:p w:rsidR="000A354B" w:rsidRPr="00430BA2" w:rsidRDefault="000A354B" w:rsidP="000A354B">
      <w:pPr>
        <w:pStyle w:val="H23GA"/>
        <w:rPr>
          <w:rtl/>
        </w:rPr>
      </w:pPr>
      <w:r w:rsidRPr="00430BA2">
        <w:tab/>
      </w:r>
      <w:r w:rsidRPr="00430BA2">
        <w:tab/>
      </w:r>
      <w:r w:rsidRPr="00430BA2">
        <w:rPr>
          <w:rtl/>
        </w:rPr>
        <w:t>جمع البيانات</w:t>
      </w:r>
    </w:p>
    <w:p w:rsidR="000A354B" w:rsidRPr="00CF0120" w:rsidRDefault="000A354B" w:rsidP="000A354B">
      <w:pPr>
        <w:pStyle w:val="H1GA"/>
        <w:rPr>
          <w:rtl/>
          <w:lang w:eastAsia="zh-TW"/>
        </w:rPr>
      </w:pPr>
      <w:r>
        <w:rPr>
          <w:rFonts w:hint="cs"/>
          <w:rtl/>
          <w:lang w:eastAsia="zh-TW"/>
        </w:rPr>
        <w:tab/>
      </w:r>
      <w:r w:rsidRPr="00CF0120">
        <w:rPr>
          <w:rtl/>
          <w:lang w:eastAsia="zh-TW"/>
        </w:rPr>
        <w:t>هاء-</w:t>
      </w:r>
      <w:r>
        <w:rPr>
          <w:rFonts w:hint="cs"/>
          <w:rtl/>
          <w:lang w:eastAsia="zh-TW"/>
        </w:rPr>
        <w:tab/>
      </w:r>
      <w:r w:rsidRPr="00CF0120">
        <w:rPr>
          <w:rtl/>
          <w:lang w:eastAsia="zh-TW"/>
        </w:rPr>
        <w:t>توصيات أخرى</w:t>
      </w:r>
    </w:p>
    <w:p w:rsidR="000A354B" w:rsidRPr="008803B3" w:rsidRDefault="000A354B" w:rsidP="000A354B">
      <w:pPr>
        <w:pStyle w:val="H23GA"/>
        <w:rPr>
          <w:rtl/>
        </w:rPr>
      </w:pPr>
      <w:r>
        <w:rPr>
          <w:rFonts w:hint="cs"/>
          <w:rtl/>
        </w:rPr>
        <w:tab/>
      </w:r>
      <w:r>
        <w:rPr>
          <w:rFonts w:hint="cs"/>
          <w:rtl/>
        </w:rPr>
        <w:tab/>
      </w:r>
      <w:dir w:val="rtl">
        <w:r w:rsidRPr="00CF0120">
          <w:rPr>
            <w:rtl/>
          </w:rPr>
          <w:t xml:space="preserve">التصديق على </w:t>
        </w:r>
        <w:r>
          <w:rPr>
            <w:rtl/>
          </w:rPr>
          <w:t>ال</w:t>
        </w:r>
        <w:r w:rsidRPr="00CF0120">
          <w:rPr>
            <w:rtl/>
          </w:rPr>
          <w:t xml:space="preserve">معاهدات </w:t>
        </w:r>
        <w:r>
          <w:rPr>
            <w:rtl/>
          </w:rPr>
          <w:t>ال</w:t>
        </w:r>
        <w:r w:rsidRPr="00CF0120">
          <w:rPr>
            <w:rtl/>
          </w:rPr>
          <w:t>أخرى</w:t>
        </w:r>
        <w:r w:rsidRPr="00CF0120">
          <w:rPr>
            <w:rFonts w:cs="Times New Roman" w:hint="cs"/>
            <w:rtl/>
          </w:rPr>
          <w:t>‬</w:t>
        </w:r>
        <w:r w:rsidRPr="00CF0120">
          <w:t>‬</w:t>
        </w:r>
        <w:r>
          <w:t>‬</w:t>
        </w:r>
        <w:r>
          <w:t>‬</w:t>
        </w:r>
        <w:r>
          <w:rPr>
            <w:rtl/>
          </w:rPr>
          <w:t xml:space="preserve"> </w:t>
        </w:r>
        <w:r w:rsidRPr="008803B3">
          <w:rPr>
            <w:highlight w:val="yellow"/>
            <w:rtl/>
          </w:rPr>
          <w:t>[[قد يختلف ترتيب العناوين الفرعية.]]</w:t>
        </w:r>
        <w:r>
          <w:t>‬</w:t>
        </w:r>
        <w:r>
          <w:t>‬</w:t>
        </w:r>
        <w:r>
          <w:t>‬</w:t>
        </w:r>
        <w:r>
          <w:t>‬</w:t>
        </w:r>
        <w:r>
          <w:t>‬</w:t>
        </w:r>
        <w:r>
          <w:t>‬</w:t>
        </w:r>
        <w:r>
          <w:t>‬</w:t>
        </w:r>
        <w:r>
          <w:t>‬</w:t>
        </w:r>
        <w:r>
          <w:t>‬</w:t>
        </w:r>
      </w:dir>
    </w:p>
    <w:p w:rsidR="000A354B" w:rsidRPr="003C29B6" w:rsidRDefault="000A354B" w:rsidP="000A354B">
      <w:pPr>
        <w:pStyle w:val="SingleTxtGA"/>
        <w:rPr>
          <w:color w:val="FF0000"/>
          <w:rtl/>
          <w:lang w:eastAsia="zh-TW"/>
        </w:rPr>
      </w:pPr>
      <w:r>
        <w:rPr>
          <w:rFonts w:hint="cs"/>
          <w:rtl/>
          <w:lang w:eastAsia="zh-TW"/>
        </w:rPr>
        <w:t>28-</w:t>
      </w:r>
      <w:r>
        <w:rPr>
          <w:rFonts w:hint="cs"/>
          <w:rtl/>
          <w:lang w:eastAsia="zh-TW"/>
        </w:rPr>
        <w:tab/>
      </w:r>
      <w:r w:rsidRPr="00D522FD">
        <w:rPr>
          <w:b/>
          <w:bCs/>
          <w:rtl/>
          <w:lang w:eastAsia="zh-TW"/>
        </w:rPr>
        <w:t>إذ تضع اللجنة في اعتبارها عدم قابلية جميع حقوق الإنسان للتجزئة، تشجع الدولةَ الطرف على النظر في التصديق على المعاهدات الدولية لحقوق الإنسان التي لم تصدق عليها بعد، ولا سيما المعاهدات ذات الأحكام التي لها صلة مباشرة بالجماعات التي قد تتعرض للتمييز العنصري، بما في ذلك</w:t>
      </w:r>
      <w:r>
        <w:rPr>
          <w:rtl/>
          <w:lang w:eastAsia="zh-TW"/>
        </w:rPr>
        <w:t xml:space="preserve"> </w:t>
      </w:r>
      <w:r w:rsidRPr="00D522FD">
        <w:rPr>
          <w:color w:val="FF0000"/>
          <w:rtl/>
          <w:lang w:eastAsia="zh-TW"/>
        </w:rPr>
        <w:t>[</w:t>
      </w:r>
      <w:r w:rsidRPr="00D522FD">
        <w:rPr>
          <w:b/>
          <w:bCs/>
          <w:color w:val="FF0000"/>
          <w:rtl/>
          <w:lang w:eastAsia="zh-TW"/>
        </w:rPr>
        <w:t>الاتفاقية الدولية لحماية حقوق جميع العمال المهاجرين وأفراد أسرهم</w:t>
      </w:r>
      <w:r w:rsidRPr="00D522FD">
        <w:rPr>
          <w:color w:val="FF0000"/>
          <w:rtl/>
          <w:lang w:eastAsia="zh-TW"/>
        </w:rPr>
        <w:t>] [</w:t>
      </w:r>
      <w:r>
        <w:rPr>
          <w:rFonts w:hint="cs"/>
          <w:b/>
          <w:bCs/>
          <w:color w:val="FF0000"/>
          <w:rtl/>
          <w:lang w:eastAsia="zh-TW"/>
        </w:rPr>
        <w:t>و</w:t>
      </w:r>
      <w:r w:rsidRPr="00D522FD">
        <w:rPr>
          <w:b/>
          <w:bCs/>
          <w:color w:val="FF0000"/>
          <w:rtl/>
          <w:lang w:eastAsia="zh-TW"/>
        </w:rPr>
        <w:t>اتفاقية منظمة العمل الدولية بشأن العمال المنزليين لعام 2011 (رقم 189)</w:t>
      </w:r>
      <w:r w:rsidRPr="00D522FD">
        <w:rPr>
          <w:color w:val="FF0000"/>
          <w:rtl/>
          <w:lang w:eastAsia="zh-TW"/>
        </w:rPr>
        <w:t>] [</w:t>
      </w:r>
      <w:r w:rsidRPr="001B1218">
        <w:rPr>
          <w:rFonts w:hint="cs"/>
          <w:b/>
          <w:bCs/>
          <w:color w:val="FF0000"/>
          <w:rtl/>
          <w:lang w:eastAsia="zh-TW"/>
        </w:rPr>
        <w:t>و</w:t>
      </w:r>
      <w:r w:rsidRPr="00D522FD">
        <w:rPr>
          <w:b/>
          <w:bCs/>
          <w:color w:val="FF0000"/>
          <w:rtl/>
          <w:lang w:eastAsia="zh-TW"/>
        </w:rPr>
        <w:t>معاهدات أخرى</w:t>
      </w:r>
      <w:r w:rsidRPr="00D522FD">
        <w:rPr>
          <w:color w:val="FF0000"/>
          <w:rtl/>
          <w:lang w:eastAsia="zh-TW"/>
        </w:rPr>
        <w:t>]</w:t>
      </w:r>
      <w:r>
        <w:rPr>
          <w:rtl/>
          <w:lang w:eastAsia="zh-TW"/>
        </w:rPr>
        <w:t>.</w:t>
      </w:r>
      <w:r>
        <w:rPr>
          <w:rFonts w:cs="Times New Roman" w:hint="cs"/>
          <w:rtl/>
          <w:lang w:eastAsia="zh-TW"/>
        </w:rPr>
        <w:t>‬</w:t>
      </w:r>
      <w:r>
        <w:rPr>
          <w:rFonts w:cs="Times New Roman" w:hint="cs"/>
          <w:rtl/>
          <w:lang w:eastAsia="zh-TW"/>
        </w:rPr>
        <w:t>‬</w:t>
      </w:r>
      <w:r>
        <w:rPr>
          <w:rtl/>
          <w:lang w:eastAsia="zh-TW"/>
        </w:rPr>
        <w:t xml:space="preserve"> </w:t>
      </w:r>
      <w:dir w:val="rtl">
        <w:r w:rsidRPr="00D522FD">
          <w:rPr>
            <w:b/>
            <w:bCs/>
            <w:rtl/>
            <w:lang w:eastAsia="zh-TW"/>
          </w:rPr>
          <w:t>وتشجع اللجنة الدولة الطرف على الانضمام إلى</w:t>
        </w:r>
        <w:r>
          <w:rPr>
            <w:rtl/>
            <w:lang w:eastAsia="zh-TW"/>
          </w:rPr>
          <w:t xml:space="preserve"> </w:t>
        </w:r>
        <w:r w:rsidRPr="00D522FD">
          <w:rPr>
            <w:color w:val="FF0000"/>
            <w:rtl/>
            <w:lang w:eastAsia="zh-TW"/>
          </w:rPr>
          <w:t>[</w:t>
        </w:r>
        <w:r w:rsidRPr="00D522FD">
          <w:rPr>
            <w:b/>
            <w:bCs/>
            <w:color w:val="FF0000"/>
            <w:rtl/>
            <w:lang w:eastAsia="zh-TW"/>
          </w:rPr>
          <w:t>اتفاقية عام 1954 بشأن وضع الأشخاص عديمي الجنسية واتفاقية عام 1961 بشأن خفض حالات انعدام الجنسية</w:t>
        </w:r>
        <w:r w:rsidRPr="00D522FD">
          <w:rPr>
            <w:color w:val="FF0000"/>
            <w:rtl/>
            <w:lang w:eastAsia="zh-TW"/>
          </w:rPr>
          <w:t>]</w:t>
        </w:r>
        <w:r>
          <w:rPr>
            <w:rtl/>
            <w:lang w:eastAsia="zh-TW"/>
          </w:rPr>
          <w:t>.</w:t>
        </w:r>
        <w:r>
          <w:rPr>
            <w:rFonts w:cs="Times New Roman" w:hint="cs"/>
            <w:rtl/>
            <w:lang w:eastAsia="zh-TW"/>
          </w:rPr>
          <w:t>‬</w:t>
        </w:r>
        <w:r>
          <w:rPr>
            <w:rtl/>
            <w:lang w:eastAsia="zh-TW"/>
          </w:rPr>
          <w:t xml:space="preserve"> </w:t>
        </w:r>
        <w:dir w:val="rtl">
          <w:r w:rsidRPr="00D522FD">
            <w:rPr>
              <w:b/>
              <w:bCs/>
              <w:rtl/>
              <w:lang w:eastAsia="zh-TW"/>
            </w:rPr>
            <w:t>وأخيراً، توصي اللجنة الدولة الطرف بأن تنظر في التصديق على</w:t>
          </w:r>
          <w:r>
            <w:rPr>
              <w:rtl/>
              <w:lang w:eastAsia="zh-TW"/>
            </w:rPr>
            <w:t xml:space="preserve"> </w:t>
          </w:r>
          <w:r w:rsidRPr="00D522FD">
            <w:rPr>
              <w:color w:val="FF0000"/>
              <w:rtl/>
              <w:lang w:eastAsia="zh-TW"/>
            </w:rPr>
            <w:t>[</w:t>
          </w:r>
          <w:r w:rsidRPr="00D522FD">
            <w:rPr>
              <w:b/>
              <w:bCs/>
              <w:color w:val="FF0000"/>
              <w:rtl/>
              <w:lang w:eastAsia="zh-TW"/>
            </w:rPr>
            <w:t>اتفاقية البلدان الأمريكية لمكافحة العنصرية والتمييز العنصري وما يتصل بذلك من أشكال التعصب</w:t>
          </w:r>
          <w:r w:rsidRPr="00D522FD">
            <w:rPr>
              <w:color w:val="FF0000"/>
              <w:rtl/>
              <w:lang w:eastAsia="zh-TW"/>
            </w:rPr>
            <w:t>]</w:t>
          </w:r>
          <w:r>
            <w:rPr>
              <w:rtl/>
              <w:lang w:eastAsia="zh-TW"/>
            </w:rPr>
            <w:t>.</w:t>
          </w:r>
          <w:r>
            <w:rPr>
              <w:rFonts w:cs="Times New Roman" w:hint="cs"/>
              <w:rtl/>
              <w:lang w:eastAsia="zh-TW"/>
            </w:rP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dir>
      </w:dir>
    </w:p>
    <w:p w:rsidR="000A354B" w:rsidRPr="00D522FD" w:rsidRDefault="000A354B" w:rsidP="000A354B">
      <w:pPr>
        <w:pStyle w:val="H23GA"/>
        <w:rPr>
          <w:rtl/>
        </w:rPr>
      </w:pPr>
      <w:r>
        <w:rPr>
          <w:rFonts w:hint="cs"/>
          <w:rtl/>
        </w:rPr>
        <w:tab/>
      </w:r>
      <w:r>
        <w:rPr>
          <w:rFonts w:hint="cs"/>
          <w:rtl/>
        </w:rPr>
        <w:tab/>
      </w:r>
      <w:r w:rsidRPr="00D522FD">
        <w:rPr>
          <w:rtl/>
        </w:rPr>
        <w:t>تعديل المادة 8 من الاتفاقية</w:t>
      </w:r>
      <w:r w:rsidRPr="00D522FD">
        <w:rPr>
          <w:rFonts w:cs="Times New Roman" w:hint="cs"/>
          <w:rtl/>
        </w:rPr>
        <w:t>‬</w:t>
      </w:r>
      <w:r w:rsidRPr="00D522FD">
        <w:t>‬</w:t>
      </w:r>
      <w:r>
        <w:t>‬</w:t>
      </w:r>
      <w:r>
        <w:t>‬</w:t>
      </w:r>
    </w:p>
    <w:p w:rsidR="000A354B" w:rsidRDefault="000A354B" w:rsidP="000A354B">
      <w:pPr>
        <w:pStyle w:val="SingleTxtGA"/>
        <w:rPr>
          <w:rtl/>
          <w:lang w:eastAsia="zh-TW"/>
        </w:rPr>
      </w:pPr>
      <w:r>
        <w:rPr>
          <w:rFonts w:hint="cs"/>
          <w:rtl/>
          <w:lang w:eastAsia="zh-TW"/>
        </w:rPr>
        <w:t>29-</w:t>
      </w:r>
      <w:r>
        <w:rPr>
          <w:rFonts w:hint="cs"/>
          <w:rtl/>
          <w:lang w:eastAsia="zh-TW"/>
        </w:rPr>
        <w:tab/>
      </w:r>
      <w:r w:rsidRPr="000B7F02">
        <w:rPr>
          <w:b/>
          <w:bCs/>
          <w:rtl/>
          <w:lang w:eastAsia="zh-TW"/>
        </w:rPr>
        <w:t>توصي اللجنة الدولة الطرف بالتصديق على تعديل الفقرة 6 من المادة 8 من الاتفاقية، الذي اعتُمد في 15 كانون الثاني/يناير 1992 في الاجتماع الرابع عشر للدول الأطراف في الاتفاقية، وأقرته الجمعية العامة في قرارها 47/111</w:t>
      </w:r>
      <w:r>
        <w:rPr>
          <w:rtl/>
          <w:lang w:eastAsia="zh-TW"/>
        </w:rPr>
        <w:t>.</w:t>
      </w:r>
      <w:r>
        <w:rPr>
          <w:rFonts w:cs="Times New Roman" w:hint="cs"/>
          <w:rtl/>
          <w:lang w:eastAsia="zh-TW"/>
        </w:rPr>
        <w:t>‬</w:t>
      </w:r>
      <w:r>
        <w:rPr>
          <w:rtl/>
          <w:lang w:eastAsia="zh-TW"/>
        </w:rPr>
        <w:t xml:space="preserve"> </w:t>
      </w:r>
      <w:r>
        <w:t>‬</w:t>
      </w:r>
      <w:r>
        <w:t>‬</w:t>
      </w:r>
      <w:r>
        <w:t>‬</w:t>
      </w:r>
      <w:r>
        <w:t>‬</w:t>
      </w:r>
      <w:r>
        <w:t>‬</w:t>
      </w:r>
    </w:p>
    <w:p w:rsidR="000A354B" w:rsidRPr="000B7F02" w:rsidRDefault="000A354B" w:rsidP="000A354B">
      <w:pPr>
        <w:pStyle w:val="H23GA"/>
        <w:rPr>
          <w:rtl/>
        </w:rPr>
      </w:pPr>
      <w:r>
        <w:rPr>
          <w:rtl/>
        </w:rPr>
        <w:tab/>
      </w:r>
      <w:r>
        <w:rPr>
          <w:rtl/>
        </w:rPr>
        <w:tab/>
      </w:r>
      <w:r w:rsidRPr="000B7F02">
        <w:t xml:space="preserve"> </w:t>
      </w:r>
      <w:dir w:val="rtl">
        <w:r w:rsidRPr="000B7F02">
          <w:rPr>
            <w:rtl/>
          </w:rPr>
          <w:t>الإعلان المنصوص عليه في المادة 14 من الاتفاقية</w:t>
        </w:r>
        <w:r w:rsidRPr="000B7F02">
          <w:rPr>
            <w:rFonts w:cs="Times New Roman" w:hint="cs"/>
            <w:rtl/>
          </w:rPr>
          <w:t>‬</w:t>
        </w:r>
        <w:r w:rsidRPr="000B7F02">
          <w:rPr>
            <w:rFonts w:cs="Times New Roman" w:hint="cs"/>
            <w:rtl/>
          </w:rPr>
          <w:t>‬</w:t>
        </w:r>
        <w:r w:rsidRPr="000B7F02">
          <w:rPr>
            <w:rFonts w:cs="Times New Roman" w:hint="cs"/>
            <w:rtl/>
          </w:rPr>
          <w:t>‬</w:t>
        </w:r>
        <w:r w:rsidRPr="000B7F02">
          <w:rPr>
            <w:rFonts w:cs="Times New Roman" w:hint="cs"/>
            <w:rtl/>
          </w:rPr>
          <w:t>‬</w:t>
        </w:r>
        <w:r w:rsidRPr="000B7F02">
          <w:rPr>
            <w:rFonts w:cs="Times New Roman" w:hint="cs"/>
            <w:rtl/>
          </w:rPr>
          <w:t>‬</w:t>
        </w:r>
        <w:r w:rsidRPr="000B7F02">
          <w:rPr>
            <w:rFonts w:cs="Times New Roman" w:hint="cs"/>
            <w:rtl/>
          </w:rPr>
          <w:t>‬</w:t>
        </w:r>
        <w:r w:rsidRPr="000B7F02">
          <w:rPr>
            <w:rFonts w:cs="Times New Roman" w:hint="cs"/>
            <w:rtl/>
          </w:rPr>
          <w:t>‬</w:t>
        </w:r>
        <w:r w:rsidRPr="000B7F02">
          <w:t>‬</w:t>
        </w:r>
        <w:r>
          <w:t>‬</w:t>
        </w:r>
        <w:r>
          <w:t>‬</w:t>
        </w:r>
        <w:r>
          <w:t>‬</w:t>
        </w:r>
        <w:r>
          <w:t>‬</w:t>
        </w:r>
        <w:r>
          <w:t>‬</w:t>
        </w:r>
        <w:r>
          <w:t>‬</w:t>
        </w:r>
        <w:r>
          <w:t>‬</w:t>
        </w:r>
        <w:r>
          <w:t>‬</w:t>
        </w:r>
        <w:r>
          <w:t>‬</w:t>
        </w:r>
        <w:r>
          <w:t>‬</w:t>
        </w:r>
        <w:r>
          <w:t>‬</w:t>
        </w:r>
      </w:dir>
    </w:p>
    <w:p w:rsidR="000A354B" w:rsidRDefault="000A354B" w:rsidP="000A354B">
      <w:pPr>
        <w:pStyle w:val="SingleTxtGA"/>
        <w:rPr>
          <w:rtl/>
          <w:lang w:eastAsia="zh-TW"/>
        </w:rPr>
      </w:pPr>
      <w:r>
        <w:rPr>
          <w:rFonts w:hint="cs"/>
          <w:rtl/>
          <w:lang w:eastAsia="zh-TW"/>
        </w:rPr>
        <w:t>30-</w:t>
      </w:r>
      <w:r>
        <w:rPr>
          <w:rFonts w:hint="cs"/>
          <w:rtl/>
          <w:lang w:eastAsia="zh-TW"/>
        </w:rPr>
        <w:tab/>
      </w:r>
      <w:r w:rsidRPr="000B7F02">
        <w:rPr>
          <w:b/>
          <w:bCs/>
          <w:rtl/>
          <w:lang w:eastAsia="zh-TW"/>
        </w:rPr>
        <w:t>تشجع اللجنة الدولة الطرف على</w:t>
      </w:r>
      <w:r>
        <w:rPr>
          <w:rtl/>
          <w:lang w:eastAsia="zh-TW"/>
        </w:rPr>
        <w:t xml:space="preserve"> </w:t>
      </w:r>
      <w:r w:rsidRPr="000B7F02">
        <w:rPr>
          <w:color w:val="FF0000"/>
          <w:rtl/>
          <w:lang w:eastAsia="zh-TW"/>
        </w:rPr>
        <w:t>[</w:t>
      </w:r>
      <w:r w:rsidRPr="000B7F02">
        <w:rPr>
          <w:b/>
          <w:bCs/>
          <w:color w:val="FF0000"/>
          <w:rtl/>
          <w:lang w:eastAsia="zh-TW"/>
        </w:rPr>
        <w:t>إصدار</w:t>
      </w:r>
      <w:r w:rsidRPr="000B7F02">
        <w:rPr>
          <w:color w:val="FF0000"/>
          <w:rtl/>
          <w:lang w:eastAsia="zh-TW"/>
        </w:rPr>
        <w:t>] [</w:t>
      </w:r>
      <w:r w:rsidRPr="000B7F02">
        <w:rPr>
          <w:b/>
          <w:bCs/>
          <w:color w:val="FF0000"/>
          <w:rtl/>
          <w:lang w:eastAsia="zh-TW"/>
        </w:rPr>
        <w:t>النظر في إصدار</w:t>
      </w:r>
      <w:r w:rsidRPr="000B7F02">
        <w:rPr>
          <w:color w:val="FF0000"/>
          <w:rtl/>
          <w:lang w:eastAsia="zh-TW"/>
        </w:rPr>
        <w:t>]</w:t>
      </w:r>
      <w:r>
        <w:rPr>
          <w:rtl/>
          <w:lang w:eastAsia="zh-TW"/>
        </w:rPr>
        <w:t xml:space="preserve"> </w:t>
      </w:r>
      <w:r w:rsidRPr="000B7F02">
        <w:rPr>
          <w:b/>
          <w:bCs/>
          <w:rtl/>
          <w:lang w:eastAsia="zh-TW"/>
        </w:rPr>
        <w:t>الإعلان الاختياري المنصوص عليه في المادة 14 من الاتفاقية والاعتراف بذلك باختصاص اللجنة في تلقي الشكاوى من الأفراد والنظر فيها</w:t>
      </w:r>
      <w:r>
        <w:rPr>
          <w:rtl/>
          <w:lang w:eastAsia="zh-TW"/>
        </w:rPr>
        <w:t>.</w:t>
      </w:r>
      <w:r>
        <w:rPr>
          <w:rFonts w:cs="Times New Roman" w:hint="cs"/>
          <w:rtl/>
          <w:lang w:eastAsia="zh-TW"/>
        </w:rPr>
        <w:t>‬</w:t>
      </w:r>
      <w:r>
        <w:rPr>
          <w:rFonts w:cs="Times New Roman" w:hint="cs"/>
          <w:rtl/>
          <w:lang w:eastAsia="zh-TW"/>
        </w:rPr>
        <w:t>‬</w:t>
      </w:r>
      <w:r>
        <w:t>‬</w:t>
      </w:r>
      <w:r>
        <w:t>‬</w:t>
      </w:r>
      <w:r>
        <w:t>‬</w:t>
      </w:r>
      <w:r>
        <w:t>‬</w:t>
      </w:r>
      <w:r>
        <w:t>‬</w:t>
      </w:r>
    </w:p>
    <w:p w:rsidR="000A354B" w:rsidRPr="00164A2E" w:rsidRDefault="000A354B" w:rsidP="000A354B">
      <w:pPr>
        <w:pStyle w:val="H23GA"/>
        <w:rPr>
          <w:rtl/>
        </w:rPr>
      </w:pPr>
      <w:r w:rsidRPr="00164A2E">
        <w:tab/>
      </w:r>
      <w:r w:rsidRPr="00164A2E">
        <w:tab/>
      </w:r>
      <w:dir w:val="rtl">
        <w:r w:rsidRPr="00164A2E">
          <w:rPr>
            <w:rtl/>
          </w:rPr>
          <w:t xml:space="preserve">متابعة إعلان وبرنامج عمل </w:t>
        </w:r>
        <w:proofErr w:type="spellStart"/>
        <w:r w:rsidRPr="00164A2E">
          <w:rPr>
            <w:rtl/>
          </w:rPr>
          <w:t>ديربان</w:t>
        </w:r>
        <w:proofErr w:type="spellEnd"/>
        <w:r w:rsidRPr="00164A2E">
          <w:rPr>
            <w:rFonts w:cs="Times New Roman" w:hint="cs"/>
            <w:rtl/>
          </w:rPr>
          <w:t>‬</w:t>
        </w:r>
        <w:r w:rsidRPr="00164A2E">
          <w:t>‬</w:t>
        </w:r>
        <w:r>
          <w:t>‬</w:t>
        </w:r>
        <w:r>
          <w:t>‬</w:t>
        </w:r>
        <w:r>
          <w:t>‬</w:t>
        </w:r>
        <w:r>
          <w:t>‬</w:t>
        </w:r>
        <w:r>
          <w:t>‬</w:t>
        </w:r>
        <w:r>
          <w:t>‬</w:t>
        </w:r>
        <w:r>
          <w:t>‬</w:t>
        </w:r>
        <w:r>
          <w:t>‬</w:t>
        </w:r>
        <w:r>
          <w:t>‬</w:t>
        </w:r>
        <w:r>
          <w:t>‬</w:t>
        </w:r>
        <w:r>
          <w:t>‬</w:t>
        </w:r>
      </w:dir>
    </w:p>
    <w:p w:rsidR="000A354B" w:rsidRPr="00B56567" w:rsidRDefault="000A354B" w:rsidP="000A354B">
      <w:pPr>
        <w:pStyle w:val="SingleTxtGA"/>
        <w:rPr>
          <w:rtl/>
          <w:lang w:eastAsia="zh-TW"/>
        </w:rPr>
      </w:pPr>
      <w:r>
        <w:rPr>
          <w:rFonts w:hint="cs"/>
          <w:rtl/>
          <w:lang w:eastAsia="zh-TW"/>
        </w:rPr>
        <w:t>31-</w:t>
      </w:r>
      <w:r>
        <w:rPr>
          <w:rFonts w:hint="cs"/>
          <w:rtl/>
          <w:lang w:eastAsia="zh-TW"/>
        </w:rPr>
        <w:tab/>
      </w:r>
      <w:r w:rsidRPr="00164A2E">
        <w:rPr>
          <w:b/>
          <w:bCs/>
          <w:rtl/>
          <w:lang w:eastAsia="zh-TW"/>
        </w:rPr>
        <w:t>توصي اللجنة، في ضوء توصيتها العامة رقم 33(2009) بشأن متابعة مؤتمر</w:t>
      </w:r>
      <w:r>
        <w:rPr>
          <w:rFonts w:hint="cs"/>
          <w:b/>
          <w:bCs/>
          <w:rtl/>
          <w:lang w:eastAsia="zh-TW"/>
        </w:rPr>
        <w:t> </w:t>
      </w:r>
      <w:r w:rsidRPr="00164A2E">
        <w:rPr>
          <w:b/>
          <w:bCs/>
          <w:rtl/>
          <w:lang w:eastAsia="zh-TW"/>
        </w:rPr>
        <w:t xml:space="preserve">استعراض نتائج </w:t>
      </w:r>
      <w:proofErr w:type="spellStart"/>
      <w:r w:rsidRPr="00164A2E">
        <w:rPr>
          <w:b/>
          <w:bCs/>
          <w:rtl/>
          <w:lang w:eastAsia="zh-TW"/>
        </w:rPr>
        <w:t>ديربان</w:t>
      </w:r>
      <w:proofErr w:type="spellEnd"/>
      <w:r w:rsidRPr="00164A2E">
        <w:rPr>
          <w:b/>
          <w:bCs/>
          <w:rtl/>
          <w:lang w:eastAsia="zh-TW"/>
        </w:rPr>
        <w:t xml:space="preserve">، بأن تنفذ الدولة الطرف، عند تطبيق أحكام الاتفاقية في نظامها القانوني الداخلي، إعلان وبرنامج عمل </w:t>
      </w:r>
      <w:proofErr w:type="spellStart"/>
      <w:r w:rsidRPr="00164A2E">
        <w:rPr>
          <w:b/>
          <w:bCs/>
          <w:rtl/>
          <w:lang w:eastAsia="zh-TW"/>
        </w:rPr>
        <w:t>ديربان</w:t>
      </w:r>
      <w:proofErr w:type="spellEnd"/>
      <w:r w:rsidRPr="00164A2E">
        <w:rPr>
          <w:b/>
          <w:bCs/>
          <w:rtl/>
          <w:lang w:eastAsia="zh-TW"/>
        </w:rPr>
        <w:t xml:space="preserve"> اللذين اعتمدهما المؤتمر العالمي </w:t>
      </w:r>
      <w:r>
        <w:rPr>
          <w:rFonts w:hint="cs"/>
          <w:b/>
          <w:bCs/>
          <w:rtl/>
          <w:lang w:eastAsia="zh-TW"/>
        </w:rPr>
        <w:t>لمكافحة</w:t>
      </w:r>
      <w:r w:rsidRPr="00164A2E">
        <w:rPr>
          <w:b/>
          <w:bCs/>
          <w:rtl/>
          <w:lang w:eastAsia="zh-TW"/>
        </w:rPr>
        <w:t xml:space="preserve"> العنصرية والتمييز العنصري وكره الأجانب وما يتصل بذلك من تعصب في أيلول/سبتمبر 2001، مع مراعاة الوثيقة الختامية لمؤتمر استعراض نتائج </w:t>
      </w:r>
      <w:proofErr w:type="spellStart"/>
      <w:r w:rsidRPr="00164A2E">
        <w:rPr>
          <w:b/>
          <w:bCs/>
          <w:rtl/>
          <w:lang w:eastAsia="zh-TW"/>
        </w:rPr>
        <w:t>ديربان</w:t>
      </w:r>
      <w:proofErr w:type="spellEnd"/>
      <w:r w:rsidRPr="00164A2E">
        <w:rPr>
          <w:b/>
          <w:bCs/>
          <w:rtl/>
          <w:lang w:eastAsia="zh-TW"/>
        </w:rPr>
        <w:t xml:space="preserve"> المعقود في </w:t>
      </w:r>
      <w:r w:rsidRPr="00164A2E">
        <w:rPr>
          <w:b/>
          <w:bCs/>
          <w:rtl/>
          <w:lang w:eastAsia="zh-TW"/>
        </w:rPr>
        <w:lastRenderedPageBreak/>
        <w:t>جنيف في نيسان/أبريل 2009.</w:t>
      </w:r>
      <w:r w:rsidRPr="00164A2E">
        <w:rPr>
          <w:rFonts w:cs="Times New Roman" w:hint="cs"/>
          <w:b/>
          <w:bCs/>
          <w:rtl/>
          <w:lang w:eastAsia="zh-TW"/>
        </w:rPr>
        <w:t>‬</w:t>
      </w:r>
      <w:r w:rsidRPr="00164A2E">
        <w:rPr>
          <w:b/>
          <w:bCs/>
          <w:rtl/>
          <w:lang w:eastAsia="zh-TW"/>
        </w:rPr>
        <w:t xml:space="preserve"> </w:t>
      </w:r>
      <w:dir w:val="rtl">
        <w:r w:rsidRPr="00164A2E">
          <w:rPr>
            <w:b/>
            <w:bCs/>
            <w:rtl/>
            <w:lang w:eastAsia="zh-TW"/>
          </w:rPr>
          <w:t xml:space="preserve">وتطلب اللجنة </w:t>
        </w:r>
        <w:r>
          <w:rPr>
            <w:b/>
            <w:bCs/>
            <w:rtl/>
            <w:lang w:eastAsia="zh-TW"/>
          </w:rPr>
          <w:t xml:space="preserve">إلى </w:t>
        </w:r>
        <w:r w:rsidRPr="00164A2E">
          <w:rPr>
            <w:b/>
            <w:bCs/>
            <w:rtl/>
            <w:lang w:eastAsia="zh-TW"/>
          </w:rPr>
          <w:t xml:space="preserve">الدولة الطرف أن تدرج في تقريرها الدوري المقبل معلومات محددة عن خطط العمل والتدابير الأخرى المتخذة لتنفيذ إعلان وبرنامج عمل </w:t>
        </w:r>
        <w:proofErr w:type="spellStart"/>
        <w:r w:rsidRPr="00164A2E">
          <w:rPr>
            <w:b/>
            <w:bCs/>
            <w:rtl/>
            <w:lang w:eastAsia="zh-TW"/>
          </w:rPr>
          <w:t>ديربان</w:t>
        </w:r>
        <w:proofErr w:type="spellEnd"/>
        <w:r w:rsidRPr="00164A2E">
          <w:rPr>
            <w:b/>
            <w:bCs/>
            <w:rtl/>
            <w:lang w:eastAsia="zh-TW"/>
          </w:rPr>
          <w:t xml:space="preserve"> على الصعيد الوطني.</w:t>
        </w:r>
        <w:r w:rsidRPr="00164A2E">
          <w:rPr>
            <w:rFonts w:cs="Times New Roman" w:hint="cs"/>
            <w:b/>
            <w:bCs/>
            <w:rtl/>
            <w:lang w:eastAsia="zh-TW"/>
          </w:rPr>
          <w:t>‬</w:t>
        </w:r>
        <w:r>
          <w:rPr>
            <w:rtl/>
            <w:lang w:eastAsia="zh-TW"/>
          </w:rPr>
          <w:t xml:space="preserve"> </w:t>
        </w:r>
        <w:r>
          <w:t>‬</w:t>
        </w:r>
        <w:r>
          <w:t>‬</w:t>
        </w:r>
        <w:r>
          <w:t>‬</w:t>
        </w:r>
        <w:r>
          <w:t>‬</w:t>
        </w:r>
        <w:r>
          <w:t>‬</w:t>
        </w:r>
        <w:r>
          <w:t>‬</w:t>
        </w:r>
        <w:r>
          <w:t>‬</w:t>
        </w:r>
        <w:r>
          <w:t>‬</w:t>
        </w:r>
        <w:r>
          <w:t>‬</w:t>
        </w:r>
        <w:r>
          <w:t>‬</w:t>
        </w:r>
        <w:r>
          <w:t>‬</w:t>
        </w:r>
        <w:r>
          <w:t>‬</w:t>
        </w:r>
        <w:r>
          <w:t>‬</w:t>
        </w:r>
        <w:r>
          <w:t>‬</w:t>
        </w:r>
        <w:r>
          <w:t>‬</w:t>
        </w:r>
        <w:r>
          <w:t>‬</w:t>
        </w:r>
        <w:r>
          <w:t>‬</w:t>
        </w:r>
      </w:dir>
    </w:p>
    <w:p w:rsidR="000A354B" w:rsidRPr="005007CB" w:rsidRDefault="000A354B" w:rsidP="000A354B">
      <w:pPr>
        <w:pStyle w:val="H23GA"/>
        <w:rPr>
          <w:rtl/>
        </w:rPr>
      </w:pPr>
      <w:r>
        <w:rPr>
          <w:rFonts w:hint="cs"/>
          <w:rtl/>
        </w:rPr>
        <w:tab/>
      </w:r>
      <w:r>
        <w:rPr>
          <w:rFonts w:hint="cs"/>
          <w:rtl/>
        </w:rPr>
        <w:tab/>
      </w:r>
      <w:r w:rsidRPr="005007CB">
        <w:rPr>
          <w:rtl/>
        </w:rPr>
        <w:t xml:space="preserve">العقد الدولي للمنحدرين من أصل أفريقي </w:t>
      </w:r>
    </w:p>
    <w:p w:rsidR="000A354B" w:rsidRDefault="000A354B" w:rsidP="000A354B">
      <w:pPr>
        <w:pStyle w:val="SingleTxtGA"/>
        <w:rPr>
          <w:rtl/>
          <w:lang w:eastAsia="zh-TW"/>
        </w:rPr>
      </w:pPr>
      <w:r>
        <w:rPr>
          <w:rFonts w:hint="cs"/>
          <w:rtl/>
          <w:lang w:eastAsia="zh-TW"/>
        </w:rPr>
        <w:t>32-</w:t>
      </w:r>
      <w:r>
        <w:rPr>
          <w:rFonts w:hint="cs"/>
          <w:rtl/>
          <w:lang w:eastAsia="zh-TW"/>
        </w:rPr>
        <w:tab/>
      </w:r>
      <w:r w:rsidRPr="0066620B">
        <w:rPr>
          <w:b/>
          <w:bCs/>
          <w:rtl/>
          <w:lang w:eastAsia="zh-TW"/>
        </w:rPr>
        <w:t>في ضوء قرار الجمعية العامة 68/237 الذي أعلنت فيه الجمعية الفترة</w:t>
      </w:r>
      <w:r>
        <w:rPr>
          <w:rFonts w:hint="cs"/>
          <w:b/>
          <w:bCs/>
          <w:rtl/>
          <w:lang w:eastAsia="zh-TW"/>
        </w:rPr>
        <w:t> </w:t>
      </w:r>
      <w:r w:rsidRPr="0066620B">
        <w:rPr>
          <w:b/>
          <w:bCs/>
          <w:rtl/>
          <w:lang w:eastAsia="zh-TW"/>
        </w:rPr>
        <w:t xml:space="preserve">2015-2024 عقداً دولياً للمنحدرين من أصل أفريقي، وقرار الجمعية 69/16 بشأن برنامج الأنشطة لتنفيذ العقد، توصي اللجنة الدولة الطرف بأن تعد وتنفذ </w:t>
      </w:r>
      <w:r>
        <w:rPr>
          <w:b/>
          <w:bCs/>
          <w:rtl/>
          <w:lang w:val="fr-CH" w:eastAsia="zh-TW"/>
        </w:rPr>
        <w:t>برنامج</w:t>
      </w:r>
      <w:r w:rsidRPr="0066620B">
        <w:rPr>
          <w:b/>
          <w:bCs/>
          <w:rtl/>
          <w:lang w:eastAsia="zh-TW"/>
        </w:rPr>
        <w:t xml:space="preserve"> تدابير وسياسات</w:t>
      </w:r>
      <w:r>
        <w:rPr>
          <w:rtl/>
          <w:lang w:eastAsia="zh-TW"/>
        </w:rPr>
        <w:t xml:space="preserve"> </w:t>
      </w:r>
      <w:r w:rsidRPr="003227DE">
        <w:rPr>
          <w:b/>
          <w:bCs/>
          <w:rtl/>
          <w:lang w:eastAsia="zh-TW"/>
        </w:rPr>
        <w:t>مناسباً</w:t>
      </w:r>
      <w:r>
        <w:rPr>
          <w:rtl/>
          <w:lang w:eastAsia="zh-TW"/>
        </w:rPr>
        <w:t xml:space="preserve"> </w:t>
      </w:r>
      <w:r w:rsidRPr="0066620B">
        <w:rPr>
          <w:color w:val="FF0000"/>
          <w:rtl/>
          <w:lang w:eastAsia="zh-TW"/>
        </w:rPr>
        <w:t>[</w:t>
      </w:r>
      <w:r w:rsidRPr="0066620B">
        <w:rPr>
          <w:b/>
          <w:bCs/>
          <w:color w:val="FF0000"/>
          <w:rtl/>
          <w:lang w:eastAsia="zh-TW"/>
        </w:rPr>
        <w:t xml:space="preserve">بالتعاون مع الشعوب المنحدرة من أصل أفريقي </w:t>
      </w:r>
      <w:r w:rsidRPr="0066620B">
        <w:rPr>
          <w:b/>
          <w:bCs/>
          <w:color w:val="FF0000"/>
          <w:rtl/>
          <w:lang w:val="fr-CH" w:eastAsia="zh-TW"/>
        </w:rPr>
        <w:t>والمنظمات المعنية بها</w:t>
      </w:r>
      <w:r w:rsidRPr="0066620B">
        <w:rPr>
          <w:color w:val="FF0000"/>
          <w:rtl/>
          <w:lang w:eastAsia="zh-TW"/>
        </w:rPr>
        <w:t>]</w:t>
      </w:r>
      <w:r>
        <w:rPr>
          <w:rtl/>
          <w:lang w:eastAsia="zh-TW"/>
        </w:rPr>
        <w:t>.</w:t>
      </w:r>
      <w:r>
        <w:rPr>
          <w:rFonts w:cs="Times New Roman" w:hint="cs"/>
          <w:rtl/>
          <w:lang w:eastAsia="zh-TW"/>
        </w:rPr>
        <w:t>‬</w:t>
      </w:r>
      <w:r>
        <w:rPr>
          <w:rtl/>
          <w:lang w:eastAsia="zh-TW"/>
        </w:rPr>
        <w:t xml:space="preserve"> </w:t>
      </w:r>
      <w:dir w:val="rtl">
        <w:r w:rsidRPr="0066620B">
          <w:rPr>
            <w:b/>
            <w:bCs/>
            <w:rtl/>
            <w:lang w:eastAsia="zh-TW"/>
          </w:rPr>
          <w:t>وتطلب اللجنة إلى الدولة الطرف أن تدرج في تقريرها المقبل معلومات دقيقة عن التدابير الملموسة المعتمدة في ذلك الإطار، مع مراعاة توصيتها العامة رقم</w:t>
        </w:r>
        <w:r>
          <w:rPr>
            <w:rFonts w:hint="cs"/>
            <w:b/>
            <w:bCs/>
            <w:rtl/>
            <w:lang w:eastAsia="zh-TW"/>
          </w:rPr>
          <w:t> </w:t>
        </w:r>
        <w:r w:rsidRPr="0066620B">
          <w:rPr>
            <w:b/>
            <w:bCs/>
            <w:rtl/>
            <w:lang w:eastAsia="zh-TW"/>
          </w:rPr>
          <w:t>34(2011) بشأن التمييز العنصري ضد المنحدرين من أصل أفريقي</w:t>
        </w:r>
        <w:r>
          <w:rPr>
            <w:rtl/>
            <w:lang w:eastAsia="zh-TW"/>
          </w:rPr>
          <w:t>.</w:t>
        </w:r>
        <w:r>
          <w:rPr>
            <w:rFonts w:cs="Times New Roman" w:hint="cs"/>
            <w:rtl/>
            <w:lang w:eastAsia="zh-TW"/>
          </w:rPr>
          <w:t>‬</w:t>
        </w:r>
        <w:r>
          <w:rPr>
            <w:rtl/>
            <w:lang w:eastAsia="zh-TW"/>
          </w:rPr>
          <w:t xml:space="preserve"> </w:t>
        </w:r>
        <w:r>
          <w:t>‬</w:t>
        </w:r>
        <w:r>
          <w:t>‬</w:t>
        </w:r>
        <w:r>
          <w:t>‬</w:t>
        </w:r>
        <w:r>
          <w:t>‬</w:t>
        </w:r>
        <w:r>
          <w:t>‬</w:t>
        </w:r>
        <w:r>
          <w:t>‬</w:t>
        </w:r>
        <w:r>
          <w:t>‬</w:t>
        </w:r>
        <w:r>
          <w:t>‬</w:t>
        </w:r>
        <w:r>
          <w:t>‬</w:t>
        </w:r>
        <w:r>
          <w:t>‬</w:t>
        </w:r>
        <w:r>
          <w:t>‬</w:t>
        </w:r>
        <w:r>
          <w:t>‬</w:t>
        </w:r>
        <w:r>
          <w:t>‬</w:t>
        </w:r>
        <w:r>
          <w:t>‬</w:t>
        </w:r>
        <w:r>
          <w:t>‬</w:t>
        </w:r>
        <w:r>
          <w:t>‬</w:t>
        </w:r>
        <w:r>
          <w:t>‬</w:t>
        </w:r>
      </w:dir>
    </w:p>
    <w:p w:rsidR="000A354B" w:rsidRPr="006F5468" w:rsidRDefault="000A354B" w:rsidP="000A354B">
      <w:pPr>
        <w:pStyle w:val="H23GA"/>
        <w:rPr>
          <w:rtl/>
        </w:rPr>
      </w:pPr>
      <w:r>
        <w:tab/>
      </w:r>
      <w:r>
        <w:tab/>
      </w:r>
      <w:r w:rsidRPr="006F5468">
        <w:rPr>
          <w:rtl/>
        </w:rPr>
        <w:t>التشاور مع المجتمع المدني</w:t>
      </w:r>
      <w:r w:rsidRPr="006F5468">
        <w:rPr>
          <w:rFonts w:cs="Times New Roman" w:hint="cs"/>
          <w:rtl/>
        </w:rPr>
        <w:t>‬</w:t>
      </w:r>
      <w:r w:rsidRPr="006F5468">
        <w:t>‬</w:t>
      </w:r>
      <w:r>
        <w:t>‬</w:t>
      </w:r>
      <w:r>
        <w:t>‬</w:t>
      </w:r>
      <w:r>
        <w:t>‬</w:t>
      </w:r>
      <w:r>
        <w:t>‬</w:t>
      </w:r>
    </w:p>
    <w:p w:rsidR="000A354B" w:rsidRPr="00B56567" w:rsidRDefault="000A354B" w:rsidP="000A354B">
      <w:pPr>
        <w:pStyle w:val="SingleTxtGA"/>
        <w:rPr>
          <w:rtl/>
          <w:lang w:eastAsia="zh-TW"/>
        </w:rPr>
      </w:pPr>
      <w:r>
        <w:rPr>
          <w:rFonts w:hint="cs"/>
          <w:rtl/>
          <w:lang w:eastAsia="zh-TW"/>
        </w:rPr>
        <w:t>33-</w:t>
      </w:r>
      <w:r>
        <w:rPr>
          <w:rFonts w:hint="cs"/>
          <w:rtl/>
          <w:lang w:eastAsia="zh-TW"/>
        </w:rPr>
        <w:tab/>
      </w:r>
      <w:r w:rsidRPr="006F5468">
        <w:rPr>
          <w:b/>
          <w:bCs/>
          <w:rtl/>
          <w:lang w:eastAsia="zh-TW"/>
        </w:rPr>
        <w:t xml:space="preserve">توصي اللجنة الدولة الطرف بمواصلة التشاور وزيادة التحاور مع منظمات المجتمع المدني العاملة في مجال حماية حقوق الإنسان، </w:t>
      </w:r>
      <w:r w:rsidRPr="006F5468">
        <w:rPr>
          <w:b/>
          <w:bCs/>
          <w:rtl/>
          <w:lang w:val="fr-CH" w:eastAsia="zh-TW"/>
        </w:rPr>
        <w:t>ولا سيما</w:t>
      </w:r>
      <w:r w:rsidRPr="006F5468">
        <w:rPr>
          <w:b/>
          <w:bCs/>
          <w:rtl/>
          <w:lang w:eastAsia="zh-TW"/>
        </w:rPr>
        <w:t xml:space="preserve"> المنظمات التي تعمل على مكافحة التمييز العنصري، في سياق إعداد التقرير الدوري المقبل ومتابعة هذه الملاحظات الختامية</w:t>
      </w:r>
      <w:r>
        <w:rPr>
          <w:rtl/>
          <w:lang w:eastAsia="zh-TW"/>
        </w:rPr>
        <w:t>.</w:t>
      </w:r>
      <w:r>
        <w:rPr>
          <w:rFonts w:cs="Times New Roman" w:hint="cs"/>
          <w:rtl/>
          <w:lang w:eastAsia="zh-TW"/>
        </w:rPr>
        <w:t>‬</w:t>
      </w:r>
      <w:r>
        <w:t>‬</w:t>
      </w:r>
      <w:r>
        <w:t>‬</w:t>
      </w:r>
      <w:r>
        <w:t>‬</w:t>
      </w:r>
      <w:r>
        <w:t>‬</w:t>
      </w:r>
      <w:r>
        <w:t>‬</w:t>
      </w:r>
    </w:p>
    <w:p w:rsidR="000A354B" w:rsidRPr="006F5468" w:rsidRDefault="000A354B" w:rsidP="000A354B">
      <w:pPr>
        <w:pStyle w:val="H23GA"/>
        <w:rPr>
          <w:rtl/>
        </w:rPr>
      </w:pPr>
      <w:r w:rsidRPr="006F5468">
        <w:tab/>
      </w:r>
      <w:r w:rsidRPr="006F5468">
        <w:tab/>
      </w:r>
      <w:r w:rsidRPr="006F5468">
        <w:rPr>
          <w:rtl/>
        </w:rPr>
        <w:t>نشر المعلومات</w:t>
      </w:r>
    </w:p>
    <w:p w:rsidR="000A354B" w:rsidRDefault="000A354B" w:rsidP="000A354B">
      <w:pPr>
        <w:pStyle w:val="SingleTxtGA"/>
        <w:rPr>
          <w:rtl/>
          <w:lang w:eastAsia="zh-TW"/>
        </w:rPr>
      </w:pPr>
      <w:r>
        <w:rPr>
          <w:rFonts w:hint="cs"/>
          <w:rtl/>
          <w:lang w:eastAsia="zh-TW"/>
        </w:rPr>
        <w:t>34-</w:t>
      </w:r>
      <w:r>
        <w:rPr>
          <w:rFonts w:hint="cs"/>
          <w:rtl/>
          <w:lang w:eastAsia="zh-TW"/>
        </w:rPr>
        <w:tab/>
      </w:r>
      <w:r w:rsidRPr="006F5468">
        <w:rPr>
          <w:b/>
          <w:bCs/>
          <w:rtl/>
          <w:lang w:eastAsia="zh-TW"/>
        </w:rPr>
        <w:t>توصي اللجنة الدولة الطرف بإتاحة تقاريرها لعامة الجمهور وتيسير الاطلاع عليها وقت تقديمها،</w:t>
      </w:r>
      <w:r>
        <w:rPr>
          <w:rtl/>
          <w:lang w:eastAsia="zh-TW"/>
        </w:rPr>
        <w:t xml:space="preserve"> </w:t>
      </w:r>
      <w:r w:rsidRPr="006F5468">
        <w:rPr>
          <w:color w:val="FF0000"/>
          <w:rtl/>
          <w:lang w:eastAsia="zh-TW"/>
        </w:rPr>
        <w:t>[</w:t>
      </w:r>
      <w:r w:rsidRPr="006F5468">
        <w:rPr>
          <w:b/>
          <w:bCs/>
          <w:color w:val="FF0000"/>
          <w:rtl/>
          <w:lang w:eastAsia="zh-TW"/>
        </w:rPr>
        <w:t>وبإتاحة الملاحظات الختامية للجنة المتعلقة بتلك التقارير لجميع الهيئات الحكومية المكلفة بتنفيذ الاتفاقية، بما فيها البلديات</w:t>
      </w:r>
      <w:r w:rsidRPr="006F5468">
        <w:rPr>
          <w:color w:val="FF0000"/>
          <w:rtl/>
          <w:lang w:eastAsia="zh-TW"/>
        </w:rPr>
        <w:t>] [</w:t>
      </w:r>
      <w:r w:rsidRPr="006F5468">
        <w:rPr>
          <w:b/>
          <w:bCs/>
          <w:color w:val="FF0000"/>
          <w:rtl/>
          <w:lang w:eastAsia="zh-TW"/>
        </w:rPr>
        <w:t xml:space="preserve">وبنشر الملاحظات الختامية للجنة المتعلقة بتلك التقارير </w:t>
      </w:r>
      <w:r>
        <w:rPr>
          <w:b/>
          <w:bCs/>
          <w:color w:val="FF0000"/>
          <w:rtl/>
          <w:lang w:val="fr-CH" w:eastAsia="zh-TW"/>
        </w:rPr>
        <w:t>في</w:t>
      </w:r>
      <w:r w:rsidRPr="006F5468">
        <w:rPr>
          <w:b/>
          <w:bCs/>
          <w:color w:val="FF0000"/>
          <w:rtl/>
          <w:lang w:eastAsia="zh-TW"/>
        </w:rPr>
        <w:t xml:space="preserve"> الموقع الشبكي لوزارة الخارجية</w:t>
      </w:r>
      <w:r w:rsidRPr="006F5468">
        <w:rPr>
          <w:color w:val="FF0000"/>
          <w:rtl/>
          <w:lang w:eastAsia="zh-TW"/>
        </w:rPr>
        <w:t>]</w:t>
      </w:r>
      <w:r>
        <w:rPr>
          <w:rtl/>
          <w:lang w:eastAsia="zh-TW"/>
        </w:rPr>
        <w:t xml:space="preserve"> </w:t>
      </w:r>
      <w:r w:rsidRPr="006F5468">
        <w:rPr>
          <w:b/>
          <w:bCs/>
          <w:rtl/>
          <w:lang w:eastAsia="zh-TW"/>
        </w:rPr>
        <w:t>باللغات الرسمية وغيرها من اللغات الشائع استخدامها في البلد، حسب الاقتضاء</w:t>
      </w:r>
      <w:r>
        <w:rPr>
          <w:rtl/>
          <w:lang w:eastAsia="zh-TW"/>
        </w:rPr>
        <w:t>.</w:t>
      </w:r>
      <w:r>
        <w:rPr>
          <w:rFonts w:cs="Times New Roman" w:hint="cs"/>
          <w:rtl/>
          <w:lang w:eastAsia="zh-TW"/>
        </w:rPr>
        <w:t>‬</w:t>
      </w:r>
    </w:p>
    <w:p w:rsidR="000A354B" w:rsidRPr="00294D09" w:rsidRDefault="000A354B" w:rsidP="000A354B">
      <w:pPr>
        <w:pStyle w:val="H23GA"/>
        <w:rPr>
          <w:color w:val="000000"/>
          <w:rtl/>
        </w:rPr>
      </w:pPr>
      <w:r w:rsidRPr="00294D09">
        <w:tab/>
      </w:r>
      <w:r w:rsidRPr="00294D09">
        <w:tab/>
      </w:r>
      <w:dir w:val="rtl">
        <w:r w:rsidRPr="00294D09">
          <w:rPr>
            <w:rtl/>
          </w:rPr>
          <w:t>الوثيقة الأساسية الموحدة</w:t>
        </w:r>
        <w:r w:rsidRPr="00294D09">
          <w:rPr>
            <w:rFonts w:cs="Times New Roman" w:hint="cs"/>
            <w:rtl/>
          </w:rPr>
          <w:t>‬</w:t>
        </w:r>
        <w:r w:rsidRPr="00294D09">
          <w:t>‬</w:t>
        </w:r>
        <w:r>
          <w:t>‬</w:t>
        </w:r>
        <w:r>
          <w:t>‬</w:t>
        </w:r>
        <w:r>
          <w:t>‬</w:t>
        </w:r>
        <w:r>
          <w:t>‬</w:t>
        </w:r>
        <w:r>
          <w:t>‬</w:t>
        </w:r>
        <w:r>
          <w:t>‬</w:t>
        </w:r>
        <w:r>
          <w:t>‬</w:t>
        </w:r>
        <w:r>
          <w:t>‬</w:t>
        </w:r>
        <w:r>
          <w:t>‬</w:t>
        </w:r>
        <w:r>
          <w:t>‬</w:t>
        </w:r>
        <w:r>
          <w:t>‬</w:t>
        </w:r>
      </w:dir>
    </w:p>
    <w:p w:rsidR="000A354B" w:rsidRDefault="000A354B" w:rsidP="000A354B">
      <w:pPr>
        <w:pStyle w:val="SingleTxtGA"/>
        <w:rPr>
          <w:b/>
          <w:bCs/>
          <w:color w:val="000000"/>
          <w:rtl/>
          <w:lang w:eastAsia="zh-TW"/>
        </w:rPr>
      </w:pPr>
      <w:r>
        <w:rPr>
          <w:rFonts w:hint="cs"/>
          <w:rtl/>
          <w:lang w:eastAsia="zh-TW"/>
        </w:rPr>
        <w:t>35-</w:t>
      </w:r>
      <w:r>
        <w:rPr>
          <w:rFonts w:hint="cs"/>
          <w:rtl/>
          <w:lang w:eastAsia="zh-TW"/>
        </w:rPr>
        <w:tab/>
      </w:r>
      <w:r w:rsidRPr="00294D09">
        <w:rPr>
          <w:b/>
          <w:bCs/>
          <w:rtl/>
          <w:lang w:eastAsia="zh-TW"/>
        </w:rPr>
        <w:t>تشجع اللجنة الدولة الطرف على تحديث وثيقتها الأساسية الموحدة</w:t>
      </w:r>
      <w:r w:rsidRPr="00294D09">
        <w:rPr>
          <w:color w:val="FF0000"/>
          <w:rtl/>
          <w:lang w:eastAsia="zh-TW"/>
        </w:rPr>
        <w:t>[</w:t>
      </w:r>
      <w:r w:rsidRPr="00294D09">
        <w:rPr>
          <w:b/>
          <w:bCs/>
          <w:color w:val="FF0000"/>
          <w:rtl/>
          <w:lang w:eastAsia="zh-TW"/>
        </w:rPr>
        <w:t xml:space="preserve">، التي يرجع تاريخها إلى </w:t>
      </w:r>
      <w:proofErr w:type="spellStart"/>
      <w:r w:rsidRPr="00294D09">
        <w:rPr>
          <w:b/>
          <w:bCs/>
          <w:color w:val="FF0000"/>
          <w:rtl/>
          <w:lang w:eastAsia="zh-TW"/>
        </w:rPr>
        <w:t>xxxx</w:t>
      </w:r>
      <w:proofErr w:type="spellEnd"/>
      <w:r w:rsidRPr="00294D09">
        <w:rPr>
          <w:b/>
          <w:bCs/>
          <w:color w:val="FF0000"/>
          <w:rtl/>
          <w:lang w:eastAsia="zh-TW"/>
        </w:rPr>
        <w:t>،</w:t>
      </w:r>
      <w:r w:rsidRPr="00294D09">
        <w:rPr>
          <w:color w:val="FF0000"/>
          <w:rtl/>
          <w:lang w:eastAsia="zh-TW"/>
        </w:rPr>
        <w:t>]</w:t>
      </w:r>
      <w:r>
        <w:rPr>
          <w:rtl/>
          <w:lang w:eastAsia="zh-TW"/>
        </w:rPr>
        <w:t xml:space="preserve"> </w:t>
      </w:r>
      <w:r w:rsidRPr="00294D09">
        <w:rPr>
          <w:b/>
          <w:bCs/>
          <w:rtl/>
          <w:lang w:eastAsia="zh-TW"/>
        </w:rPr>
        <w:t xml:space="preserve">وفقاً للمبادئ التوجيهية المنسقة لتقديم التقارير بموجب المعاهدات الدولية لحقوق الإنسان، ولا سيما المبادئ التوجيهية </w:t>
      </w:r>
      <w:r>
        <w:rPr>
          <w:b/>
          <w:bCs/>
          <w:rtl/>
          <w:lang w:eastAsia="zh-TW"/>
        </w:rPr>
        <w:t>ل</w:t>
      </w:r>
      <w:r w:rsidRPr="00294D09">
        <w:rPr>
          <w:b/>
          <w:bCs/>
          <w:rtl/>
          <w:lang w:eastAsia="zh-TW"/>
        </w:rPr>
        <w:t>تقديم وثيقة أساسية موحدة، التي اعتُمدت في الاجتماع الخامس المشترك بين لجان هيئات معاهدات حقوق الإنسان المعقود في حزيران/يونيه 2006 (</w:t>
      </w:r>
      <w:r>
        <w:rPr>
          <w:b/>
          <w:bCs/>
          <w:color w:val="000000"/>
        </w:rPr>
        <w:t>HRI/GEN/2/Rev.6</w:t>
      </w:r>
      <w:r w:rsidRPr="00294D09">
        <w:rPr>
          <w:b/>
          <w:bCs/>
          <w:rtl/>
          <w:lang w:eastAsia="zh-TW"/>
        </w:rPr>
        <w:t>، الفصل الأول).</w:t>
      </w:r>
      <w:r w:rsidRPr="00294D09">
        <w:rPr>
          <w:rFonts w:cs="Times New Roman" w:hint="cs"/>
          <w:b/>
          <w:bCs/>
          <w:rtl/>
          <w:lang w:eastAsia="zh-TW"/>
        </w:rPr>
        <w:t>‬</w:t>
      </w:r>
      <w:r w:rsidRPr="00294D09">
        <w:rPr>
          <w:b/>
          <w:bCs/>
          <w:rtl/>
          <w:lang w:eastAsia="zh-TW"/>
        </w:rPr>
        <w:t xml:space="preserve"> </w:t>
      </w:r>
      <w:dir w:val="rtl">
        <w:r w:rsidRPr="00294D09">
          <w:rPr>
            <w:b/>
            <w:bCs/>
            <w:rtl/>
            <w:lang w:eastAsia="zh-TW"/>
          </w:rPr>
          <w:t>وفي ضوء قرار الجمعية العامة 68/268، تحث اللجنة الدولة الطرف على التقيد بالحد الأقصى لعدد الكلمات في هذه الوثائق، وهو 400 42 كلمة</w:t>
        </w:r>
        <w:r>
          <w:rPr>
            <w:rtl/>
            <w:lang w:eastAsia="zh-TW"/>
          </w:rPr>
          <w:t>.</w:t>
        </w:r>
        <w:r>
          <w:rPr>
            <w:rFonts w:cs="Times New Roman" w:hint="cs"/>
            <w:rtl/>
            <w:lang w:eastAsia="zh-TW"/>
          </w:rPr>
          <w:t>‬</w:t>
        </w:r>
        <w:r>
          <w:t>‬</w:t>
        </w:r>
        <w:r>
          <w:t>‬</w:t>
        </w:r>
        <w:r>
          <w:t>‬</w:t>
        </w:r>
        <w:r>
          <w:t>‬</w:t>
        </w:r>
        <w:r>
          <w:t>‬</w:t>
        </w:r>
        <w:r>
          <w:t>‬</w:t>
        </w:r>
        <w:r>
          <w:t>‬</w:t>
        </w:r>
        <w:r>
          <w:t>‬</w:t>
        </w:r>
        <w:r>
          <w:t>‬</w:t>
        </w:r>
        <w:r>
          <w:t>‬</w:t>
        </w:r>
        <w:r>
          <w:t>‬</w:t>
        </w:r>
        <w:r>
          <w:t>‬</w:t>
        </w:r>
        <w:r>
          <w:t>‬</w:t>
        </w:r>
        <w:r>
          <w:t>‬</w:t>
        </w:r>
        <w:r>
          <w:t>‬</w:t>
        </w:r>
        <w:r>
          <w:t>‬</w:t>
        </w:r>
        <w:r>
          <w:t>‬</w:t>
        </w:r>
      </w:dir>
    </w:p>
    <w:p w:rsidR="000A354B" w:rsidRPr="000B0938" w:rsidRDefault="000A354B" w:rsidP="000A354B">
      <w:pPr>
        <w:pStyle w:val="H23GA"/>
        <w:rPr>
          <w:rtl/>
        </w:rPr>
      </w:pPr>
      <w:r w:rsidRPr="000B0938">
        <w:tab/>
      </w:r>
      <w:r w:rsidRPr="000B0938">
        <w:tab/>
      </w:r>
      <w:dir w:val="rtl">
        <w:r w:rsidRPr="000B0938">
          <w:rPr>
            <w:rtl/>
          </w:rPr>
          <w:t>متابعة هذه الملاحظات الختامية</w:t>
        </w:r>
        <w:r w:rsidRPr="000B0938">
          <w:rPr>
            <w:rFonts w:cs="Times New Roman" w:hint="cs"/>
            <w:rtl/>
          </w:rPr>
          <w:t>‬</w:t>
        </w:r>
        <w:r w:rsidRPr="000B0938">
          <w:t>‬</w:t>
        </w:r>
        <w:r>
          <w:t>‬</w:t>
        </w:r>
        <w:r>
          <w:t>‬</w:t>
        </w:r>
        <w:r>
          <w:t>‬</w:t>
        </w:r>
        <w:r>
          <w:t>‬</w:t>
        </w:r>
        <w:r>
          <w:t>‬</w:t>
        </w:r>
        <w:r>
          <w:t>‬</w:t>
        </w:r>
        <w:r>
          <w:t>‬</w:t>
        </w:r>
        <w:r>
          <w:t>‬</w:t>
        </w:r>
        <w:r>
          <w:t>‬</w:t>
        </w:r>
        <w:r>
          <w:t>‬</w:t>
        </w:r>
        <w:r>
          <w:t>‬</w:t>
        </w:r>
      </w:dir>
    </w:p>
    <w:p w:rsidR="000A354B" w:rsidRPr="001B1218" w:rsidRDefault="000A354B" w:rsidP="000A354B">
      <w:pPr>
        <w:pStyle w:val="SingleTxtGA"/>
        <w:rPr>
          <w:spacing w:val="-4"/>
          <w:rtl/>
          <w:lang w:eastAsia="zh-TW"/>
        </w:rPr>
      </w:pPr>
      <w:r w:rsidRPr="001B1218">
        <w:rPr>
          <w:rFonts w:hint="cs"/>
          <w:spacing w:val="-4"/>
          <w:rtl/>
          <w:lang w:eastAsia="zh-TW"/>
        </w:rPr>
        <w:t>36-</w:t>
      </w:r>
      <w:r w:rsidRPr="001B1218">
        <w:rPr>
          <w:rFonts w:hint="cs"/>
          <w:spacing w:val="-4"/>
          <w:rtl/>
          <w:lang w:eastAsia="zh-TW"/>
        </w:rPr>
        <w:tab/>
      </w:r>
      <w:r w:rsidRPr="001B1218">
        <w:rPr>
          <w:b/>
          <w:bCs/>
          <w:spacing w:val="-4"/>
          <w:rtl/>
          <w:lang w:eastAsia="zh-TW"/>
        </w:rPr>
        <w:t>تطلب اللجنة إلى الدولة الطرف، وفقاً للفقرة (1) من المادة 9 من الاتفاقية والمادة</w:t>
      </w:r>
      <w:r>
        <w:rPr>
          <w:rFonts w:hint="cs"/>
          <w:b/>
          <w:bCs/>
          <w:spacing w:val="-4"/>
          <w:rtl/>
          <w:lang w:eastAsia="zh-TW"/>
        </w:rPr>
        <w:t> </w:t>
      </w:r>
      <w:r w:rsidRPr="001B1218">
        <w:rPr>
          <w:b/>
          <w:bCs/>
          <w:spacing w:val="-4"/>
          <w:rtl/>
          <w:lang w:eastAsia="zh-TW"/>
        </w:rPr>
        <w:t xml:space="preserve">65 من نظامها الداخلي، أن </w:t>
      </w:r>
      <w:r w:rsidRPr="001B1218">
        <w:rPr>
          <w:b/>
          <w:bCs/>
          <w:spacing w:val="-4"/>
          <w:rtl/>
          <w:lang w:val="fr-CH" w:eastAsia="zh-TW"/>
        </w:rPr>
        <w:t>تقدم</w:t>
      </w:r>
      <w:r w:rsidRPr="001B1218">
        <w:rPr>
          <w:b/>
          <w:bCs/>
          <w:spacing w:val="-4"/>
          <w:rtl/>
          <w:lang w:eastAsia="zh-TW"/>
        </w:rPr>
        <w:t xml:space="preserve">، في غضون سنة واحدة من اعتماد هذه الملاحظات الختامية، معلومات عن تنفيذها التوصيات الواردة في الفقرات </w:t>
      </w:r>
      <w:r w:rsidRPr="001B1218">
        <w:rPr>
          <w:b/>
          <w:bCs/>
          <w:color w:val="FF0000"/>
          <w:spacing w:val="-4"/>
          <w:lang w:eastAsia="zh-TW"/>
        </w:rPr>
        <w:t>X</w:t>
      </w:r>
      <w:r w:rsidRPr="001B1218">
        <w:rPr>
          <w:b/>
          <w:bCs/>
          <w:color w:val="FF0000"/>
          <w:spacing w:val="-4"/>
          <w:rtl/>
          <w:lang w:val="fr-CH" w:eastAsia="zh-TW"/>
        </w:rPr>
        <w:t xml:space="preserve"> </w:t>
      </w:r>
      <w:r w:rsidRPr="001B1218">
        <w:rPr>
          <w:b/>
          <w:bCs/>
          <w:spacing w:val="-4"/>
          <w:rtl/>
          <w:lang w:val="fr-CH" w:eastAsia="zh-TW"/>
        </w:rPr>
        <w:t>و</w:t>
      </w:r>
      <w:r w:rsidRPr="001B1218">
        <w:rPr>
          <w:b/>
          <w:bCs/>
          <w:color w:val="FF0000"/>
          <w:spacing w:val="-4"/>
          <w:lang w:eastAsia="zh-TW"/>
        </w:rPr>
        <w:t>Y</w:t>
      </w:r>
      <w:r w:rsidRPr="001B1218">
        <w:rPr>
          <w:b/>
          <w:bCs/>
          <w:spacing w:val="-4"/>
          <w:rtl/>
          <w:lang w:val="fr-CH" w:eastAsia="zh-TW"/>
        </w:rPr>
        <w:t xml:space="preserve"> و</w:t>
      </w:r>
      <w:r w:rsidRPr="001B1218">
        <w:rPr>
          <w:b/>
          <w:bCs/>
          <w:color w:val="FF0000"/>
          <w:spacing w:val="-4"/>
          <w:lang w:eastAsia="zh-TW"/>
        </w:rPr>
        <w:t>Z</w:t>
      </w:r>
      <w:r w:rsidRPr="001B1218">
        <w:rPr>
          <w:b/>
          <w:bCs/>
          <w:spacing w:val="-4"/>
          <w:rtl/>
          <w:lang w:eastAsia="zh-TW"/>
        </w:rPr>
        <w:t xml:space="preserve"> أعلاه</w:t>
      </w:r>
      <w:r w:rsidRPr="001B1218">
        <w:rPr>
          <w:spacing w:val="-4"/>
          <w:rtl/>
          <w:lang w:eastAsia="zh-TW"/>
        </w:rPr>
        <w:t>.</w:t>
      </w:r>
    </w:p>
    <w:p w:rsidR="000A354B" w:rsidRPr="000B0938" w:rsidRDefault="000A354B" w:rsidP="000A354B">
      <w:pPr>
        <w:pStyle w:val="H23GA"/>
        <w:rPr>
          <w:rtl/>
        </w:rPr>
      </w:pPr>
      <w:r>
        <w:lastRenderedPageBreak/>
        <w:tab/>
      </w:r>
      <w:r>
        <w:tab/>
      </w:r>
      <w:r w:rsidRPr="000B0938">
        <w:rPr>
          <w:rtl/>
        </w:rPr>
        <w:t xml:space="preserve">الفقرات </w:t>
      </w:r>
      <w:r>
        <w:rPr>
          <w:rtl/>
        </w:rPr>
        <w:t>ذات</w:t>
      </w:r>
      <w:r w:rsidRPr="000B0938">
        <w:rPr>
          <w:rtl/>
        </w:rPr>
        <w:t xml:space="preserve"> </w:t>
      </w:r>
      <w:r>
        <w:rPr>
          <w:rtl/>
        </w:rPr>
        <w:t>ال</w:t>
      </w:r>
      <w:r w:rsidRPr="000B0938">
        <w:rPr>
          <w:rtl/>
        </w:rPr>
        <w:t xml:space="preserve">أهمية </w:t>
      </w:r>
      <w:r>
        <w:rPr>
          <w:rtl/>
        </w:rPr>
        <w:t>ال</w:t>
      </w:r>
      <w:r w:rsidRPr="000B0938">
        <w:rPr>
          <w:rtl/>
        </w:rPr>
        <w:t>خاصة</w:t>
      </w:r>
      <w:r w:rsidRPr="000B0938">
        <w:rPr>
          <w:rFonts w:cs="Times New Roman" w:hint="cs"/>
          <w:rtl/>
        </w:rPr>
        <w:t>‬</w:t>
      </w:r>
      <w:r w:rsidRPr="000B0938">
        <w:t>‬</w:t>
      </w:r>
      <w:r>
        <w:t>‬</w:t>
      </w:r>
      <w:r>
        <w:t>‬</w:t>
      </w:r>
      <w:r>
        <w:t>‬</w:t>
      </w:r>
      <w:r>
        <w:t>‬</w:t>
      </w:r>
    </w:p>
    <w:p w:rsidR="000A354B" w:rsidRPr="00A9684D" w:rsidRDefault="000A354B" w:rsidP="000A354B">
      <w:pPr>
        <w:pStyle w:val="SingleTxtGA"/>
        <w:rPr>
          <w:b/>
          <w:bCs/>
          <w:rtl/>
          <w:lang w:eastAsia="zh-TW"/>
        </w:rPr>
      </w:pPr>
      <w:r>
        <w:rPr>
          <w:rFonts w:hint="cs"/>
          <w:rtl/>
          <w:lang w:eastAsia="zh-TW"/>
        </w:rPr>
        <w:t>37-</w:t>
      </w:r>
      <w:r>
        <w:rPr>
          <w:rFonts w:hint="cs"/>
          <w:rtl/>
          <w:lang w:eastAsia="zh-TW"/>
        </w:rPr>
        <w:tab/>
      </w:r>
      <w:r w:rsidRPr="00BC7F3B">
        <w:rPr>
          <w:b/>
          <w:bCs/>
          <w:rtl/>
          <w:lang w:eastAsia="zh-TW"/>
        </w:rPr>
        <w:t xml:space="preserve">تود اللجنة أن توجه انتباه الدولة الطرف إلى الأهمية الخاصة للتوصيات الواردة في الفقرات </w:t>
      </w:r>
      <w:r w:rsidRPr="00BC7F3B">
        <w:rPr>
          <w:b/>
          <w:bCs/>
          <w:color w:val="FF0000"/>
          <w:lang w:eastAsia="zh-TW"/>
        </w:rPr>
        <w:t>X</w:t>
      </w:r>
      <w:r w:rsidRPr="00BC7F3B">
        <w:rPr>
          <w:b/>
          <w:bCs/>
          <w:color w:val="FF0000"/>
          <w:rtl/>
          <w:lang w:val="fr-CH" w:eastAsia="zh-TW"/>
        </w:rPr>
        <w:t xml:space="preserve"> </w:t>
      </w:r>
      <w:r w:rsidRPr="00BC7F3B">
        <w:rPr>
          <w:b/>
          <w:bCs/>
          <w:rtl/>
          <w:lang w:val="fr-CH" w:eastAsia="zh-TW"/>
        </w:rPr>
        <w:t>و</w:t>
      </w:r>
      <w:r w:rsidRPr="00BC7F3B">
        <w:rPr>
          <w:b/>
          <w:bCs/>
          <w:color w:val="FF0000"/>
          <w:lang w:eastAsia="zh-TW"/>
        </w:rPr>
        <w:t>Y</w:t>
      </w:r>
      <w:r w:rsidRPr="00BC7F3B">
        <w:rPr>
          <w:b/>
          <w:bCs/>
          <w:rtl/>
          <w:lang w:val="fr-CH" w:eastAsia="zh-TW"/>
        </w:rPr>
        <w:t xml:space="preserve"> و</w:t>
      </w:r>
      <w:r w:rsidRPr="00BC7F3B">
        <w:rPr>
          <w:b/>
          <w:bCs/>
          <w:color w:val="FF0000"/>
          <w:lang w:eastAsia="zh-TW"/>
        </w:rPr>
        <w:t>Z</w:t>
      </w:r>
      <w:r w:rsidRPr="00BC7F3B">
        <w:rPr>
          <w:b/>
          <w:bCs/>
          <w:rtl/>
          <w:lang w:eastAsia="zh-TW"/>
        </w:rPr>
        <w:t xml:space="preserve"> أعلاه، وتطلب إلى الدولة الطرف أن تقدم في تقريرها الدوري المقبل معلومات مفصلة عن التدابير الملموسة المتخذة لتنفيذ تلك التوصيات</w:t>
      </w:r>
      <w:r>
        <w:rPr>
          <w:rtl/>
          <w:lang w:eastAsia="zh-TW"/>
        </w:rPr>
        <w:t>.</w:t>
      </w:r>
      <w:r>
        <w:rPr>
          <w:rFonts w:cs="Times New Roman" w:hint="cs"/>
          <w:rtl/>
          <w:lang w:eastAsia="zh-TW"/>
        </w:rPr>
        <w:t>‬</w:t>
      </w:r>
    </w:p>
    <w:p w:rsidR="000A354B" w:rsidRPr="00BC7F3B" w:rsidRDefault="000A354B" w:rsidP="000A354B">
      <w:pPr>
        <w:pStyle w:val="H23GA"/>
        <w:rPr>
          <w:rtl/>
        </w:rPr>
      </w:pPr>
      <w:r w:rsidRPr="00BC7F3B">
        <w:tab/>
      </w:r>
      <w:r w:rsidRPr="00BC7F3B">
        <w:tab/>
      </w:r>
      <w:dir w:val="rtl">
        <w:r w:rsidRPr="00BC7F3B">
          <w:rPr>
            <w:rtl/>
          </w:rPr>
          <w:t>إعداد التقرير الدوري المقبل</w:t>
        </w:r>
        <w:r w:rsidRPr="00BC7F3B">
          <w:rPr>
            <w:rFonts w:cs="Times New Roman" w:hint="cs"/>
            <w:rtl/>
          </w:rPr>
          <w:t>‬</w:t>
        </w:r>
        <w:r w:rsidRPr="00BC7F3B">
          <w:t>‬</w:t>
        </w:r>
        <w:r>
          <w:t>‬</w:t>
        </w:r>
        <w:r>
          <w:t>‬</w:t>
        </w:r>
        <w:r>
          <w:t>‬</w:t>
        </w:r>
        <w:r>
          <w:t>‬</w:t>
        </w:r>
        <w:r>
          <w:t>‬</w:t>
        </w:r>
        <w:r>
          <w:t>‬</w:t>
        </w:r>
        <w:r>
          <w:t>‬</w:t>
        </w:r>
        <w:r>
          <w:t>‬</w:t>
        </w:r>
        <w:r>
          <w:t>‬</w:t>
        </w:r>
        <w:r>
          <w:t>‬</w:t>
        </w:r>
        <w:r>
          <w:t>‬</w:t>
        </w:r>
      </w:dir>
    </w:p>
    <w:p w:rsidR="000A354B" w:rsidRPr="000D2BF8" w:rsidRDefault="000A354B" w:rsidP="000A354B">
      <w:pPr>
        <w:pStyle w:val="SingleTxtGA"/>
        <w:rPr>
          <w:b/>
          <w:bCs/>
          <w:rtl/>
          <w:lang w:eastAsia="zh-TW"/>
        </w:rPr>
      </w:pPr>
      <w:r>
        <w:rPr>
          <w:rFonts w:hint="cs"/>
          <w:rtl/>
          <w:lang w:eastAsia="zh-TW"/>
        </w:rPr>
        <w:t>38-</w:t>
      </w:r>
      <w:r>
        <w:rPr>
          <w:rFonts w:hint="cs"/>
          <w:rtl/>
          <w:lang w:eastAsia="zh-TW"/>
        </w:rPr>
        <w:tab/>
      </w:r>
      <w:r w:rsidRPr="00BC7F3B">
        <w:rPr>
          <w:b/>
          <w:bCs/>
          <w:rtl/>
          <w:lang w:eastAsia="zh-TW"/>
        </w:rPr>
        <w:t xml:space="preserve">توصي اللجنة الدولة الطرف بأن تقدم تقريرها </w:t>
      </w:r>
      <w:r w:rsidRPr="00BC7F3B">
        <w:rPr>
          <w:color w:val="FF0000"/>
          <w:rtl/>
          <w:lang w:eastAsia="zh-TW"/>
        </w:rPr>
        <w:t>[</w:t>
      </w:r>
      <w:r w:rsidRPr="00BC7F3B">
        <w:rPr>
          <w:b/>
          <w:bCs/>
          <w:color w:val="FF0000"/>
          <w:rtl/>
          <w:lang w:eastAsia="zh-TW"/>
        </w:rPr>
        <w:t xml:space="preserve">الجامع للتقارير الدورية </w:t>
      </w:r>
      <w:r w:rsidRPr="00BC7F3B">
        <w:rPr>
          <w:color w:val="FF0000"/>
          <w:rtl/>
          <w:lang w:eastAsia="zh-TW"/>
        </w:rPr>
        <w:t>[</w:t>
      </w:r>
      <w:r w:rsidRPr="00BC7F3B">
        <w:rPr>
          <w:b/>
          <w:bCs/>
          <w:color w:val="FF0000"/>
          <w:rtl/>
          <w:lang w:eastAsia="zh-TW"/>
        </w:rPr>
        <w:t>الرقم</w:t>
      </w:r>
      <w:r w:rsidRPr="00BC7F3B">
        <w:rPr>
          <w:color w:val="FF0000"/>
          <w:rtl/>
          <w:lang w:eastAsia="zh-TW"/>
        </w:rPr>
        <w:t>]]</w:t>
      </w:r>
      <w:r w:rsidRPr="00BC7F3B">
        <w:rPr>
          <w:b/>
          <w:bCs/>
          <w:color w:val="FF0000"/>
          <w:rtl/>
          <w:lang w:eastAsia="zh-TW"/>
        </w:rPr>
        <w:t xml:space="preserve"> </w:t>
      </w:r>
      <w:r w:rsidRPr="00BC7F3B">
        <w:rPr>
          <w:color w:val="FF0000"/>
          <w:rtl/>
          <w:lang w:eastAsia="zh-TW"/>
        </w:rPr>
        <w:t>[</w:t>
      </w:r>
      <w:r w:rsidRPr="00BC7F3B">
        <w:rPr>
          <w:b/>
          <w:bCs/>
          <w:color w:val="FF0000"/>
          <w:rtl/>
          <w:lang w:eastAsia="zh-TW"/>
        </w:rPr>
        <w:t xml:space="preserve">الدوري </w:t>
      </w:r>
      <w:r w:rsidRPr="00BC7F3B">
        <w:rPr>
          <w:color w:val="FF0000"/>
          <w:rtl/>
          <w:lang w:eastAsia="zh-TW"/>
        </w:rPr>
        <w:t>[</w:t>
      </w:r>
      <w:r w:rsidRPr="00BC7F3B">
        <w:rPr>
          <w:b/>
          <w:bCs/>
          <w:color w:val="FF0000"/>
          <w:rtl/>
          <w:lang w:eastAsia="zh-TW"/>
        </w:rPr>
        <w:t>الرقم</w:t>
      </w:r>
      <w:r w:rsidRPr="00BC7F3B">
        <w:rPr>
          <w:color w:val="FF0000"/>
          <w:rtl/>
          <w:lang w:eastAsia="zh-TW"/>
        </w:rPr>
        <w:t>]]</w:t>
      </w:r>
      <w:r w:rsidRPr="00BC7F3B">
        <w:rPr>
          <w:b/>
          <w:bCs/>
          <w:rtl/>
          <w:lang w:eastAsia="zh-TW"/>
        </w:rPr>
        <w:t xml:space="preserve">، في وثيقة واحدة، بحلول </w:t>
      </w:r>
      <w:r w:rsidRPr="00BC7F3B">
        <w:rPr>
          <w:b/>
          <w:bCs/>
          <w:color w:val="FF0000"/>
          <w:rtl/>
          <w:lang w:eastAsia="zh-TW"/>
        </w:rPr>
        <w:t>التاريخ</w:t>
      </w:r>
      <w:r w:rsidRPr="00BC7F3B">
        <w:rPr>
          <w:b/>
          <w:bCs/>
          <w:rtl/>
          <w:lang w:eastAsia="zh-TW"/>
        </w:rPr>
        <w:t xml:space="preserve">، مع مراعاة المبادئ التوجيهية لتقديم التقارير التي اعتمدتها اللجنة أثناء دورتها الحادية والسبعين </w:t>
      </w:r>
      <w:r w:rsidRPr="00A9684D">
        <w:rPr>
          <w:b/>
          <w:bCs/>
        </w:rPr>
        <w:t>(CERD/C/2007/1)</w:t>
      </w:r>
      <w:r>
        <w:rPr>
          <w:b/>
          <w:bCs/>
          <w:rtl/>
          <w:lang w:eastAsia="zh-TW"/>
        </w:rPr>
        <w:t xml:space="preserve"> </w:t>
      </w:r>
      <w:r w:rsidRPr="00BC7F3B">
        <w:rPr>
          <w:b/>
          <w:bCs/>
          <w:rtl/>
          <w:lang w:eastAsia="zh-TW"/>
        </w:rPr>
        <w:t>ومعالجة جميع النقاط المثارة في هذه الملاحظات الختامية.</w:t>
      </w:r>
      <w:r w:rsidRPr="00BC7F3B">
        <w:rPr>
          <w:rFonts w:cs="Times New Roman" w:hint="cs"/>
          <w:b/>
          <w:bCs/>
          <w:rtl/>
          <w:lang w:eastAsia="zh-TW"/>
        </w:rPr>
        <w:t>‬</w:t>
      </w:r>
      <w:r w:rsidRPr="00BC7F3B">
        <w:rPr>
          <w:b/>
          <w:bCs/>
          <w:rtl/>
          <w:lang w:eastAsia="zh-TW"/>
        </w:rPr>
        <w:t xml:space="preserve"> </w:t>
      </w:r>
      <w:dir w:val="rtl">
        <w:r w:rsidRPr="00BC7F3B">
          <w:rPr>
            <w:b/>
            <w:bCs/>
            <w:rtl/>
            <w:lang w:eastAsia="zh-TW"/>
          </w:rPr>
          <w:t xml:space="preserve">وفي ضوء </w:t>
        </w:r>
        <w:r>
          <w:rPr>
            <w:b/>
            <w:bCs/>
            <w:rtl/>
            <w:lang w:eastAsia="zh-TW"/>
          </w:rPr>
          <w:t>قرار الجمعية العامة</w:t>
        </w:r>
        <w:r>
          <w:rPr>
            <w:rFonts w:hint="cs"/>
            <w:b/>
            <w:bCs/>
            <w:rtl/>
            <w:lang w:eastAsia="zh-TW"/>
          </w:rPr>
          <w:t> </w:t>
        </w:r>
        <w:r>
          <w:rPr>
            <w:b/>
            <w:bCs/>
            <w:rtl/>
            <w:lang w:eastAsia="zh-TW"/>
          </w:rPr>
          <w:t>68/268، تحث</w:t>
        </w:r>
        <w:r w:rsidRPr="00BC7F3B">
          <w:rPr>
            <w:b/>
            <w:bCs/>
            <w:rtl/>
            <w:lang w:eastAsia="zh-TW"/>
          </w:rPr>
          <w:t xml:space="preserve"> اللجنة الدولة الطرف على التقيد بالحد الأقصى لعدد الكلمات البالغ 200 21 كلمة للتقارير الدورية </w:t>
        </w:r>
        <w:r w:rsidRPr="00BC7F3B">
          <w:rPr>
            <w:color w:val="FF0000"/>
            <w:rtl/>
            <w:lang w:eastAsia="zh-TW"/>
          </w:rPr>
          <w:t>[</w:t>
        </w:r>
        <w:r w:rsidRPr="00BC7F3B">
          <w:rPr>
            <w:b/>
            <w:bCs/>
            <w:color w:val="FF0000"/>
            <w:rtl/>
            <w:lang w:eastAsia="zh-TW"/>
          </w:rPr>
          <w:t>و400 42 كلمة للوثيقة الأساسية الموحدة</w:t>
        </w:r>
        <w:r w:rsidRPr="00BC7F3B">
          <w:rPr>
            <w:color w:val="FF0000"/>
            <w:rtl/>
            <w:lang w:eastAsia="zh-TW"/>
          </w:rPr>
          <w:t>]</w:t>
        </w:r>
        <w:r>
          <w:rPr>
            <w:rtl/>
            <w:lang w:eastAsia="zh-TW"/>
          </w:rPr>
          <w:t>.</w:t>
        </w:r>
        <w:r>
          <w:rPr>
            <w:rFonts w:cs="Times New Roman" w:hint="cs"/>
            <w:rtl/>
            <w:lang w:eastAsia="zh-TW"/>
          </w:rPr>
          <w:t>‬</w:t>
        </w:r>
        <w:r>
          <w:t>‬</w:t>
        </w:r>
        <w:r>
          <w:t>‬</w:t>
        </w:r>
        <w:r>
          <w:t>‬</w:t>
        </w:r>
        <w:r>
          <w:t>‬</w:t>
        </w:r>
        <w:r>
          <w:t>‬</w:t>
        </w:r>
        <w:r>
          <w:t>‬</w:t>
        </w:r>
        <w:r>
          <w:t>‬</w:t>
        </w:r>
        <w:r>
          <w:t>‬</w:t>
        </w:r>
        <w:r>
          <w:t>‬</w:t>
        </w:r>
        <w:r>
          <w:t>‬</w:t>
        </w:r>
        <w:r>
          <w:t>‬</w:t>
        </w:r>
        <w:r>
          <w:t>‬</w:t>
        </w:r>
      </w:dir>
    </w:p>
    <w:p w:rsidR="000A354B" w:rsidRPr="00D6101E" w:rsidRDefault="000A354B" w:rsidP="000A354B">
      <w:pPr>
        <w:pStyle w:val="SingleTxtGA"/>
        <w:jc w:val="center"/>
        <w:rPr>
          <w:u w:val="single"/>
          <w:rtl/>
        </w:rPr>
      </w:pPr>
      <w:r>
        <w:rPr>
          <w:rFonts w:hint="cs"/>
          <w:u w:val="single"/>
          <w:rtl/>
        </w:rPr>
        <w:tab/>
      </w:r>
      <w:r>
        <w:rPr>
          <w:rFonts w:hint="cs"/>
          <w:u w:val="single"/>
          <w:rtl/>
        </w:rPr>
        <w:tab/>
      </w:r>
      <w:r>
        <w:rPr>
          <w:rFonts w:hint="cs"/>
          <w:u w:val="single"/>
          <w:rtl/>
        </w:rPr>
        <w:tab/>
      </w:r>
      <w:bookmarkStart w:id="0" w:name="_GoBack"/>
      <w:bookmarkEnd w:id="0"/>
    </w:p>
    <w:sectPr w:rsidR="000A354B" w:rsidRPr="00D6101E" w:rsidSect="005A3015">
      <w:headerReference w:type="even" r:id="rId9"/>
      <w:headerReference w:type="default" r:id="rId10"/>
      <w:footerReference w:type="even" r:id="rId11"/>
      <w:footerReference w:type="default" r:id="rId12"/>
      <w:headerReference w:type="first" r:id="rId13"/>
      <w:footerReference w:type="first" r:id="rId14"/>
      <w:endnotePr>
        <w:numFmt w:val="decimal"/>
      </w:endnotePr>
      <w:pgSz w:w="11907" w:h="16840" w:code="9"/>
      <w:pgMar w:top="1361" w:right="1134" w:bottom="1134" w:left="1134" w:header="851" w:footer="567" w:gutter="0"/>
      <w:cols w:space="720"/>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34D2" w:rsidRPr="002901D9" w:rsidRDefault="002234D2" w:rsidP="002901D9">
      <w:pPr>
        <w:spacing w:after="60" w:line="240" w:lineRule="auto"/>
        <w:rPr>
          <w:i/>
          <w:iCs/>
        </w:rPr>
      </w:pPr>
      <w:r>
        <w:rPr>
          <w:rFonts w:hint="cs"/>
          <w:i/>
          <w:iCs/>
          <w:rtl/>
        </w:rPr>
        <w:t>الحواشي</w:t>
      </w:r>
    </w:p>
  </w:endnote>
  <w:endnote w:type="continuationSeparator" w:id="0">
    <w:p w:rsidR="002234D2" w:rsidRDefault="002234D2" w:rsidP="006563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Times New Roman Bold">
    <w:altName w:val="Times New Roman"/>
    <w:panose1 w:val="02020803070505020304"/>
    <w:charset w:val="00"/>
    <w:family w:val="roman"/>
    <w:notTrueType/>
    <w:pitch w:val="default"/>
  </w:font>
  <w:font w:name="C39T30Lfz">
    <w:panose1 w:val="000004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B92" w:rsidRDefault="00793EC8" w:rsidP="00E61B92">
    <w:pPr>
      <w:pStyle w:val="Pieddepage"/>
      <w:tabs>
        <w:tab w:val="right" w:pos="9598"/>
      </w:tabs>
    </w:pPr>
    <w:r>
      <w:fldChar w:fldCharType="begin"/>
    </w:r>
    <w:r>
      <w:instrText xml:space="preserve"> DOCPROPERTY  gdocf  \* MERGEFORMAT </w:instrText>
    </w:r>
    <w:r>
      <w:fldChar w:fldCharType="separate"/>
    </w:r>
    <w:proofErr w:type="spellStart"/>
    <w:r w:rsidR="00E61B92" w:rsidRPr="000132BF">
      <w:t>gdocf</w:t>
    </w:r>
    <w:proofErr w:type="spellEnd"/>
    <w:r>
      <w:fldChar w:fldCharType="end"/>
    </w:r>
    <w:r w:rsidR="00E61B92">
      <w:tab/>
    </w:r>
    <w:r w:rsidR="00E61B92" w:rsidRPr="005B635A">
      <w:rPr>
        <w:b/>
        <w:sz w:val="18"/>
      </w:rPr>
      <w:fldChar w:fldCharType="begin"/>
    </w:r>
    <w:r w:rsidR="00E61B92" w:rsidRPr="005B635A">
      <w:rPr>
        <w:b/>
        <w:sz w:val="18"/>
      </w:rPr>
      <w:instrText xml:space="preserve"> PAGE  \* MERGEFORMAT </w:instrText>
    </w:r>
    <w:r w:rsidR="00E61B92" w:rsidRPr="005B635A">
      <w:rPr>
        <w:b/>
        <w:sz w:val="18"/>
      </w:rPr>
      <w:fldChar w:fldCharType="separate"/>
    </w:r>
    <w:r w:rsidR="000A354B">
      <w:rPr>
        <w:b/>
        <w:noProof/>
        <w:sz w:val="18"/>
      </w:rPr>
      <w:t>2</w:t>
    </w:r>
    <w:r w:rsidR="00E61B92" w:rsidRPr="005B635A">
      <w:rPr>
        <w:b/>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59B0" w:rsidRPr="006959B0" w:rsidRDefault="00E61B92" w:rsidP="006959B0">
    <w:pPr>
      <w:pStyle w:val="Pieddepage"/>
      <w:tabs>
        <w:tab w:val="right" w:pos="9599"/>
      </w:tabs>
      <w:jc w:val="left"/>
      <w:rPr>
        <w:lang w:val="en-US"/>
      </w:rPr>
    </w:pPr>
    <w:r w:rsidRPr="005B635A">
      <w:rPr>
        <w:b/>
        <w:sz w:val="18"/>
        <w:lang w:val="en-US"/>
      </w:rPr>
      <w:fldChar w:fldCharType="begin"/>
    </w:r>
    <w:r w:rsidRPr="005B635A">
      <w:rPr>
        <w:b/>
        <w:sz w:val="18"/>
        <w:lang w:val="en-US"/>
      </w:rPr>
      <w:instrText xml:space="preserve"> PAGE  \* MERGEFORMAT </w:instrText>
    </w:r>
    <w:r w:rsidRPr="005B635A">
      <w:rPr>
        <w:b/>
        <w:sz w:val="18"/>
        <w:lang w:val="en-US"/>
      </w:rPr>
      <w:fldChar w:fldCharType="separate"/>
    </w:r>
    <w:r w:rsidR="000A354B">
      <w:rPr>
        <w:b/>
        <w:noProof/>
        <w:sz w:val="18"/>
        <w:lang w:val="en-US"/>
      </w:rPr>
      <w:t>3</w:t>
    </w:r>
    <w:r w:rsidRPr="005B635A">
      <w:rPr>
        <w:b/>
        <w:sz w:val="18"/>
        <w:lang w:val="en-US"/>
      </w:rPr>
      <w:fldChar w:fldCharType="end"/>
    </w:r>
    <w:r>
      <w:rPr>
        <w:b/>
        <w:sz w:val="18"/>
        <w:lang w:val="en-US"/>
      </w:rPr>
      <w:tab/>
    </w:r>
    <w:r w:rsidR="00793EC8">
      <w:fldChar w:fldCharType="begin"/>
    </w:r>
    <w:r w:rsidR="00793EC8">
      <w:instrText xml:space="preserve"> DOCPROPERTY  gdocf  \* MERGEFORMAT </w:instrText>
    </w:r>
    <w:r w:rsidR="00793EC8">
      <w:fldChar w:fldCharType="separate"/>
    </w:r>
    <w:proofErr w:type="spellStart"/>
    <w:r w:rsidRPr="000132BF">
      <w:t>gdocf</w:t>
    </w:r>
    <w:proofErr w:type="spellEnd"/>
    <w:r w:rsidR="00793EC8">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pPr w:leftFromText="181" w:rightFromText="181" w:horzAnchor="margin"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163"/>
    </w:tblGrid>
    <w:tr w:rsidR="002234D2" w:rsidRPr="000132BF" w:rsidTr="00993C68">
      <w:tc>
        <w:tcPr>
          <w:tcW w:w="959" w:type="dxa"/>
          <w:vAlign w:val="bottom"/>
        </w:tcPr>
        <w:p w:rsidR="002234D2" w:rsidRPr="000132BF" w:rsidRDefault="002234D2" w:rsidP="002234D2">
          <w:pPr>
            <w:pStyle w:val="Pieddepage"/>
            <w:spacing w:before="120" w:after="120"/>
            <w:jc w:val="right"/>
          </w:pPr>
        </w:p>
      </w:tc>
      <w:tc>
        <w:tcPr>
          <w:tcW w:w="2163" w:type="dxa"/>
          <w:vAlign w:val="bottom"/>
        </w:tcPr>
        <w:p w:rsidR="002234D2" w:rsidRPr="000132BF" w:rsidRDefault="002234D2" w:rsidP="00993C68">
          <w:pPr>
            <w:pStyle w:val="Pieddepage"/>
            <w:jc w:val="right"/>
          </w:pPr>
          <w:r>
            <w:rPr>
              <w:noProof/>
              <w:lang w:val="fr-CH" w:eastAsia="fr-CH"/>
            </w:rPr>
            <w:drawing>
              <wp:inline distT="0" distB="0" distL="0" distR="0">
                <wp:extent cx="1162685" cy="323850"/>
                <wp:effectExtent l="0" t="0" r="0" b="0"/>
                <wp:docPr id="2" name="Picture 2" descr="PleaseRecycleArab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easeRecycleArabic"/>
                        <pic:cNvPicPr>
                          <a:picLocks noChangeAspect="1" noChangeArrowheads="1"/>
                        </pic:cNvPicPr>
                      </pic:nvPicPr>
                      <pic:blipFill rotWithShape="1">
                        <a:blip r:embed="rId1">
                          <a:extLst>
                            <a:ext uri="{28A0092B-C50C-407E-A947-70E740481C1C}">
                              <a14:useLocalDpi xmlns:a14="http://schemas.microsoft.com/office/drawing/2010/main" val="0"/>
                            </a:ext>
                          </a:extLst>
                        </a:blip>
                        <a:srcRect t="4566" b="4566"/>
                        <a:stretch/>
                      </pic:blipFill>
                      <pic:spPr bwMode="auto">
                        <a:xfrm>
                          <a:off x="0" y="0"/>
                          <a:ext cx="1162685" cy="323850"/>
                        </a:xfrm>
                        <a:prstGeom prst="rect">
                          <a:avLst/>
                        </a:prstGeom>
                        <a:noFill/>
                        <a:ln>
                          <a:noFill/>
                        </a:ln>
                      </pic:spPr>
                    </pic:pic>
                  </a:graphicData>
                </a:graphic>
              </wp:inline>
            </w:drawing>
          </w:r>
        </w:p>
      </w:tc>
    </w:tr>
  </w:tbl>
  <w:p w:rsidR="00A34EA8" w:rsidRDefault="002234D2" w:rsidP="002234D2">
    <w:pPr>
      <w:pStyle w:val="Pieddepage"/>
      <w:jc w:val="right"/>
      <w:rPr>
        <w:sz w:val="20"/>
        <w:szCs w:val="20"/>
      </w:rPr>
    </w:pPr>
    <w:proofErr w:type="spellStart"/>
    <w:r>
      <w:rPr>
        <w:sz w:val="20"/>
        <w:szCs w:val="20"/>
      </w:rPr>
      <w:t>GE.</w:t>
    </w:r>
    <w:r w:rsidR="00E71938">
      <w:rPr>
        <w:sz w:val="20"/>
        <w:szCs w:val="20"/>
      </w:rPr>
      <w:fldChar w:fldCharType="begin"/>
    </w:r>
    <w:r w:rsidR="00E71938">
      <w:rPr>
        <w:sz w:val="20"/>
        <w:szCs w:val="20"/>
      </w:rPr>
      <w:instrText xml:space="preserve"> DOCPROPERTY  gdoc  \* MERGEFORMAT </w:instrText>
    </w:r>
    <w:r w:rsidR="00E71938">
      <w:rPr>
        <w:sz w:val="20"/>
        <w:szCs w:val="20"/>
      </w:rPr>
      <w:fldChar w:fldCharType="separate"/>
    </w:r>
    <w:r w:rsidR="00E71938">
      <w:rPr>
        <w:sz w:val="20"/>
        <w:szCs w:val="20"/>
      </w:rPr>
      <w:t>gdoc</w:t>
    </w:r>
    <w:proofErr w:type="spellEnd"/>
    <w:r w:rsidR="00E71938">
      <w:rPr>
        <w:sz w:val="20"/>
        <w:szCs w:val="20"/>
      </w:rPr>
      <w:fldChar w:fldCharType="end"/>
    </w:r>
  </w:p>
  <w:p w:rsidR="002234D2" w:rsidRPr="002234D2" w:rsidRDefault="002234D2" w:rsidP="002234D2">
    <w:pPr>
      <w:pStyle w:val="Pieddepage"/>
      <w:jc w:val="right"/>
      <w:rPr>
        <w:rFonts w:ascii="C39T30Lfz" w:hAnsi="C39T30Lfz"/>
        <w:sz w:val="56"/>
        <w:szCs w:val="56"/>
      </w:rPr>
    </w:pPr>
    <w:r w:rsidRPr="002234D2">
      <w:rPr>
        <w:rFonts w:ascii="C39T30Lfz" w:hAnsi="C39T30Lfz"/>
        <w:sz w:val="56"/>
        <w:szCs w:val="56"/>
      </w:rPr>
      <w:fldChar w:fldCharType="begin"/>
    </w:r>
    <w:r w:rsidRPr="002234D2">
      <w:rPr>
        <w:rFonts w:ascii="C39T30Lfz" w:hAnsi="C39T30Lfz"/>
        <w:sz w:val="56"/>
        <w:szCs w:val="56"/>
      </w:rPr>
      <w:instrText xml:space="preserve"> DOCPROPERTY  bar  \* MERGEFORMAT </w:instrText>
    </w:r>
    <w:r w:rsidRPr="002234D2">
      <w:rPr>
        <w:rFonts w:ascii="C39T30Lfz" w:hAnsi="C39T30Lfz"/>
        <w:sz w:val="56"/>
        <w:szCs w:val="56"/>
      </w:rPr>
      <w:fldChar w:fldCharType="separate"/>
    </w:r>
    <w:r w:rsidRPr="002234D2">
      <w:rPr>
        <w:rFonts w:ascii="C39T30Lfz" w:hAnsi="C39T30Lfz"/>
        <w:sz w:val="56"/>
        <w:szCs w:val="56"/>
      </w:rPr>
      <w:t>*0123456789</w:t>
    </w:r>
    <w:r w:rsidRPr="002234D2">
      <w:rPr>
        <w:rFonts w:ascii="C39T30Lfz" w:hAnsi="C39T30Lfz"/>
        <w:sz w:val="56"/>
        <w:szCs w:val="5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34D2" w:rsidRPr="004956DC" w:rsidRDefault="002234D2" w:rsidP="00761849">
      <w:pPr>
        <w:pStyle w:val="Pieddepage"/>
        <w:bidi/>
        <w:spacing w:after="80" w:line="200" w:lineRule="exact"/>
        <w:ind w:left="680"/>
      </w:pPr>
      <w:r>
        <w:rPr>
          <w:rtl/>
        </w:rPr>
        <w:t>__________</w:t>
      </w:r>
    </w:p>
  </w:footnote>
  <w:footnote w:type="continuationSeparator" w:id="0">
    <w:p w:rsidR="002234D2" w:rsidRDefault="002234D2" w:rsidP="00656392">
      <w:pPr>
        <w:spacing w:line="240" w:lineRule="auto"/>
      </w:pPr>
      <w:r>
        <w:continuationSeparator/>
      </w:r>
    </w:p>
  </w:footnote>
  <w:footnote w:id="1">
    <w:p w:rsidR="000A354B" w:rsidRPr="00D6101E" w:rsidRDefault="000A354B" w:rsidP="000A354B">
      <w:pPr>
        <w:pStyle w:val="FootnoteText1"/>
        <w:rPr>
          <w:rtl/>
        </w:rPr>
      </w:pPr>
      <w:r w:rsidRPr="00D6101E">
        <w:rPr>
          <w:rtl/>
        </w:rPr>
        <w:t>*</w:t>
      </w:r>
      <w:r w:rsidRPr="00D6101E">
        <w:rPr>
          <w:rtl/>
        </w:rPr>
        <w:tab/>
      </w:r>
      <w:r w:rsidRPr="00D6101E">
        <w:rPr>
          <w:rtl/>
          <w:lang w:eastAsia="zh-TW"/>
        </w:rPr>
        <w:t xml:space="preserve">اعتمدتها اللجنة في دورتها </w:t>
      </w:r>
      <w:r w:rsidRPr="00D6101E">
        <w:rPr>
          <w:color w:val="FF0000"/>
          <w:rtl/>
          <w:lang w:eastAsia="zh-TW"/>
        </w:rPr>
        <w:t xml:space="preserve">الرقم </w:t>
      </w:r>
      <w:r w:rsidRPr="00D6101E">
        <w:rPr>
          <w:rtl/>
          <w:lang w:eastAsia="zh-TW"/>
        </w:rPr>
        <w:t>(</w:t>
      </w:r>
      <w:r w:rsidRPr="00D6101E">
        <w:rPr>
          <w:color w:val="FF0000"/>
          <w:rtl/>
          <w:lang w:eastAsia="zh-TW"/>
        </w:rPr>
        <w:t>التواريخ</w:t>
      </w:r>
      <w:r w:rsidRPr="00D6101E">
        <w:rPr>
          <w:rtl/>
          <w:lang w:eastAsia="zh-TW"/>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B92" w:rsidRDefault="00793EC8" w:rsidP="00E61B92">
    <w:pPr>
      <w:pStyle w:val="En-tte"/>
      <w:jc w:val="right"/>
    </w:pPr>
    <w:r>
      <w:fldChar w:fldCharType="begin"/>
    </w:r>
    <w:r>
      <w:instrText xml:space="preserve"> DOCPROPERTY  symh  \* MERGEFORMAT </w:instrText>
    </w:r>
    <w:r>
      <w:fldChar w:fldCharType="separate"/>
    </w:r>
    <w:proofErr w:type="spellStart"/>
    <w:r w:rsidR="00E61B92">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B92" w:rsidRDefault="00793EC8">
    <w:pPr>
      <w:pStyle w:val="En-tte"/>
    </w:pPr>
    <w:r>
      <w:fldChar w:fldCharType="begin"/>
    </w:r>
    <w:r>
      <w:instrText xml:space="preserve"> DOCPROPERTY  symh  \* MERGEFORMAT </w:instrText>
    </w:r>
    <w:r>
      <w:fldChar w:fldCharType="separate"/>
    </w:r>
    <w:proofErr w:type="spellStart"/>
    <w:r w:rsidR="00E61B92">
      <w:t>symh</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938" w:rsidRDefault="00E71938" w:rsidP="00E71938">
    <w:pPr>
      <w:pStyle w:val="En-tt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51AF4"/>
    <w:multiLevelType w:val="hybridMultilevel"/>
    <w:tmpl w:val="7740538E"/>
    <w:lvl w:ilvl="0" w:tplc="E89AD7DE">
      <w:start w:val="1"/>
      <w:numFmt w:val="bullet"/>
      <w:pStyle w:val="Bullet1GA"/>
      <w:lvlText w:val=""/>
      <w:lvlJc w:val="left"/>
      <w:pPr>
        <w:tabs>
          <w:tab w:val="num" w:pos="2495"/>
        </w:tabs>
        <w:ind w:left="2495" w:hanging="54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5F272F0"/>
    <w:multiLevelType w:val="hybridMultilevel"/>
    <w:tmpl w:val="842AD3E4"/>
    <w:lvl w:ilvl="0" w:tplc="E6B8D5B8">
      <w:start w:val="1"/>
      <w:numFmt w:val="decimal"/>
      <w:pStyle w:val="Roman1GA"/>
      <w:lvlText w:val="'%1'"/>
      <w:lvlJc w:val="right"/>
      <w:pPr>
        <w:tabs>
          <w:tab w:val="num" w:pos="2310"/>
        </w:tabs>
        <w:ind w:left="2310" w:hanging="360"/>
      </w:pPr>
      <w:rPr>
        <w:rFonts w:ascii="Times New Roman" w:hAnsi="Times New Roman" w:cs="Traditional Arabic" w:hint="default"/>
        <w:sz w:val="20"/>
        <w:szCs w:val="28"/>
      </w:rPr>
    </w:lvl>
    <w:lvl w:ilvl="1" w:tplc="04090003" w:tentative="1">
      <w:start w:val="1"/>
      <w:numFmt w:val="bullet"/>
      <w:lvlText w:val="o"/>
      <w:lvlJc w:val="left"/>
      <w:pPr>
        <w:tabs>
          <w:tab w:val="num" w:pos="3028"/>
        </w:tabs>
        <w:ind w:left="3028" w:hanging="360"/>
      </w:pPr>
      <w:rPr>
        <w:rFonts w:ascii="Courier New" w:hAnsi="Courier New" w:cs="Courier New" w:hint="default"/>
      </w:rPr>
    </w:lvl>
    <w:lvl w:ilvl="2" w:tplc="04090005" w:tentative="1">
      <w:start w:val="1"/>
      <w:numFmt w:val="bullet"/>
      <w:lvlText w:val=""/>
      <w:lvlJc w:val="left"/>
      <w:pPr>
        <w:tabs>
          <w:tab w:val="num" w:pos="3748"/>
        </w:tabs>
        <w:ind w:left="3748" w:hanging="360"/>
      </w:pPr>
      <w:rPr>
        <w:rFonts w:ascii="Wingdings" w:hAnsi="Wingdings" w:hint="default"/>
      </w:rPr>
    </w:lvl>
    <w:lvl w:ilvl="3" w:tplc="04090001" w:tentative="1">
      <w:start w:val="1"/>
      <w:numFmt w:val="bullet"/>
      <w:lvlText w:val=""/>
      <w:lvlJc w:val="left"/>
      <w:pPr>
        <w:tabs>
          <w:tab w:val="num" w:pos="4468"/>
        </w:tabs>
        <w:ind w:left="4468" w:hanging="360"/>
      </w:pPr>
      <w:rPr>
        <w:rFonts w:ascii="Symbol" w:hAnsi="Symbol" w:hint="default"/>
      </w:rPr>
    </w:lvl>
    <w:lvl w:ilvl="4" w:tplc="04090003" w:tentative="1">
      <w:start w:val="1"/>
      <w:numFmt w:val="bullet"/>
      <w:lvlText w:val="o"/>
      <w:lvlJc w:val="left"/>
      <w:pPr>
        <w:tabs>
          <w:tab w:val="num" w:pos="5188"/>
        </w:tabs>
        <w:ind w:left="5188" w:hanging="360"/>
      </w:pPr>
      <w:rPr>
        <w:rFonts w:ascii="Courier New" w:hAnsi="Courier New" w:cs="Courier New" w:hint="default"/>
      </w:rPr>
    </w:lvl>
    <w:lvl w:ilvl="5" w:tplc="04090005" w:tentative="1">
      <w:start w:val="1"/>
      <w:numFmt w:val="bullet"/>
      <w:lvlText w:val=""/>
      <w:lvlJc w:val="left"/>
      <w:pPr>
        <w:tabs>
          <w:tab w:val="num" w:pos="5908"/>
        </w:tabs>
        <w:ind w:left="5908" w:hanging="360"/>
      </w:pPr>
      <w:rPr>
        <w:rFonts w:ascii="Wingdings" w:hAnsi="Wingdings" w:hint="default"/>
      </w:rPr>
    </w:lvl>
    <w:lvl w:ilvl="6" w:tplc="04090001" w:tentative="1">
      <w:start w:val="1"/>
      <w:numFmt w:val="bullet"/>
      <w:lvlText w:val=""/>
      <w:lvlJc w:val="left"/>
      <w:pPr>
        <w:tabs>
          <w:tab w:val="num" w:pos="6628"/>
        </w:tabs>
        <w:ind w:left="6628" w:hanging="360"/>
      </w:pPr>
      <w:rPr>
        <w:rFonts w:ascii="Symbol" w:hAnsi="Symbol" w:hint="default"/>
      </w:rPr>
    </w:lvl>
    <w:lvl w:ilvl="7" w:tplc="04090003" w:tentative="1">
      <w:start w:val="1"/>
      <w:numFmt w:val="bullet"/>
      <w:lvlText w:val="o"/>
      <w:lvlJc w:val="left"/>
      <w:pPr>
        <w:tabs>
          <w:tab w:val="num" w:pos="7348"/>
        </w:tabs>
        <w:ind w:left="7348" w:hanging="360"/>
      </w:pPr>
      <w:rPr>
        <w:rFonts w:ascii="Courier New" w:hAnsi="Courier New" w:cs="Courier New" w:hint="default"/>
      </w:rPr>
    </w:lvl>
    <w:lvl w:ilvl="8" w:tplc="04090005" w:tentative="1">
      <w:start w:val="1"/>
      <w:numFmt w:val="bullet"/>
      <w:lvlText w:val=""/>
      <w:lvlJc w:val="left"/>
      <w:pPr>
        <w:tabs>
          <w:tab w:val="num" w:pos="8068"/>
        </w:tabs>
        <w:ind w:left="8068" w:hanging="360"/>
      </w:pPr>
      <w:rPr>
        <w:rFonts w:ascii="Wingdings" w:hAnsi="Wingdings" w:hint="default"/>
      </w:rPr>
    </w:lvl>
  </w:abstractNum>
  <w:abstractNum w:abstractNumId="2" w15:restartNumberingAfterBreak="0">
    <w:nsid w:val="32A75D52"/>
    <w:multiLevelType w:val="hybridMultilevel"/>
    <w:tmpl w:val="AF6C6348"/>
    <w:lvl w:ilvl="0" w:tplc="308CB36A">
      <w:start w:val="1"/>
      <w:numFmt w:val="decimal"/>
      <w:pStyle w:val="ParaNoGA"/>
      <w:lvlText w:val="%1-"/>
      <w:lvlJc w:val="left"/>
      <w:pPr>
        <w:tabs>
          <w:tab w:val="num" w:pos="1361"/>
        </w:tabs>
        <w:ind w:left="1247"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54B2370"/>
    <w:multiLevelType w:val="hybridMultilevel"/>
    <w:tmpl w:val="64AEC0BA"/>
    <w:lvl w:ilvl="0" w:tplc="DE1A3C16">
      <w:start w:val="1"/>
      <w:numFmt w:val="bullet"/>
      <w:pStyle w:val="Bullet2GA"/>
      <w:lvlText w:val=""/>
      <w:lvlJc w:val="left"/>
      <w:pPr>
        <w:tabs>
          <w:tab w:val="num" w:pos="3215"/>
        </w:tabs>
        <w:ind w:left="3215" w:hanging="360"/>
      </w:pPr>
      <w:rPr>
        <w:rFonts w:ascii="Symbol" w:hAnsi="Symbol" w:hint="default"/>
      </w:rPr>
    </w:lvl>
    <w:lvl w:ilvl="1" w:tplc="04090003" w:tentative="1">
      <w:start w:val="1"/>
      <w:numFmt w:val="bullet"/>
      <w:lvlText w:val="o"/>
      <w:lvlJc w:val="left"/>
      <w:pPr>
        <w:tabs>
          <w:tab w:val="num" w:pos="3935"/>
        </w:tabs>
        <w:ind w:left="3935" w:hanging="360"/>
      </w:pPr>
      <w:rPr>
        <w:rFonts w:ascii="Courier New" w:hAnsi="Courier New" w:cs="Courier New" w:hint="default"/>
      </w:rPr>
    </w:lvl>
    <w:lvl w:ilvl="2" w:tplc="04090005" w:tentative="1">
      <w:start w:val="1"/>
      <w:numFmt w:val="bullet"/>
      <w:lvlText w:val=""/>
      <w:lvlJc w:val="left"/>
      <w:pPr>
        <w:tabs>
          <w:tab w:val="num" w:pos="4655"/>
        </w:tabs>
        <w:ind w:left="4655" w:hanging="360"/>
      </w:pPr>
      <w:rPr>
        <w:rFonts w:ascii="Wingdings" w:hAnsi="Wingdings" w:hint="default"/>
      </w:rPr>
    </w:lvl>
    <w:lvl w:ilvl="3" w:tplc="04090001" w:tentative="1">
      <w:start w:val="1"/>
      <w:numFmt w:val="bullet"/>
      <w:lvlText w:val=""/>
      <w:lvlJc w:val="left"/>
      <w:pPr>
        <w:tabs>
          <w:tab w:val="num" w:pos="5375"/>
        </w:tabs>
        <w:ind w:left="5375" w:hanging="360"/>
      </w:pPr>
      <w:rPr>
        <w:rFonts w:ascii="Symbol" w:hAnsi="Symbol" w:hint="default"/>
      </w:rPr>
    </w:lvl>
    <w:lvl w:ilvl="4" w:tplc="04090003" w:tentative="1">
      <w:start w:val="1"/>
      <w:numFmt w:val="bullet"/>
      <w:lvlText w:val="o"/>
      <w:lvlJc w:val="left"/>
      <w:pPr>
        <w:tabs>
          <w:tab w:val="num" w:pos="6095"/>
        </w:tabs>
        <w:ind w:left="6095" w:hanging="360"/>
      </w:pPr>
      <w:rPr>
        <w:rFonts w:ascii="Courier New" w:hAnsi="Courier New" w:cs="Courier New" w:hint="default"/>
      </w:rPr>
    </w:lvl>
    <w:lvl w:ilvl="5" w:tplc="04090005" w:tentative="1">
      <w:start w:val="1"/>
      <w:numFmt w:val="bullet"/>
      <w:lvlText w:val=""/>
      <w:lvlJc w:val="left"/>
      <w:pPr>
        <w:tabs>
          <w:tab w:val="num" w:pos="6815"/>
        </w:tabs>
        <w:ind w:left="6815" w:hanging="360"/>
      </w:pPr>
      <w:rPr>
        <w:rFonts w:ascii="Wingdings" w:hAnsi="Wingdings" w:hint="default"/>
      </w:rPr>
    </w:lvl>
    <w:lvl w:ilvl="6" w:tplc="04090001" w:tentative="1">
      <w:start w:val="1"/>
      <w:numFmt w:val="bullet"/>
      <w:lvlText w:val=""/>
      <w:lvlJc w:val="left"/>
      <w:pPr>
        <w:tabs>
          <w:tab w:val="num" w:pos="7535"/>
        </w:tabs>
        <w:ind w:left="7535" w:hanging="360"/>
      </w:pPr>
      <w:rPr>
        <w:rFonts w:ascii="Symbol" w:hAnsi="Symbol" w:hint="default"/>
      </w:rPr>
    </w:lvl>
    <w:lvl w:ilvl="7" w:tplc="04090003" w:tentative="1">
      <w:start w:val="1"/>
      <w:numFmt w:val="bullet"/>
      <w:lvlText w:val="o"/>
      <w:lvlJc w:val="left"/>
      <w:pPr>
        <w:tabs>
          <w:tab w:val="num" w:pos="8255"/>
        </w:tabs>
        <w:ind w:left="8255" w:hanging="360"/>
      </w:pPr>
      <w:rPr>
        <w:rFonts w:ascii="Courier New" w:hAnsi="Courier New" w:cs="Courier New" w:hint="default"/>
      </w:rPr>
    </w:lvl>
    <w:lvl w:ilvl="8" w:tplc="04090005" w:tentative="1">
      <w:start w:val="1"/>
      <w:numFmt w:val="bullet"/>
      <w:lvlText w:val=""/>
      <w:lvlJc w:val="left"/>
      <w:pPr>
        <w:tabs>
          <w:tab w:val="num" w:pos="8975"/>
        </w:tabs>
        <w:ind w:left="8975" w:hanging="360"/>
      </w:pPr>
      <w:rPr>
        <w:rFonts w:ascii="Wingdings" w:hAnsi="Wingdings" w:hint="default"/>
      </w:rPr>
    </w:lvl>
  </w:abstractNum>
  <w:abstractNum w:abstractNumId="4" w15:restartNumberingAfterBreak="0">
    <w:nsid w:val="48F8044A"/>
    <w:multiLevelType w:val="hybridMultilevel"/>
    <w:tmpl w:val="973C8384"/>
    <w:lvl w:ilvl="0" w:tplc="F1944034">
      <w:start w:val="1"/>
      <w:numFmt w:val="decimal"/>
      <w:lvlText w:val="(%1)"/>
      <w:lvlJc w:val="right"/>
      <w:pPr>
        <w:ind w:left="720" w:hanging="360"/>
      </w:pPr>
      <w:rPr>
        <w:rFonts w:ascii="Traditional Arabic" w:hAnsi="Traditional Arabic" w:cs="Traditional Arabic"/>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CD5A59"/>
    <w:multiLevelType w:val="hybridMultilevel"/>
    <w:tmpl w:val="5D8E7F50"/>
    <w:lvl w:ilvl="0" w:tplc="F1944034">
      <w:start w:val="1"/>
      <w:numFmt w:val="decimal"/>
      <w:lvlRestart w:val="0"/>
      <w:lvlText w:val="(%1)"/>
      <w:lvlJc w:val="right"/>
      <w:pPr>
        <w:tabs>
          <w:tab w:val="num" w:pos="1292"/>
        </w:tabs>
        <w:ind w:left="1292" w:hanging="227"/>
      </w:pPr>
      <w:rPr>
        <w:rFonts w:ascii="Traditional Arabic" w:hAnsi="Traditional Arabic" w:cs="Traditional Arabic"/>
        <w:sz w:val="26"/>
        <w:szCs w:val="26"/>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7AE32A09"/>
    <w:multiLevelType w:val="hybridMultilevel"/>
    <w:tmpl w:val="8F4C0150"/>
    <w:lvl w:ilvl="0" w:tplc="C9160F04">
      <w:start w:val="1"/>
      <w:numFmt w:val="decimal"/>
      <w:pStyle w:val="Roman2GA"/>
      <w:lvlText w:val="'%1'"/>
      <w:lvlJc w:val="right"/>
      <w:pPr>
        <w:tabs>
          <w:tab w:val="num" w:pos="2877"/>
        </w:tabs>
        <w:ind w:left="2877" w:hanging="360"/>
      </w:pPr>
      <w:rPr>
        <w:rFonts w:ascii="Times New Roman" w:hAnsi="Times New Roman" w:cs="Traditional Arabic" w:hint="default"/>
        <w:sz w:val="20"/>
        <w:szCs w:val="28"/>
      </w:rPr>
    </w:lvl>
    <w:lvl w:ilvl="1" w:tplc="04090003" w:tentative="1">
      <w:start w:val="1"/>
      <w:numFmt w:val="bullet"/>
      <w:lvlText w:val="o"/>
      <w:lvlJc w:val="left"/>
      <w:pPr>
        <w:tabs>
          <w:tab w:val="num" w:pos="3595"/>
        </w:tabs>
        <w:ind w:left="3595" w:hanging="360"/>
      </w:pPr>
      <w:rPr>
        <w:rFonts w:ascii="Courier New" w:hAnsi="Courier New" w:cs="Courier New" w:hint="default"/>
      </w:rPr>
    </w:lvl>
    <w:lvl w:ilvl="2" w:tplc="04090005" w:tentative="1">
      <w:start w:val="1"/>
      <w:numFmt w:val="bullet"/>
      <w:lvlText w:val=""/>
      <w:lvlJc w:val="left"/>
      <w:pPr>
        <w:tabs>
          <w:tab w:val="num" w:pos="4315"/>
        </w:tabs>
        <w:ind w:left="4315" w:hanging="360"/>
      </w:pPr>
      <w:rPr>
        <w:rFonts w:ascii="Wingdings" w:hAnsi="Wingdings" w:hint="default"/>
      </w:rPr>
    </w:lvl>
    <w:lvl w:ilvl="3" w:tplc="04090001" w:tentative="1">
      <w:start w:val="1"/>
      <w:numFmt w:val="bullet"/>
      <w:lvlText w:val=""/>
      <w:lvlJc w:val="left"/>
      <w:pPr>
        <w:tabs>
          <w:tab w:val="num" w:pos="5035"/>
        </w:tabs>
        <w:ind w:left="5035" w:hanging="360"/>
      </w:pPr>
      <w:rPr>
        <w:rFonts w:ascii="Symbol" w:hAnsi="Symbol" w:hint="default"/>
      </w:rPr>
    </w:lvl>
    <w:lvl w:ilvl="4" w:tplc="04090003" w:tentative="1">
      <w:start w:val="1"/>
      <w:numFmt w:val="bullet"/>
      <w:lvlText w:val="o"/>
      <w:lvlJc w:val="left"/>
      <w:pPr>
        <w:tabs>
          <w:tab w:val="num" w:pos="5755"/>
        </w:tabs>
        <w:ind w:left="5755" w:hanging="360"/>
      </w:pPr>
      <w:rPr>
        <w:rFonts w:ascii="Courier New" w:hAnsi="Courier New" w:cs="Courier New" w:hint="default"/>
      </w:rPr>
    </w:lvl>
    <w:lvl w:ilvl="5" w:tplc="04090005" w:tentative="1">
      <w:start w:val="1"/>
      <w:numFmt w:val="bullet"/>
      <w:lvlText w:val=""/>
      <w:lvlJc w:val="left"/>
      <w:pPr>
        <w:tabs>
          <w:tab w:val="num" w:pos="6475"/>
        </w:tabs>
        <w:ind w:left="6475" w:hanging="360"/>
      </w:pPr>
      <w:rPr>
        <w:rFonts w:ascii="Wingdings" w:hAnsi="Wingdings" w:hint="default"/>
      </w:rPr>
    </w:lvl>
    <w:lvl w:ilvl="6" w:tplc="04090001" w:tentative="1">
      <w:start w:val="1"/>
      <w:numFmt w:val="bullet"/>
      <w:lvlText w:val=""/>
      <w:lvlJc w:val="left"/>
      <w:pPr>
        <w:tabs>
          <w:tab w:val="num" w:pos="7195"/>
        </w:tabs>
        <w:ind w:left="7195" w:hanging="360"/>
      </w:pPr>
      <w:rPr>
        <w:rFonts w:ascii="Symbol" w:hAnsi="Symbol" w:hint="default"/>
      </w:rPr>
    </w:lvl>
    <w:lvl w:ilvl="7" w:tplc="04090003" w:tentative="1">
      <w:start w:val="1"/>
      <w:numFmt w:val="bullet"/>
      <w:lvlText w:val="o"/>
      <w:lvlJc w:val="left"/>
      <w:pPr>
        <w:tabs>
          <w:tab w:val="num" w:pos="7915"/>
        </w:tabs>
        <w:ind w:left="7915" w:hanging="360"/>
      </w:pPr>
      <w:rPr>
        <w:rFonts w:ascii="Courier New" w:hAnsi="Courier New" w:cs="Courier New" w:hint="default"/>
      </w:rPr>
    </w:lvl>
    <w:lvl w:ilvl="8" w:tplc="04090005" w:tentative="1">
      <w:start w:val="1"/>
      <w:numFmt w:val="bullet"/>
      <w:lvlText w:val=""/>
      <w:lvlJc w:val="left"/>
      <w:pPr>
        <w:tabs>
          <w:tab w:val="num" w:pos="8635"/>
        </w:tabs>
        <w:ind w:left="8635"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2"/>
  </w:num>
  <w:num w:numId="6">
    <w:abstractNumId w:val="1"/>
  </w:num>
  <w:num w:numId="7">
    <w:abstractNumId w:val="6"/>
  </w:num>
  <w:num w:numId="8">
    <w:abstractNumId w:val="0"/>
  </w:num>
  <w:num w:numId="9">
    <w:abstractNumId w:val="3"/>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9"/>
  <w:displayBackgroundShape/>
  <w:embedSystemFonts/>
  <w:proofState w:spelling="clean"/>
  <w:defaultTabStop w:val="680"/>
  <w:hyphenationZone w:val="425"/>
  <w:evenAndOddHeaders/>
  <w:characterSpacingControl w:val="doNotCompress"/>
  <w:hdrShapeDefaults>
    <o:shapedefaults v:ext="edit" spidmax="614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4D2"/>
    <w:rsid w:val="000076D5"/>
    <w:rsid w:val="00024732"/>
    <w:rsid w:val="00043663"/>
    <w:rsid w:val="000505CF"/>
    <w:rsid w:val="000671EC"/>
    <w:rsid w:val="000A2113"/>
    <w:rsid w:val="000A354B"/>
    <w:rsid w:val="000C196E"/>
    <w:rsid w:val="000D701C"/>
    <w:rsid w:val="000E1A26"/>
    <w:rsid w:val="000E2A71"/>
    <w:rsid w:val="000E4D6C"/>
    <w:rsid w:val="0011410B"/>
    <w:rsid w:val="00160263"/>
    <w:rsid w:val="00167825"/>
    <w:rsid w:val="00181F96"/>
    <w:rsid w:val="0018231C"/>
    <w:rsid w:val="001A1371"/>
    <w:rsid w:val="001B346A"/>
    <w:rsid w:val="001E1CAD"/>
    <w:rsid w:val="001E290D"/>
    <w:rsid w:val="002144FA"/>
    <w:rsid w:val="002234D2"/>
    <w:rsid w:val="0023469A"/>
    <w:rsid w:val="00243C8A"/>
    <w:rsid w:val="00267A0E"/>
    <w:rsid w:val="002901D9"/>
    <w:rsid w:val="002976C2"/>
    <w:rsid w:val="003260FF"/>
    <w:rsid w:val="00343D95"/>
    <w:rsid w:val="00373102"/>
    <w:rsid w:val="00374341"/>
    <w:rsid w:val="00380ACD"/>
    <w:rsid w:val="00384DA7"/>
    <w:rsid w:val="003A79A4"/>
    <w:rsid w:val="003B45AB"/>
    <w:rsid w:val="003D1062"/>
    <w:rsid w:val="004058B8"/>
    <w:rsid w:val="0040711A"/>
    <w:rsid w:val="00420D7B"/>
    <w:rsid w:val="00450B21"/>
    <w:rsid w:val="00453B63"/>
    <w:rsid w:val="00455780"/>
    <w:rsid w:val="004908D8"/>
    <w:rsid w:val="00492D24"/>
    <w:rsid w:val="004956DC"/>
    <w:rsid w:val="004B0A1C"/>
    <w:rsid w:val="004D298E"/>
    <w:rsid w:val="0054472E"/>
    <w:rsid w:val="005662A9"/>
    <w:rsid w:val="005827D4"/>
    <w:rsid w:val="0059622A"/>
    <w:rsid w:val="005A3015"/>
    <w:rsid w:val="005C5878"/>
    <w:rsid w:val="005C7CEA"/>
    <w:rsid w:val="005D3C0B"/>
    <w:rsid w:val="005E5217"/>
    <w:rsid w:val="005F0FA4"/>
    <w:rsid w:val="005F30EE"/>
    <w:rsid w:val="0060473A"/>
    <w:rsid w:val="00630627"/>
    <w:rsid w:val="00656392"/>
    <w:rsid w:val="006646E9"/>
    <w:rsid w:val="0068781D"/>
    <w:rsid w:val="006959B0"/>
    <w:rsid w:val="006B0634"/>
    <w:rsid w:val="006B3E27"/>
    <w:rsid w:val="006B6507"/>
    <w:rsid w:val="006C104C"/>
    <w:rsid w:val="00733704"/>
    <w:rsid w:val="007576BE"/>
    <w:rsid w:val="00761849"/>
    <w:rsid w:val="0078071A"/>
    <w:rsid w:val="00793EC8"/>
    <w:rsid w:val="00817373"/>
    <w:rsid w:val="00817D80"/>
    <w:rsid w:val="00852A9A"/>
    <w:rsid w:val="00876BC6"/>
    <w:rsid w:val="00893A8A"/>
    <w:rsid w:val="008D11C9"/>
    <w:rsid w:val="008F49E1"/>
    <w:rsid w:val="0090370F"/>
    <w:rsid w:val="009269D2"/>
    <w:rsid w:val="00942135"/>
    <w:rsid w:val="009521B0"/>
    <w:rsid w:val="00981C12"/>
    <w:rsid w:val="00993C68"/>
    <w:rsid w:val="009A7E9F"/>
    <w:rsid w:val="009B1C5D"/>
    <w:rsid w:val="009E5018"/>
    <w:rsid w:val="009E5456"/>
    <w:rsid w:val="00A04297"/>
    <w:rsid w:val="00A12B37"/>
    <w:rsid w:val="00A34EA8"/>
    <w:rsid w:val="00A473FF"/>
    <w:rsid w:val="00A65899"/>
    <w:rsid w:val="00A67AF5"/>
    <w:rsid w:val="00A93D50"/>
    <w:rsid w:val="00A94CA3"/>
    <w:rsid w:val="00AB6758"/>
    <w:rsid w:val="00AD014E"/>
    <w:rsid w:val="00AE40F1"/>
    <w:rsid w:val="00B10943"/>
    <w:rsid w:val="00B13763"/>
    <w:rsid w:val="00B477A4"/>
    <w:rsid w:val="00B54045"/>
    <w:rsid w:val="00B75EE3"/>
    <w:rsid w:val="00C11192"/>
    <w:rsid w:val="00C17F74"/>
    <w:rsid w:val="00C246A8"/>
    <w:rsid w:val="00C438D7"/>
    <w:rsid w:val="00C51057"/>
    <w:rsid w:val="00C639B7"/>
    <w:rsid w:val="00C71AB4"/>
    <w:rsid w:val="00C71DEE"/>
    <w:rsid w:val="00C81B50"/>
    <w:rsid w:val="00C87F1F"/>
    <w:rsid w:val="00CD1801"/>
    <w:rsid w:val="00D10EF1"/>
    <w:rsid w:val="00D2043A"/>
    <w:rsid w:val="00D42810"/>
    <w:rsid w:val="00D914A7"/>
    <w:rsid w:val="00DC1D29"/>
    <w:rsid w:val="00DD13C3"/>
    <w:rsid w:val="00DD596E"/>
    <w:rsid w:val="00DD621E"/>
    <w:rsid w:val="00DF0575"/>
    <w:rsid w:val="00E31AD4"/>
    <w:rsid w:val="00E61B92"/>
    <w:rsid w:val="00E70E04"/>
    <w:rsid w:val="00E71938"/>
    <w:rsid w:val="00E76499"/>
    <w:rsid w:val="00EC05A7"/>
    <w:rsid w:val="00EC4B6B"/>
    <w:rsid w:val="00EF1EE5"/>
    <w:rsid w:val="00EF7CF3"/>
    <w:rsid w:val="00F56723"/>
    <w:rsid w:val="00F763B4"/>
    <w:rsid w:val="00F900C3"/>
    <w:rsid w:val="00FF2AB2"/>
    <w:rsid w:val="00FF6ECD"/>
    <w:rsid w:val="00FF7F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41"/>
    <o:shapelayout v:ext="edit">
      <o:idmap v:ext="edit" data="1"/>
    </o:shapelayout>
  </w:shapeDefaults>
  <w:decimalSymbol w:val=","/>
  <w:listSeparator w:val=";"/>
  <w15:docId w15:val="{AFF11EB0-E124-41CB-8A1B-C81FCFD6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473FF"/>
    <w:pPr>
      <w:bidi/>
      <w:spacing w:after="0" w:line="240" w:lineRule="atLeast"/>
      <w:jc w:val="lowKashida"/>
    </w:pPr>
    <w:rPr>
      <w:rFonts w:ascii="Times New Roman" w:hAnsi="Times New Roman" w:cs="Traditional Arabic"/>
      <w:sz w:val="20"/>
      <w:szCs w:val="30"/>
    </w:rPr>
  </w:style>
  <w:style w:type="paragraph" w:styleId="Titre1">
    <w:name w:val="heading 1"/>
    <w:aliases w:val="Table_GA"/>
    <w:basedOn w:val="SingleTxtGA"/>
    <w:next w:val="Normal"/>
    <w:link w:val="Titre1Car"/>
    <w:qFormat/>
    <w:rsid w:val="00AB6758"/>
    <w:pPr>
      <w:bidi w:val="0"/>
      <w:outlineLvl w:val="0"/>
    </w:pPr>
  </w:style>
  <w:style w:type="paragraph" w:styleId="Titre2">
    <w:name w:val="heading 2"/>
    <w:basedOn w:val="Normal"/>
    <w:next w:val="Normal"/>
    <w:link w:val="Titre2Car"/>
    <w:uiPriority w:val="9"/>
    <w:semiHidden/>
    <w:rsid w:val="004557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rsid w:val="00EC4B6B"/>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rsid w:val="00EC4B6B"/>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rsid w:val="00EC4B6B"/>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rsid w:val="00EC4B6B"/>
    <w:pPr>
      <w:keepNext/>
      <w:keepLines/>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rsid w:val="00EC4B6B"/>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rsid w:val="00EC4B6B"/>
    <w:pPr>
      <w:keepNext/>
      <w:keepLines/>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rsid w:val="00EC4B6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1A1371"/>
    <w:pPr>
      <w:spacing w:line="240" w:lineRule="auto"/>
    </w:pPr>
    <w:rPr>
      <w:szCs w:val="20"/>
    </w:rPr>
  </w:style>
  <w:style w:type="character" w:customStyle="1" w:styleId="NotedebasdepageCar">
    <w:name w:val="Note de bas de page Car"/>
    <w:basedOn w:val="Policepardfaut"/>
    <w:link w:val="Notedebasdepage"/>
    <w:uiPriority w:val="99"/>
    <w:semiHidden/>
    <w:rsid w:val="001A1371"/>
    <w:rPr>
      <w:sz w:val="20"/>
      <w:szCs w:val="20"/>
    </w:rPr>
  </w:style>
  <w:style w:type="character" w:styleId="Appelnotedebasdep">
    <w:name w:val="footnote reference"/>
    <w:aliases w:val="4_GA,4_G"/>
    <w:basedOn w:val="Policepardfaut"/>
    <w:qFormat/>
    <w:rsid w:val="00AB6758"/>
    <w:rPr>
      <w:rFonts w:ascii="Times New Roman" w:hAnsi="Times New Roman" w:cs="Traditional Arabic"/>
      <w:b/>
      <w:kern w:val="0"/>
      <w:sz w:val="18"/>
      <w:szCs w:val="28"/>
      <w:vertAlign w:val="superscript"/>
    </w:rPr>
  </w:style>
  <w:style w:type="paragraph" w:customStyle="1" w:styleId="HMGA">
    <w:name w:val="_ H __M_GA"/>
    <w:basedOn w:val="Normal"/>
    <w:next w:val="Normal"/>
    <w:qFormat/>
    <w:rsid w:val="00AB6758"/>
    <w:pPr>
      <w:keepNext/>
      <w:keepLines/>
      <w:tabs>
        <w:tab w:val="right" w:pos="1021"/>
      </w:tabs>
      <w:suppressAutoHyphens/>
      <w:spacing w:before="360" w:after="240" w:line="480" w:lineRule="exact"/>
      <w:ind w:left="1247" w:right="1247" w:hanging="1247"/>
    </w:pPr>
    <w:rPr>
      <w:b/>
      <w:bCs/>
      <w:sz w:val="34"/>
      <w:szCs w:val="44"/>
    </w:rPr>
  </w:style>
  <w:style w:type="paragraph" w:customStyle="1" w:styleId="HChGA">
    <w:name w:val="_ H _Ch_GA"/>
    <w:basedOn w:val="Normal"/>
    <w:next w:val="Normal"/>
    <w:qFormat/>
    <w:rsid w:val="00AB6758"/>
    <w:pPr>
      <w:keepNext/>
      <w:keepLines/>
      <w:tabs>
        <w:tab w:val="right" w:pos="1021"/>
      </w:tabs>
      <w:suppressAutoHyphens/>
      <w:spacing w:before="360" w:after="240" w:line="440" w:lineRule="exact"/>
      <w:ind w:left="1247" w:right="1247" w:hanging="1247"/>
    </w:pPr>
    <w:rPr>
      <w:b/>
      <w:bCs/>
      <w:sz w:val="28"/>
      <w:szCs w:val="38"/>
    </w:rPr>
  </w:style>
  <w:style w:type="paragraph" w:customStyle="1" w:styleId="H1GA">
    <w:name w:val="_ H_1_GA"/>
    <w:basedOn w:val="Normal"/>
    <w:next w:val="Normal"/>
    <w:qFormat/>
    <w:rsid w:val="006646E9"/>
    <w:pPr>
      <w:keepNext/>
      <w:keepLines/>
      <w:tabs>
        <w:tab w:val="right" w:pos="1021"/>
      </w:tabs>
      <w:suppressAutoHyphens/>
      <w:spacing w:before="240" w:after="240" w:line="400" w:lineRule="exact"/>
      <w:ind w:left="1247" w:right="1247" w:hanging="1247"/>
    </w:pPr>
    <w:rPr>
      <w:b/>
      <w:bCs/>
      <w:sz w:val="24"/>
      <w:szCs w:val="34"/>
    </w:rPr>
  </w:style>
  <w:style w:type="paragraph" w:customStyle="1" w:styleId="H23GA">
    <w:name w:val="_ H_2/3_GA"/>
    <w:basedOn w:val="Normal"/>
    <w:next w:val="Normal"/>
    <w:qFormat/>
    <w:rsid w:val="00167825"/>
    <w:pPr>
      <w:keepNext/>
      <w:keepLines/>
      <w:tabs>
        <w:tab w:val="right" w:pos="1021"/>
      </w:tabs>
      <w:suppressAutoHyphens/>
      <w:spacing w:before="240" w:after="120" w:line="380" w:lineRule="exact"/>
      <w:ind w:left="1247" w:right="1247" w:hanging="1247"/>
    </w:pPr>
    <w:rPr>
      <w:b/>
      <w:bCs/>
      <w:lang w:eastAsia="ar-SA"/>
    </w:rPr>
  </w:style>
  <w:style w:type="paragraph" w:customStyle="1" w:styleId="H4GA">
    <w:name w:val="_ H_4_GA"/>
    <w:basedOn w:val="Normal"/>
    <w:next w:val="Normal"/>
    <w:qFormat/>
    <w:rsid w:val="00167825"/>
    <w:pPr>
      <w:keepNext/>
      <w:keepLines/>
      <w:tabs>
        <w:tab w:val="right" w:pos="1021"/>
      </w:tabs>
      <w:suppressAutoHyphens/>
      <w:spacing w:before="240" w:after="120" w:line="380" w:lineRule="exact"/>
      <w:ind w:left="1247" w:right="1247" w:hanging="1247"/>
    </w:pPr>
    <w:rPr>
      <w:i/>
      <w:iCs/>
    </w:rPr>
  </w:style>
  <w:style w:type="paragraph" w:customStyle="1" w:styleId="H56GA">
    <w:name w:val="_ H_5/6_GA"/>
    <w:basedOn w:val="Normal"/>
    <w:next w:val="Normal"/>
    <w:qFormat/>
    <w:rsid w:val="00167825"/>
    <w:pPr>
      <w:keepNext/>
      <w:keepLines/>
      <w:tabs>
        <w:tab w:val="right" w:pos="1021"/>
      </w:tabs>
      <w:suppressAutoHyphens/>
      <w:spacing w:before="240" w:after="120" w:line="380" w:lineRule="exact"/>
      <w:ind w:left="1247" w:right="1247" w:hanging="1247"/>
    </w:pPr>
  </w:style>
  <w:style w:type="paragraph" w:customStyle="1" w:styleId="SingleTxtGA">
    <w:name w:val="_ Single Txt_GA"/>
    <w:basedOn w:val="Normal"/>
    <w:qFormat/>
    <w:rsid w:val="006646E9"/>
    <w:pPr>
      <w:tabs>
        <w:tab w:val="left" w:pos="1928"/>
        <w:tab w:val="left" w:pos="2608"/>
        <w:tab w:val="left" w:pos="3289"/>
        <w:tab w:val="left" w:pos="3969"/>
        <w:tab w:val="left" w:pos="4649"/>
        <w:tab w:val="left" w:pos="5330"/>
      </w:tabs>
      <w:suppressAutoHyphens/>
      <w:spacing w:after="120" w:line="380" w:lineRule="exact"/>
      <w:ind w:left="1247" w:right="1247"/>
    </w:pPr>
  </w:style>
  <w:style w:type="paragraph" w:customStyle="1" w:styleId="SLGA">
    <w:name w:val="__S_L_GA"/>
    <w:basedOn w:val="Normal"/>
    <w:next w:val="Normal"/>
    <w:qFormat/>
    <w:rsid w:val="00AB6758"/>
    <w:pPr>
      <w:keepNext/>
      <w:keepLines/>
      <w:suppressAutoHyphens/>
      <w:bidi w:val="0"/>
      <w:spacing w:before="240" w:after="240" w:line="800" w:lineRule="exact"/>
      <w:ind w:left="1247" w:right="1247"/>
    </w:pPr>
    <w:rPr>
      <w:b/>
      <w:bCs/>
      <w:sz w:val="56"/>
      <w:szCs w:val="84"/>
    </w:rPr>
  </w:style>
  <w:style w:type="paragraph" w:customStyle="1" w:styleId="SMGA">
    <w:name w:val="__S_M_GA"/>
    <w:basedOn w:val="Normal"/>
    <w:next w:val="Normal"/>
    <w:qFormat/>
    <w:rsid w:val="00AB6758"/>
    <w:pPr>
      <w:keepNext/>
      <w:keepLines/>
      <w:suppressAutoHyphens/>
      <w:bidi w:val="0"/>
      <w:spacing w:before="240" w:after="240" w:line="560" w:lineRule="exact"/>
      <w:ind w:left="1247" w:right="1247"/>
    </w:pPr>
    <w:rPr>
      <w:b/>
      <w:bCs/>
      <w:sz w:val="40"/>
      <w:szCs w:val="60"/>
    </w:rPr>
  </w:style>
  <w:style w:type="paragraph" w:customStyle="1" w:styleId="SSGA">
    <w:name w:val="__S_S_GA"/>
    <w:basedOn w:val="Normal"/>
    <w:next w:val="Normal"/>
    <w:qFormat/>
    <w:rsid w:val="00AB6758"/>
    <w:pPr>
      <w:keepNext/>
      <w:keepLines/>
      <w:suppressAutoHyphens/>
      <w:bidi w:val="0"/>
      <w:spacing w:before="240" w:after="240" w:line="440" w:lineRule="exact"/>
      <w:ind w:left="1134" w:right="1134"/>
    </w:pPr>
    <w:rPr>
      <w:b/>
      <w:bCs/>
      <w:sz w:val="28"/>
      <w:szCs w:val="38"/>
    </w:rPr>
  </w:style>
  <w:style w:type="paragraph" w:customStyle="1" w:styleId="XLargeGA">
    <w:name w:val="__XLarge_GA"/>
    <w:basedOn w:val="Normal"/>
    <w:qFormat/>
    <w:rsid w:val="00AB6758"/>
    <w:pPr>
      <w:keepNext/>
      <w:keepLines/>
      <w:tabs>
        <w:tab w:val="right" w:leader="dot" w:pos="360"/>
      </w:tabs>
      <w:suppressAutoHyphens/>
      <w:spacing w:before="240" w:after="240" w:line="580" w:lineRule="exact"/>
      <w:ind w:left="1247" w:right="1247"/>
    </w:pPr>
    <w:rPr>
      <w:b/>
      <w:bCs/>
      <w:sz w:val="40"/>
      <w:szCs w:val="60"/>
    </w:rPr>
  </w:style>
  <w:style w:type="paragraph" w:customStyle="1" w:styleId="Bullet1GA">
    <w:name w:val="_Bullet 1_GA"/>
    <w:basedOn w:val="Normal"/>
    <w:qFormat/>
    <w:rsid w:val="00F900C3"/>
    <w:pPr>
      <w:numPr>
        <w:numId w:val="8"/>
      </w:numPr>
      <w:suppressAutoHyphens/>
      <w:bidi w:val="0"/>
      <w:spacing w:after="120" w:line="380" w:lineRule="exact"/>
      <w:ind w:right="1247"/>
    </w:pPr>
  </w:style>
  <w:style w:type="paragraph" w:customStyle="1" w:styleId="Bullet2GA">
    <w:name w:val="_Bullet 2_GA"/>
    <w:basedOn w:val="Normal"/>
    <w:qFormat/>
    <w:rsid w:val="00F900C3"/>
    <w:pPr>
      <w:numPr>
        <w:numId w:val="9"/>
      </w:numPr>
      <w:tabs>
        <w:tab w:val="left" w:pos="3062"/>
      </w:tabs>
      <w:suppressAutoHyphens/>
      <w:bidi w:val="0"/>
      <w:spacing w:after="120" w:line="380" w:lineRule="exact"/>
      <w:ind w:right="1247"/>
    </w:pPr>
  </w:style>
  <w:style w:type="paragraph" w:customStyle="1" w:styleId="ParaNoGA">
    <w:name w:val="_ParaNo._GA"/>
    <w:basedOn w:val="SingleTxtGA"/>
    <w:qFormat/>
    <w:rsid w:val="00AB6758"/>
    <w:pPr>
      <w:numPr>
        <w:numId w:val="5"/>
      </w:numPr>
      <w:bidi w:val="0"/>
    </w:pPr>
  </w:style>
  <w:style w:type="paragraph" w:customStyle="1" w:styleId="Roman1GA">
    <w:name w:val="_Roman 1_GA"/>
    <w:basedOn w:val="Bullet1GA"/>
    <w:qFormat/>
    <w:rsid w:val="00F900C3"/>
    <w:pPr>
      <w:numPr>
        <w:numId w:val="10"/>
      </w:numPr>
    </w:pPr>
  </w:style>
  <w:style w:type="paragraph" w:customStyle="1" w:styleId="Roman2GA">
    <w:name w:val="_Roman 2_GA"/>
    <w:basedOn w:val="Bullet2GA"/>
    <w:next w:val="Normal"/>
    <w:qFormat/>
    <w:rsid w:val="00F900C3"/>
    <w:pPr>
      <w:numPr>
        <w:numId w:val="11"/>
      </w:numPr>
    </w:pPr>
  </w:style>
  <w:style w:type="paragraph" w:styleId="Notedefin">
    <w:name w:val="endnote text"/>
    <w:aliases w:val="2_ GA"/>
    <w:basedOn w:val="Normal"/>
    <w:link w:val="NotedefinCar"/>
    <w:qFormat/>
    <w:rsid w:val="00AB6758"/>
    <w:pPr>
      <w:tabs>
        <w:tab w:val="right" w:pos="1021"/>
      </w:tabs>
      <w:spacing w:after="120" w:line="300" w:lineRule="exact"/>
      <w:ind w:left="1247" w:right="1247" w:hanging="1247"/>
    </w:pPr>
    <w:rPr>
      <w:sz w:val="18"/>
      <w:szCs w:val="26"/>
    </w:rPr>
  </w:style>
  <w:style w:type="character" w:customStyle="1" w:styleId="NotedefinCar">
    <w:name w:val="Note de fin Car"/>
    <w:aliases w:val="2_ GA Car"/>
    <w:basedOn w:val="Policepardfaut"/>
    <w:link w:val="Notedefin"/>
    <w:rsid w:val="00AB6758"/>
    <w:rPr>
      <w:rFonts w:ascii="Times New Roman" w:eastAsia="Times New Roman" w:hAnsi="Times New Roman" w:cs="Traditional Arabic"/>
      <w:sz w:val="18"/>
      <w:szCs w:val="26"/>
    </w:rPr>
  </w:style>
  <w:style w:type="character" w:customStyle="1" w:styleId="EndtnoteReference">
    <w:name w:val="Endtnote Reference"/>
    <w:aliases w:val="1_GA"/>
    <w:basedOn w:val="Policepardfaut"/>
    <w:qFormat/>
    <w:rsid w:val="00F900C3"/>
    <w:rPr>
      <w:rFonts w:ascii="Times New Roman" w:hAnsi="Times New Roman" w:cs="Traditional Arabic"/>
      <w:b/>
      <w:kern w:val="0"/>
      <w:sz w:val="18"/>
      <w:szCs w:val="28"/>
      <w:vertAlign w:val="superscript"/>
    </w:rPr>
  </w:style>
  <w:style w:type="paragraph" w:styleId="Pieddepage">
    <w:name w:val="footer"/>
    <w:aliases w:val="3_GA,3_G"/>
    <w:basedOn w:val="Normal"/>
    <w:link w:val="PieddepageCar"/>
    <w:qFormat/>
    <w:rsid w:val="00AB6758"/>
    <w:pPr>
      <w:suppressAutoHyphens/>
      <w:bidi w:val="0"/>
      <w:spacing w:line="240" w:lineRule="auto"/>
    </w:pPr>
    <w:rPr>
      <w:sz w:val="16"/>
      <w:szCs w:val="22"/>
      <w:lang w:val="en-GB"/>
    </w:rPr>
  </w:style>
  <w:style w:type="character" w:customStyle="1" w:styleId="PieddepageCar">
    <w:name w:val="Pied de page Car"/>
    <w:aliases w:val="3_GA Car,3_G Car"/>
    <w:basedOn w:val="Policepardfaut"/>
    <w:link w:val="Pieddepage"/>
    <w:rsid w:val="00AB6758"/>
    <w:rPr>
      <w:rFonts w:ascii="Times New Roman" w:eastAsia="Times New Roman" w:hAnsi="Times New Roman" w:cs="Traditional Arabic"/>
      <w:sz w:val="16"/>
      <w:lang w:val="en-GB"/>
    </w:rPr>
  </w:style>
  <w:style w:type="paragraph" w:customStyle="1" w:styleId="FootnoteText1">
    <w:name w:val="Footnote Text1"/>
    <w:aliases w:val="5_GA,footnote Text"/>
    <w:basedOn w:val="Normal"/>
    <w:qFormat/>
    <w:rsid w:val="000A2113"/>
    <w:pPr>
      <w:spacing w:after="60" w:line="300" w:lineRule="exact"/>
      <w:ind w:left="1247" w:right="1247" w:hanging="567"/>
    </w:pPr>
    <w:rPr>
      <w:sz w:val="18"/>
      <w:szCs w:val="26"/>
    </w:rPr>
  </w:style>
  <w:style w:type="paragraph" w:styleId="En-tte">
    <w:name w:val="header"/>
    <w:aliases w:val="6_GA"/>
    <w:basedOn w:val="Normal"/>
    <w:link w:val="En-tteCar"/>
    <w:qFormat/>
    <w:rsid w:val="00AB6758"/>
    <w:pPr>
      <w:pBdr>
        <w:bottom w:val="single" w:sz="4" w:space="4" w:color="auto"/>
      </w:pBdr>
      <w:suppressAutoHyphens/>
      <w:bidi w:val="0"/>
    </w:pPr>
    <w:rPr>
      <w:b/>
      <w:bCs/>
      <w:sz w:val="18"/>
      <w:szCs w:val="26"/>
    </w:rPr>
  </w:style>
  <w:style w:type="character" w:customStyle="1" w:styleId="En-tteCar">
    <w:name w:val="En-tête Car"/>
    <w:aliases w:val="6_GA Car"/>
    <w:basedOn w:val="Policepardfaut"/>
    <w:link w:val="En-tte"/>
    <w:rsid w:val="00AB6758"/>
    <w:rPr>
      <w:rFonts w:ascii="Times New Roman" w:eastAsia="Times New Roman" w:hAnsi="Times New Roman" w:cs="Traditional Arabic"/>
      <w:b/>
      <w:bCs/>
      <w:sz w:val="18"/>
      <w:szCs w:val="26"/>
    </w:rPr>
  </w:style>
  <w:style w:type="character" w:customStyle="1" w:styleId="Titre1Car">
    <w:name w:val="Titre 1 Car"/>
    <w:aliases w:val="Table_GA Car"/>
    <w:basedOn w:val="Policepardfaut"/>
    <w:link w:val="Titre1"/>
    <w:rsid w:val="00AB6758"/>
    <w:rPr>
      <w:rFonts w:ascii="Times New Roman" w:eastAsia="Times New Roman" w:hAnsi="Times New Roman" w:cs="Traditional Arabic"/>
      <w:sz w:val="20"/>
      <w:szCs w:val="30"/>
    </w:rPr>
  </w:style>
  <w:style w:type="character" w:styleId="Numrodepage">
    <w:name w:val="page number"/>
    <w:aliases w:val="7_GA"/>
    <w:basedOn w:val="Policepardfaut"/>
    <w:qFormat/>
    <w:rsid w:val="00AB6758"/>
    <w:rPr>
      <w:rFonts w:ascii="Times New Roman" w:hAnsi="Times New Roman"/>
      <w:b/>
      <w:sz w:val="18"/>
    </w:rPr>
  </w:style>
  <w:style w:type="paragraph" w:customStyle="1" w:styleId="XXLargeGA">
    <w:name w:val="XXLarge_GA"/>
    <w:basedOn w:val="XLargeGA"/>
    <w:next w:val="Normal"/>
    <w:qFormat/>
    <w:rsid w:val="00AB6758"/>
    <w:pPr>
      <w:spacing w:line="820" w:lineRule="exact"/>
    </w:pPr>
    <w:rPr>
      <w:spacing w:val="-8"/>
      <w:w w:val="96"/>
      <w:sz w:val="57"/>
      <w:szCs w:val="86"/>
    </w:rPr>
  </w:style>
  <w:style w:type="character" w:customStyle="1" w:styleId="Titre2Car">
    <w:name w:val="Titre 2 Car"/>
    <w:basedOn w:val="Policepardfaut"/>
    <w:link w:val="Titre2"/>
    <w:uiPriority w:val="9"/>
    <w:semiHidden/>
    <w:rsid w:val="00A473FF"/>
    <w:rPr>
      <w:rFonts w:asciiTheme="majorHAnsi" w:eastAsiaTheme="majorEastAsia" w:hAnsiTheme="majorHAnsi" w:cstheme="majorBidi"/>
      <w:b/>
      <w:bCs/>
      <w:color w:val="4F81BD" w:themeColor="accent1"/>
      <w:sz w:val="26"/>
      <w:szCs w:val="26"/>
    </w:rPr>
  </w:style>
  <w:style w:type="character" w:styleId="Titredulivre">
    <w:name w:val="Book Title"/>
    <w:basedOn w:val="Policepardfaut"/>
    <w:uiPriority w:val="33"/>
    <w:semiHidden/>
    <w:rsid w:val="00455780"/>
    <w:rPr>
      <w:b/>
      <w:bCs/>
      <w:smallCaps/>
      <w:spacing w:val="5"/>
    </w:rPr>
  </w:style>
  <w:style w:type="character" w:customStyle="1" w:styleId="Titre3Car">
    <w:name w:val="Titre 3 Car"/>
    <w:basedOn w:val="Policepardfaut"/>
    <w:link w:val="Titre3"/>
    <w:uiPriority w:val="9"/>
    <w:semiHidden/>
    <w:rsid w:val="00A473FF"/>
    <w:rPr>
      <w:rFonts w:asciiTheme="majorHAnsi" w:eastAsiaTheme="majorEastAsia" w:hAnsiTheme="majorHAnsi" w:cstheme="majorBidi"/>
      <w:b/>
      <w:bCs/>
      <w:color w:val="4F81BD" w:themeColor="accent1"/>
      <w:sz w:val="20"/>
      <w:szCs w:val="30"/>
    </w:rPr>
  </w:style>
  <w:style w:type="character" w:customStyle="1" w:styleId="Titre4Car">
    <w:name w:val="Titre 4 Car"/>
    <w:basedOn w:val="Policepardfaut"/>
    <w:link w:val="Titre4"/>
    <w:uiPriority w:val="9"/>
    <w:semiHidden/>
    <w:rsid w:val="00A473FF"/>
    <w:rPr>
      <w:rFonts w:asciiTheme="majorHAnsi" w:eastAsiaTheme="majorEastAsia" w:hAnsiTheme="majorHAnsi" w:cstheme="majorBidi"/>
      <w:b/>
      <w:bCs/>
      <w:i/>
      <w:iCs/>
      <w:color w:val="4F81BD" w:themeColor="accent1"/>
      <w:sz w:val="20"/>
      <w:szCs w:val="30"/>
    </w:rPr>
  </w:style>
  <w:style w:type="character" w:customStyle="1" w:styleId="Titre5Car">
    <w:name w:val="Titre 5 Car"/>
    <w:basedOn w:val="Policepardfaut"/>
    <w:link w:val="Titre5"/>
    <w:uiPriority w:val="9"/>
    <w:semiHidden/>
    <w:rsid w:val="00A473FF"/>
    <w:rPr>
      <w:rFonts w:asciiTheme="majorHAnsi" w:eastAsiaTheme="majorEastAsia" w:hAnsiTheme="majorHAnsi" w:cstheme="majorBidi"/>
      <w:color w:val="243F60" w:themeColor="accent1" w:themeShade="7F"/>
      <w:sz w:val="20"/>
      <w:szCs w:val="30"/>
    </w:rPr>
  </w:style>
  <w:style w:type="character" w:customStyle="1" w:styleId="Titre6Car">
    <w:name w:val="Titre 6 Car"/>
    <w:basedOn w:val="Policepardfaut"/>
    <w:link w:val="Titre6"/>
    <w:uiPriority w:val="9"/>
    <w:semiHidden/>
    <w:rsid w:val="00A473FF"/>
    <w:rPr>
      <w:rFonts w:asciiTheme="majorHAnsi" w:eastAsiaTheme="majorEastAsia" w:hAnsiTheme="majorHAnsi" w:cstheme="majorBidi"/>
      <w:i/>
      <w:iCs/>
      <w:color w:val="243F60" w:themeColor="accent1" w:themeShade="7F"/>
      <w:sz w:val="20"/>
      <w:szCs w:val="30"/>
    </w:rPr>
  </w:style>
  <w:style w:type="character" w:customStyle="1" w:styleId="Titre7Car">
    <w:name w:val="Titre 7 Car"/>
    <w:basedOn w:val="Policepardfaut"/>
    <w:link w:val="Titre7"/>
    <w:uiPriority w:val="9"/>
    <w:semiHidden/>
    <w:rsid w:val="00A473FF"/>
    <w:rPr>
      <w:rFonts w:asciiTheme="majorHAnsi" w:eastAsiaTheme="majorEastAsia" w:hAnsiTheme="majorHAnsi" w:cstheme="majorBidi"/>
      <w:i/>
      <w:iCs/>
      <w:color w:val="404040" w:themeColor="text1" w:themeTint="BF"/>
      <w:sz w:val="20"/>
      <w:szCs w:val="30"/>
    </w:rPr>
  </w:style>
  <w:style w:type="character" w:customStyle="1" w:styleId="Titre8Car">
    <w:name w:val="Titre 8 Car"/>
    <w:basedOn w:val="Policepardfaut"/>
    <w:link w:val="Titre8"/>
    <w:uiPriority w:val="9"/>
    <w:semiHidden/>
    <w:rsid w:val="00A473FF"/>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A473FF"/>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semiHidden/>
    <w:rsid w:val="00EC4B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semiHidden/>
    <w:rsid w:val="00A473F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semiHidden/>
    <w:rsid w:val="00EC4B6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semiHidden/>
    <w:rsid w:val="00A473FF"/>
    <w:rPr>
      <w:rFonts w:asciiTheme="majorHAnsi" w:eastAsiaTheme="majorEastAsia" w:hAnsiTheme="majorHAnsi" w:cstheme="majorBidi"/>
      <w:i/>
      <w:iCs/>
      <w:color w:val="4F81BD" w:themeColor="accent1"/>
      <w:spacing w:val="15"/>
      <w:sz w:val="24"/>
      <w:szCs w:val="24"/>
    </w:rPr>
  </w:style>
  <w:style w:type="character" w:styleId="Emphaseple">
    <w:name w:val="Subtle Emphasis"/>
    <w:basedOn w:val="Policepardfaut"/>
    <w:uiPriority w:val="19"/>
    <w:semiHidden/>
    <w:rsid w:val="00EC4B6B"/>
    <w:rPr>
      <w:i/>
      <w:iCs/>
      <w:color w:val="808080" w:themeColor="text1" w:themeTint="7F"/>
    </w:rPr>
  </w:style>
  <w:style w:type="table" w:styleId="Grillecouleur-Accent6">
    <w:name w:val="Colorful Grid Accent 6"/>
    <w:basedOn w:val="TableauNormal"/>
    <w:uiPriority w:val="73"/>
    <w:rsid w:val="00EC4B6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ccentuation">
    <w:name w:val="Emphasis"/>
    <w:basedOn w:val="Policepardfaut"/>
    <w:uiPriority w:val="20"/>
    <w:semiHidden/>
    <w:rsid w:val="003260FF"/>
    <w:rPr>
      <w:i/>
      <w:iCs/>
    </w:rPr>
  </w:style>
  <w:style w:type="character" w:styleId="Emphaseintense">
    <w:name w:val="Intense Emphasis"/>
    <w:basedOn w:val="Policepardfaut"/>
    <w:uiPriority w:val="21"/>
    <w:semiHidden/>
    <w:rsid w:val="003260FF"/>
    <w:rPr>
      <w:b/>
      <w:bCs/>
      <w:i/>
      <w:iCs/>
      <w:color w:val="4F81BD" w:themeColor="accent1"/>
    </w:rPr>
  </w:style>
  <w:style w:type="character" w:styleId="lev">
    <w:name w:val="Strong"/>
    <w:basedOn w:val="Policepardfaut"/>
    <w:uiPriority w:val="22"/>
    <w:semiHidden/>
    <w:rsid w:val="003260FF"/>
    <w:rPr>
      <w:b/>
      <w:bCs/>
    </w:rPr>
  </w:style>
  <w:style w:type="paragraph" w:styleId="Citation">
    <w:name w:val="Quote"/>
    <w:basedOn w:val="Normal"/>
    <w:next w:val="Normal"/>
    <w:link w:val="CitationCar"/>
    <w:uiPriority w:val="29"/>
    <w:semiHidden/>
    <w:rsid w:val="003260FF"/>
    <w:rPr>
      <w:i/>
      <w:iCs/>
      <w:color w:val="000000" w:themeColor="text1"/>
    </w:rPr>
  </w:style>
  <w:style w:type="character" w:customStyle="1" w:styleId="CitationCar">
    <w:name w:val="Citation Car"/>
    <w:basedOn w:val="Policepardfaut"/>
    <w:link w:val="Citation"/>
    <w:uiPriority w:val="29"/>
    <w:semiHidden/>
    <w:rsid w:val="00A473FF"/>
    <w:rPr>
      <w:rFonts w:ascii="Times New Roman" w:hAnsi="Times New Roman" w:cs="Traditional Arabic"/>
      <w:i/>
      <w:iCs/>
      <w:color w:val="000000" w:themeColor="text1"/>
      <w:sz w:val="20"/>
      <w:szCs w:val="30"/>
    </w:rPr>
  </w:style>
  <w:style w:type="paragraph" w:styleId="Citationintense">
    <w:name w:val="Intense Quote"/>
    <w:basedOn w:val="Normal"/>
    <w:next w:val="Normal"/>
    <w:link w:val="CitationintenseCar"/>
    <w:uiPriority w:val="30"/>
    <w:semiHidden/>
    <w:rsid w:val="003260F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semiHidden/>
    <w:rsid w:val="00A473FF"/>
    <w:rPr>
      <w:rFonts w:ascii="Times New Roman" w:hAnsi="Times New Roman" w:cs="Traditional Arabic"/>
      <w:b/>
      <w:bCs/>
      <w:i/>
      <w:iCs/>
      <w:color w:val="4F81BD" w:themeColor="accent1"/>
      <w:sz w:val="20"/>
      <w:szCs w:val="30"/>
    </w:rPr>
  </w:style>
  <w:style w:type="character" w:styleId="Rfrenceple">
    <w:name w:val="Subtle Reference"/>
    <w:basedOn w:val="Policepardfaut"/>
    <w:uiPriority w:val="31"/>
    <w:semiHidden/>
    <w:rsid w:val="003260FF"/>
    <w:rPr>
      <w:smallCaps/>
      <w:color w:val="C0504D" w:themeColor="accent2"/>
      <w:u w:val="single"/>
    </w:rPr>
  </w:style>
  <w:style w:type="character" w:styleId="Rfrenceintense">
    <w:name w:val="Intense Reference"/>
    <w:basedOn w:val="Policepardfaut"/>
    <w:uiPriority w:val="32"/>
    <w:semiHidden/>
    <w:rsid w:val="003260FF"/>
    <w:rPr>
      <w:b/>
      <w:bCs/>
      <w:smallCaps/>
      <w:color w:val="C0504D" w:themeColor="accent2"/>
      <w:spacing w:val="5"/>
      <w:u w:val="single"/>
    </w:rPr>
  </w:style>
  <w:style w:type="paragraph" w:styleId="Paragraphedeliste">
    <w:name w:val="List Paragraph"/>
    <w:basedOn w:val="Normal"/>
    <w:uiPriority w:val="34"/>
    <w:semiHidden/>
    <w:rsid w:val="003260FF"/>
    <w:pPr>
      <w:ind w:left="720"/>
      <w:contextualSpacing/>
    </w:pPr>
  </w:style>
  <w:style w:type="table" w:styleId="Tramemoyenne1-Accent4">
    <w:name w:val="Medium Shading 1 Accent 4"/>
    <w:basedOn w:val="TableauNormal"/>
    <w:uiPriority w:val="63"/>
    <w:rsid w:val="003260FF"/>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styleId="Appeldenotedefin">
    <w:name w:val="endnote reference"/>
    <w:basedOn w:val="Policepardfaut"/>
    <w:uiPriority w:val="99"/>
    <w:semiHidden/>
    <w:unhideWhenUsed/>
    <w:rsid w:val="00F900C3"/>
    <w:rPr>
      <w:vertAlign w:val="superscript"/>
    </w:rPr>
  </w:style>
  <w:style w:type="table" w:styleId="Grilledutableau">
    <w:name w:val="Table Grid"/>
    <w:basedOn w:val="TableauNormal"/>
    <w:rsid w:val="006B3E27"/>
    <w:pPr>
      <w:bidi/>
      <w:spacing w:after="0" w:line="240" w:lineRule="auto"/>
      <w:jc w:val="lowKashida"/>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6B3E27"/>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3E27"/>
    <w:rPr>
      <w:rFonts w:ascii="Tahoma" w:hAnsi="Tahoma" w:cs="Tahoma"/>
      <w:sz w:val="16"/>
      <w:szCs w:val="16"/>
    </w:rPr>
  </w:style>
  <w:style w:type="character" w:customStyle="1" w:styleId="RedFont">
    <w:name w:val="Red_Font"/>
    <w:rsid w:val="00D2043A"/>
    <w:rPr>
      <w:color w:val="FF0000"/>
      <w:lang w:val="fr-CH"/>
    </w:rPr>
  </w:style>
  <w:style w:type="character" w:customStyle="1" w:styleId="BlueFont">
    <w:name w:val="Blue_Font"/>
    <w:rsid w:val="00D2043A"/>
    <w:rPr>
      <w:color w:val="0000FF"/>
      <w:kern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653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02A9B-1FF9-4994-ABEC-6C037D8E6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988</Words>
  <Characters>5434</Characters>
  <Application>Microsoft Office Word</Application>
  <DocSecurity>0</DocSecurity>
  <Lines>45</Lines>
  <Paragraphs>12</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 La Gloria DE LA ROSA TELLO</dc:creator>
  <cp:keywords/>
  <dc:description/>
  <cp:lastModifiedBy>Nicolas Morin</cp:lastModifiedBy>
  <cp:revision>17</cp:revision>
  <cp:lastPrinted>2016-06-21T10:29:00Z</cp:lastPrinted>
  <dcterms:created xsi:type="dcterms:W3CDTF">2018-06-22T08:39:00Z</dcterms:created>
  <dcterms:modified xsi:type="dcterms:W3CDTF">2018-06-22T15:18:00Z</dcterms:modified>
  <cp:category>Final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r">
    <vt:lpwstr>*0123456789</vt:lpwstr>
  </property>
  <property fmtid="{D5CDD505-2E9C-101B-9397-08002B2CF9AE}" pid="3" name="dist">
    <vt:lpwstr>dist</vt:lpwstr>
  </property>
  <property fmtid="{D5CDD505-2E9C-101B-9397-08002B2CF9AE}" pid="4" name="sym1">
    <vt:lpwstr>sym1</vt:lpwstr>
  </property>
  <property fmtid="{D5CDD505-2E9C-101B-9397-08002B2CF9AE}" pid="5" name="date">
    <vt:lpwstr>date</vt:lpwstr>
  </property>
  <property fmtid="{D5CDD505-2E9C-101B-9397-08002B2CF9AE}" pid="6" name="tlang">
    <vt:lpwstr>tlang</vt:lpwstr>
  </property>
  <property fmtid="{D5CDD505-2E9C-101B-9397-08002B2CF9AE}" pid="7" name="olang">
    <vt:lpwstr>olang</vt:lpwstr>
  </property>
  <property fmtid="{D5CDD505-2E9C-101B-9397-08002B2CF9AE}" pid="8" name="symh">
    <vt:lpwstr>symh</vt:lpwstr>
  </property>
  <property fmtid="{D5CDD505-2E9C-101B-9397-08002B2CF9AE}" pid="9" name="gdocf">
    <vt:lpwstr>gdocf</vt:lpwstr>
  </property>
  <property fmtid="{D5CDD505-2E9C-101B-9397-08002B2CF9AE}" pid="10" name="virs">
    <vt:lpwstr>virs</vt:lpwstr>
  </property>
  <property fmtid="{D5CDD505-2E9C-101B-9397-08002B2CF9AE}" pid="11" name="snum">
    <vt:lpwstr>snum</vt:lpwstr>
  </property>
  <property fmtid="{D5CDD505-2E9C-101B-9397-08002B2CF9AE}" pid="12" name="sdate">
    <vt:lpwstr>sdate</vt:lpwstr>
  </property>
  <property fmtid="{D5CDD505-2E9C-101B-9397-08002B2CF9AE}" pid="13" name="anum">
    <vt:lpwstr>anum</vt:lpwstr>
  </property>
  <property fmtid="{D5CDD505-2E9C-101B-9397-08002B2CF9AE}" pid="14" name="atitle">
    <vt:lpwstr>atitle</vt:lpwstr>
  </property>
  <property fmtid="{D5CDD505-2E9C-101B-9397-08002B2CF9AE}" pid="15" name="count">
    <vt:lpwstr>count</vt:lpwstr>
  </property>
  <property fmtid="{D5CDD505-2E9C-101B-9397-08002B2CF9AE}" pid="16" name="prep">
    <vt:lpwstr>prep</vt:lpwstr>
  </property>
  <property fmtid="{D5CDD505-2E9C-101B-9397-08002B2CF9AE}" pid="17" name="stitle">
    <vt:lpwstr>stitle</vt:lpwstr>
  </property>
  <property fmtid="{D5CDD505-2E9C-101B-9397-08002B2CF9AE}" pid="18" name="gdoc">
    <vt:lpwstr>gdoc</vt:lpwstr>
  </property>
  <property fmtid="{D5CDD505-2E9C-101B-9397-08002B2CF9AE}" pid="19" name="prepw">
    <vt:lpwstr>prepw</vt:lpwstr>
  </property>
  <property fmtid="{D5CDD505-2E9C-101B-9397-08002B2CF9AE}" pid="20" name="prepwc">
    <vt:lpwstr>prepwc</vt:lpwstr>
  </property>
  <property fmtid="{D5CDD505-2E9C-101B-9397-08002B2CF9AE}" pid="21" name="countw">
    <vt:lpwstr>countw</vt:lpwstr>
  </property>
  <property fmtid="{D5CDD505-2E9C-101B-9397-08002B2CF9AE}" pid="22" name="countwd">
    <vt:lpwstr>countwd</vt:lpwstr>
  </property>
</Properties>
</file>