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5" w:tblpY="285"/>
        <w:tblOverlap w:val="never"/>
        <w:bidiVisual/>
        <w:tblW w:w="965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4767"/>
        <w:gridCol w:w="3598"/>
      </w:tblGrid>
      <w:tr w:rsidR="002234D2" w:rsidRPr="00DB7679" w:rsidTr="00C51057">
        <w:trPr>
          <w:trHeight w:hRule="exact" w:val="810"/>
        </w:trPr>
        <w:tc>
          <w:tcPr>
            <w:tcW w:w="128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262072" w:rsidP="001467EC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>
              <w:rPr>
                <w:sz w:val="40"/>
                <w:szCs w:val="20"/>
              </w:rPr>
              <w:t>C</w:t>
            </w:r>
            <w:r w:rsidR="001467EC">
              <w:rPr>
                <w:sz w:val="40"/>
                <w:szCs w:val="20"/>
              </w:rPr>
              <w:t>RC</w:t>
            </w:r>
            <w:r w:rsidR="00F56723" w:rsidRPr="00946601">
              <w:rPr>
                <w:lang w:val="fr-FR"/>
              </w:rPr>
              <w:t>/</w:t>
            </w:r>
            <w:r w:rsidR="00F56723">
              <w:rPr>
                <w:lang w:val="fr-FR"/>
              </w:rPr>
              <w:fldChar w:fldCharType="begin"/>
            </w:r>
            <w:r w:rsidR="00F56723">
              <w:rPr>
                <w:lang w:val="fr-FR"/>
              </w:rPr>
              <w:instrText xml:space="preserve"> DOCPROPERTY  sym1  \* MERGEFORMAT </w:instrText>
            </w:r>
            <w:r w:rsidR="00F56723">
              <w:rPr>
                <w:lang w:val="fr-FR"/>
              </w:rPr>
              <w:fldChar w:fldCharType="separate"/>
            </w:r>
            <w:r w:rsidR="00F56723">
              <w:rPr>
                <w:lang w:val="fr-FR"/>
              </w:rPr>
              <w:t>sym1</w:t>
            </w:r>
            <w:r w:rsidR="00F56723">
              <w:rPr>
                <w:lang w:val="fr-FR"/>
              </w:rPr>
              <w:fldChar w:fldCharType="end"/>
            </w:r>
          </w:p>
        </w:tc>
      </w:tr>
      <w:tr w:rsidR="002234D2" w:rsidRPr="00DB7679" w:rsidTr="00C51057">
        <w:trPr>
          <w:trHeight w:hRule="exact" w:val="45"/>
        </w:trPr>
        <w:tc>
          <w:tcPr>
            <w:tcW w:w="128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BF3BEF" w:rsidRPr="00630627" w:rsidTr="00C51057">
        <w:trPr>
          <w:trHeight w:hRule="exact" w:val="2835"/>
        </w:trPr>
        <w:tc>
          <w:tcPr>
            <w:tcW w:w="1286" w:type="dxa"/>
            <w:tcBorders>
              <w:top w:val="nil"/>
              <w:bottom w:val="single" w:sz="12" w:space="0" w:color="auto"/>
            </w:tcBorders>
          </w:tcPr>
          <w:p w:rsidR="00BF3BEF" w:rsidRPr="00DB7679" w:rsidRDefault="00E2424D" w:rsidP="00BF3BEF">
            <w:pPr>
              <w:jc w:val="center"/>
            </w:pPr>
            <w:r>
              <w:pict w14:anchorId="14084D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05pt;height:49.25pt" o:allowincell="f" o:allowoverlap="f">
                  <v:imagedata r:id="rId8" o:title=""/>
                </v:shape>
              </w:pict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BF3BEF" w:rsidRPr="0045649E" w:rsidRDefault="001467EC" w:rsidP="00BF3BEF">
            <w:pPr>
              <w:spacing w:before="120" w:after="40" w:line="640" w:lineRule="exact"/>
              <w:jc w:val="left"/>
              <w:rPr>
                <w:b/>
                <w:bCs/>
                <w:sz w:val="50"/>
                <w:szCs w:val="50"/>
                <w:rtl/>
              </w:rPr>
            </w:pPr>
            <w:r w:rsidRPr="00A65558">
              <w:rPr>
                <w:rFonts w:hint="cs"/>
                <w:b/>
                <w:bCs/>
                <w:sz w:val="60"/>
                <w:szCs w:val="60"/>
                <w:rtl/>
              </w:rPr>
              <w:t>اتفاقيـة حقوق الطفل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BF3BEF" w:rsidRPr="000C196E" w:rsidRDefault="00BF3BEF" w:rsidP="00BF3BEF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Distr.: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proofErr w:type="spellStart"/>
            <w:r w:rsidRPr="000C196E">
              <w:rPr>
                <w:lang w:val="fr-CH"/>
              </w:rPr>
              <w:t>dist</w:t>
            </w:r>
            <w:proofErr w:type="spellEnd"/>
            <w:r w:rsidRPr="00E71938">
              <w:fldChar w:fldCharType="end"/>
            </w:r>
          </w:p>
          <w:p w:rsidR="00BF3BEF" w:rsidRPr="000C196E" w:rsidRDefault="00BF3BEF" w:rsidP="00BF3BEF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date</w:t>
            </w:r>
            <w:r>
              <w:fldChar w:fldCharType="end"/>
            </w:r>
          </w:p>
          <w:p w:rsidR="00BF3BEF" w:rsidRPr="000C196E" w:rsidRDefault="00BF3BEF" w:rsidP="00BF3BEF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tlang</w:t>
            </w:r>
            <w:proofErr w:type="spellEnd"/>
            <w:r>
              <w:fldChar w:fldCharType="end"/>
            </w:r>
          </w:p>
          <w:p w:rsidR="00BF3BEF" w:rsidRPr="000C196E" w:rsidRDefault="00BF3BEF" w:rsidP="00BF3BEF">
            <w:pPr>
              <w:bidi w:val="0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Original: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 w:rsidR="00BF3BEF" w:rsidRPr="00024732" w:rsidRDefault="00BF3BEF" w:rsidP="00BF3BEF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r w:rsidRPr="00024732">
              <w:rPr>
                <w:lang w:val="fr-CH"/>
              </w:rPr>
              <w:t>virs</w:t>
            </w:r>
            <w:proofErr w:type="spellEnd"/>
            <w:r>
              <w:fldChar w:fldCharType="end"/>
            </w:r>
          </w:p>
        </w:tc>
      </w:tr>
    </w:tbl>
    <w:p w:rsidR="00E2424D" w:rsidRPr="00E72ED5" w:rsidRDefault="00E2424D" w:rsidP="00E2424D">
      <w:pPr>
        <w:pStyle w:val="SingleTxtGA"/>
        <w:spacing w:before="120" w:after="0"/>
        <w:ind w:left="0" w:right="4252"/>
        <w:jc w:val="left"/>
        <w:rPr>
          <w:b/>
          <w:bCs/>
          <w:sz w:val="26"/>
          <w:szCs w:val="36"/>
          <w:rtl/>
          <w:lang w:eastAsia="zh-TW"/>
        </w:rPr>
      </w:pPr>
      <w:r w:rsidRPr="00E72ED5">
        <w:rPr>
          <w:b/>
          <w:bCs/>
          <w:sz w:val="26"/>
          <w:szCs w:val="36"/>
          <w:rtl/>
          <w:cs/>
          <w:lang w:eastAsia="zh-TW"/>
        </w:rPr>
        <w:t>لجنة حقوق الطفل‏</w:t>
      </w:r>
    </w:p>
    <w:p w:rsidR="00E2424D" w:rsidRPr="00E72ED5" w:rsidRDefault="00E2424D" w:rsidP="00E2424D">
      <w:pPr>
        <w:pStyle w:val="SingleTxtGA"/>
        <w:spacing w:after="0"/>
        <w:ind w:left="0" w:right="4252"/>
        <w:jc w:val="left"/>
        <w:rPr>
          <w:b/>
          <w:bCs/>
          <w:rtl/>
          <w:lang w:eastAsia="zh-TW"/>
        </w:rPr>
      </w:pPr>
      <w:r w:rsidRPr="00E72ED5">
        <w:rPr>
          <w:b/>
          <w:bCs/>
          <w:rtl/>
          <w:lang w:eastAsia="zh-TW"/>
        </w:rPr>
        <w:t xml:space="preserve">الدورة </w:t>
      </w:r>
      <w:r w:rsidRPr="00E72ED5">
        <w:rPr>
          <w:b/>
          <w:bCs/>
          <w:color w:val="FF0000"/>
          <w:rtl/>
          <w:lang w:eastAsia="zh-TW"/>
        </w:rPr>
        <w:t xml:space="preserve">الرقم </w:t>
      </w:r>
      <w:r w:rsidRPr="00E72ED5">
        <w:rPr>
          <w:b/>
          <w:bCs/>
          <w:highlight w:val="yellow"/>
          <w:rtl/>
          <w:lang w:eastAsia="zh-TW"/>
        </w:rPr>
        <w:t>[[تدرَج معلومات إن وُجدت]]</w:t>
      </w:r>
    </w:p>
    <w:p w:rsidR="00E2424D" w:rsidRPr="00E72ED5" w:rsidRDefault="00E2424D" w:rsidP="00E2424D">
      <w:pPr>
        <w:pStyle w:val="SingleTxtGA"/>
        <w:spacing w:after="0"/>
        <w:ind w:left="0" w:right="4252"/>
        <w:jc w:val="left"/>
        <w:rPr>
          <w:color w:val="FF0000"/>
          <w:rtl/>
          <w:lang w:eastAsia="zh-TW"/>
        </w:rPr>
      </w:pPr>
      <w:r w:rsidRPr="00E72ED5">
        <w:rPr>
          <w:color w:val="FF0000"/>
          <w:rtl/>
          <w:lang w:eastAsia="zh-TW"/>
        </w:rPr>
        <w:t>التواريخ</w:t>
      </w:r>
    </w:p>
    <w:p w:rsidR="00E2424D" w:rsidRPr="00E72ED5" w:rsidRDefault="00E2424D" w:rsidP="00E2424D">
      <w:pPr>
        <w:pStyle w:val="SingleTxtGA"/>
        <w:spacing w:after="0"/>
        <w:ind w:left="0" w:right="4252"/>
        <w:jc w:val="left"/>
        <w:rPr>
          <w:rtl/>
          <w:lang w:eastAsia="zh-TW"/>
        </w:rPr>
      </w:pPr>
      <w:r w:rsidRPr="00E72ED5">
        <w:rPr>
          <w:rtl/>
          <w:lang w:eastAsia="zh-TW"/>
        </w:rPr>
        <w:t xml:space="preserve">البند </w:t>
      </w:r>
      <w:r w:rsidRPr="00E72ED5">
        <w:rPr>
          <w:color w:val="FF0000"/>
          <w:lang w:eastAsia="zh-TW"/>
        </w:rPr>
        <w:t>X</w:t>
      </w:r>
      <w:r w:rsidRPr="00E72ED5">
        <w:rPr>
          <w:rtl/>
          <w:lang w:eastAsia="zh-TW"/>
        </w:rPr>
        <w:t xml:space="preserve"> من جدول الأعمال المؤقت</w:t>
      </w:r>
    </w:p>
    <w:p w:rsidR="00E2424D" w:rsidRPr="00E72ED5" w:rsidRDefault="00E2424D" w:rsidP="00E2424D">
      <w:pPr>
        <w:pStyle w:val="SingleTxtGA"/>
        <w:spacing w:after="0"/>
        <w:ind w:left="0" w:right="4252"/>
        <w:jc w:val="left"/>
        <w:rPr>
          <w:b/>
          <w:bCs/>
          <w:rtl/>
          <w:lang w:eastAsia="zh-TW"/>
        </w:rPr>
      </w:pPr>
      <w:dir w:val="rtl">
        <w:r w:rsidRPr="00E72ED5">
          <w:rPr>
            <w:b/>
            <w:bCs/>
            <w:rtl/>
            <w:lang w:eastAsia="zh-TW"/>
          </w:rPr>
          <w:t>النظر في تقارير الدول الأطراف</w:t>
        </w:r>
        <w:r w:rsidRPr="00E72ED5">
          <w:rPr>
            <w:rFonts w:cs="Times New Roman" w:hint="cs"/>
            <w:b/>
            <w:bCs/>
            <w:rtl/>
            <w:lang w:eastAsia="zh-TW"/>
          </w:rPr>
          <w:t>‬</w:t>
        </w:r>
        <w:r w:rsidRPr="00E72ED5">
          <w:rPr>
            <w:rFonts w:cs="Times New Roman" w:hint="cs"/>
            <w:b/>
            <w:bCs/>
            <w:rtl/>
          </w:rPr>
          <w:t>‬</w:t>
        </w:r>
        <w:r w:rsidRPr="00E72ED5">
          <w:rPr>
            <w:rFonts w:cs="Times New Roman" w:hint="cs"/>
            <w:b/>
            <w:bCs/>
            <w:rtl/>
          </w:rPr>
          <w:t>‬</w:t>
        </w:r>
        <w:r w:rsidRPr="00E72ED5">
          <w:rPr>
            <w:rFonts w:cs="Times New Roman" w:hint="cs"/>
            <w:b/>
            <w:bCs/>
            <w:rtl/>
          </w:rPr>
          <w:t>‬</w:t>
        </w:r>
        <w:r>
          <w:t>‬</w:t>
        </w:r>
        <w:r>
          <w:t>‬</w:t>
        </w:r>
        <w:r>
          <w:t>‬</w:t>
        </w:r>
      </w:dir>
    </w:p>
    <w:p w:rsidR="00E2424D" w:rsidRPr="005F6733" w:rsidRDefault="00E2424D" w:rsidP="00E2424D">
      <w:pPr>
        <w:pStyle w:val="HChGA"/>
        <w:rPr>
          <w:rtl/>
          <w:lang w:eastAsia="zh-TW"/>
        </w:rPr>
      </w:pPr>
      <w:r>
        <w:rPr>
          <w:rFonts w:hint="cs"/>
          <w:rtl/>
          <w:lang w:eastAsia="zh-TW"/>
        </w:rPr>
        <w:tab/>
      </w:r>
      <w:r>
        <w:rPr>
          <w:rFonts w:hint="cs"/>
          <w:rtl/>
          <w:lang w:eastAsia="zh-TW"/>
        </w:rPr>
        <w:tab/>
      </w:r>
      <w:r w:rsidRPr="005F6733">
        <w:rPr>
          <w:rtl/>
          <w:lang w:eastAsia="zh-TW"/>
        </w:rPr>
        <w:t xml:space="preserve">قائمة المسائل المتصلة بالتقرير </w:t>
      </w:r>
      <w:r w:rsidRPr="00E72ED5">
        <w:rPr>
          <w:rFonts w:ascii="Times New Roman Bold" w:hAnsi="Times New Roman Bold"/>
          <w:color w:val="FF0000"/>
          <w:rtl/>
          <w:lang w:eastAsia="zh-TW"/>
        </w:rPr>
        <w:t>[الأولي] [الدوري [الرقم]] [الجامع للتقارير الدورية [الرقم]]</w:t>
      </w:r>
      <w:r w:rsidRPr="00E72ED5">
        <w:rPr>
          <w:rFonts w:ascii="Times New Roman Bold" w:hAnsi="Times New Roman Bold"/>
          <w:rtl/>
          <w:lang w:eastAsia="zh-TW"/>
        </w:rPr>
        <w:t xml:space="preserve"> </w:t>
      </w:r>
      <w:r w:rsidRPr="00E72ED5">
        <w:rPr>
          <w:rFonts w:ascii="Times New Roman Bold" w:hAnsi="Times New Roman Bold" w:hint="cs"/>
          <w:rtl/>
          <w:lang w:eastAsia="zh-TW"/>
        </w:rPr>
        <w:t>ل‍‍</w:t>
      </w:r>
      <w:r w:rsidRPr="00E72ED5">
        <w:rPr>
          <w:rFonts w:ascii="Times New Roman Bold" w:hAnsi="Times New Roman Bold"/>
          <w:rtl/>
          <w:lang w:eastAsia="zh-TW"/>
        </w:rPr>
        <w:t xml:space="preserve"> </w:t>
      </w:r>
      <w:r w:rsidRPr="00E72ED5">
        <w:rPr>
          <w:rFonts w:ascii="Times New Roman Bold" w:hAnsi="Times New Roman Bold"/>
          <w:color w:val="FF0000"/>
          <w:rtl/>
          <w:lang w:eastAsia="zh-TW"/>
        </w:rPr>
        <w:t>[البلد]</w:t>
      </w:r>
    </w:p>
    <w:p w:rsidR="00E2424D" w:rsidRPr="005F6733" w:rsidRDefault="00E2424D" w:rsidP="00E2424D">
      <w:pPr>
        <w:pStyle w:val="H23GA"/>
        <w:rPr>
          <w:rtl/>
        </w:rPr>
      </w:pPr>
      <w:r w:rsidRPr="005F6733">
        <w:rPr>
          <w:rtl/>
        </w:rPr>
        <w:tab/>
      </w:r>
      <w:r w:rsidRPr="005F6733">
        <w:rPr>
          <w:rtl/>
        </w:rPr>
        <w:tab/>
        <w:t>إضافة</w:t>
      </w:r>
    </w:p>
    <w:p w:rsidR="00E2424D" w:rsidRDefault="00E2424D" w:rsidP="00E2424D">
      <w:pPr>
        <w:pStyle w:val="HChGA"/>
        <w:rPr>
          <w:sz w:val="20"/>
          <w:rtl/>
          <w:lang w:eastAsia="zh-TW"/>
        </w:rPr>
      </w:pPr>
      <w:r>
        <w:rPr>
          <w:rFonts w:hint="cs"/>
          <w:rtl/>
          <w:lang w:eastAsia="zh-TW"/>
        </w:rPr>
        <w:tab/>
      </w:r>
      <w:r>
        <w:rPr>
          <w:rFonts w:hint="cs"/>
          <w:rtl/>
          <w:lang w:eastAsia="zh-TW"/>
        </w:rPr>
        <w:tab/>
      </w:r>
      <w:r w:rsidRPr="005F6733">
        <w:rPr>
          <w:rtl/>
          <w:lang w:eastAsia="zh-TW"/>
        </w:rPr>
        <w:t xml:space="preserve">ردود </w:t>
      </w:r>
      <w:r w:rsidRPr="005F6733">
        <w:rPr>
          <w:color w:val="FF0000"/>
          <w:rtl/>
          <w:lang w:eastAsia="zh-TW"/>
        </w:rPr>
        <w:t>البلد</w:t>
      </w:r>
      <w:r w:rsidRPr="00E72ED5">
        <w:rPr>
          <w:rtl/>
          <w:lang w:eastAsia="zh-TW"/>
        </w:rPr>
        <w:t xml:space="preserve"> </w:t>
      </w:r>
      <w:r w:rsidRPr="005F6733">
        <w:rPr>
          <w:rtl/>
          <w:lang w:eastAsia="zh-TW"/>
        </w:rPr>
        <w:t>على قائمة المسائل</w:t>
      </w:r>
      <w:r w:rsidRPr="00E2424D">
        <w:rPr>
          <w:szCs w:val="28"/>
          <w:rtl/>
        </w:rPr>
        <w:footnoteReference w:customMarkFollows="1" w:id="1"/>
        <w:t>*</w:t>
      </w:r>
    </w:p>
    <w:p w:rsidR="00E2424D" w:rsidRDefault="00E2424D" w:rsidP="00E2424D">
      <w:pPr>
        <w:pStyle w:val="SingleTxtG"/>
        <w:bidi/>
        <w:jc w:val="right"/>
        <w:textDirection w:val="tbRlV"/>
        <w:rPr>
          <w:rFonts w:hint="default"/>
          <w:rtl/>
          <w:lang w:eastAsia="zh-TW"/>
        </w:rPr>
      </w:pPr>
      <w:dir w:val="rtl">
        <w:r>
          <w:rPr>
            <w:rtl/>
            <w:lang w:eastAsia="zh-TW"/>
          </w:rPr>
          <w:t xml:space="preserve">[تاريخ الاستلام: </w:t>
        </w:r>
        <w:r w:rsidRPr="005F6733">
          <w:rPr>
            <w:color w:val="FF0000"/>
            <w:lang w:eastAsia="zh-TW"/>
          </w:rPr>
          <w:t>XX</w:t>
        </w:r>
        <w:r w:rsidRPr="005F6733">
          <w:rPr>
            <w:color w:val="FF0000"/>
            <w:rtl/>
            <w:lang w:eastAsia="zh-TW"/>
          </w:rPr>
          <w:t xml:space="preserve"> الشهر السنة</w:t>
        </w:r>
        <w:r>
          <w:rPr>
            <w:rtl/>
            <w:lang w:eastAsia="zh-TW"/>
          </w:rPr>
          <w:t>]</w:t>
        </w:r>
        <w:r>
          <w:rPr>
            <w:rtl/>
          </w:rPr>
          <w:t>‬</w:t>
        </w:r>
        <w:r>
          <w:rPr>
            <w:rtl/>
          </w:rPr>
          <w:t>‬</w:t>
        </w:r>
        <w:r>
          <w:rPr>
            <w:rtl/>
          </w:rPr>
          <w:t>‬</w:t>
        </w:r>
        <w:r>
          <w:t>‬</w:t>
        </w:r>
        <w:r>
          <w:t>‬</w:t>
        </w:r>
        <w:r>
          <w:t>‬</w:t>
        </w:r>
      </w:dir>
    </w:p>
    <w:p w:rsidR="00E2424D" w:rsidRPr="005F6733" w:rsidRDefault="00E2424D" w:rsidP="00E2424D">
      <w:pPr>
        <w:pStyle w:val="SingleTxtG"/>
        <w:bidi/>
        <w:jc w:val="left"/>
        <w:textDirection w:val="tbRlV"/>
        <w:rPr>
          <w:rFonts w:hint="default"/>
          <w:rtl/>
          <w:lang w:eastAsia="zh-TW"/>
        </w:rPr>
      </w:pPr>
      <w:r w:rsidRPr="00E822FB">
        <w:rPr>
          <w:rStyle w:val="BlueFont"/>
          <w:highlight w:val="yellow"/>
          <w:rtl/>
        </w:rPr>
        <w:t>[[يبدأ النص في الصفحة التالية]]</w:t>
      </w:r>
    </w:p>
    <w:p w:rsidR="00E2424D" w:rsidRPr="00E72ED5" w:rsidRDefault="00E2424D" w:rsidP="00E2424D">
      <w:pPr>
        <w:pStyle w:val="SingleTxtGA"/>
        <w:jc w:val="center"/>
        <w:rPr>
          <w:u w:val="single"/>
          <w:rtl/>
        </w:rPr>
      </w:pPr>
      <w:bookmarkStart w:id="0" w:name="_GoBack"/>
      <w:bookmarkEnd w:id="0"/>
      <w:r>
        <w:rPr>
          <w:rFonts w:hint="cs"/>
          <w:u w:val="single"/>
          <w:rtl/>
        </w:rPr>
        <w:tab/>
      </w:r>
      <w:r>
        <w:rPr>
          <w:rFonts w:hint="cs"/>
          <w:u w:val="single"/>
          <w:rtl/>
        </w:rPr>
        <w:tab/>
      </w:r>
      <w:r>
        <w:rPr>
          <w:rFonts w:hint="cs"/>
          <w:u w:val="single"/>
          <w:rtl/>
        </w:rPr>
        <w:tab/>
      </w:r>
    </w:p>
    <w:sectPr w:rsidR="00E2424D" w:rsidRPr="00E72ED5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2020803070505020304"/>
    <w:charset w:val="00"/>
    <w:family w:val="roman"/>
    <w:notTrueType/>
    <w:pitch w:val="default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472F4A" w:rsidP="00E61B92">
    <w:pPr>
      <w:pStyle w:val="Pieddepage"/>
      <w:tabs>
        <w:tab w:val="right" w:pos="9598"/>
      </w:tabs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E61B92" w:rsidRPr="000132BF">
      <w:t>gdocf</w:t>
    </w:r>
    <w:proofErr w:type="spellEnd"/>
    <w:r>
      <w:fldChar w:fldCharType="end"/>
    </w:r>
    <w:r w:rsidR="00E61B92">
      <w:tab/>
    </w:r>
    <w:r w:rsidR="00E61B92" w:rsidRPr="005B635A">
      <w:rPr>
        <w:b/>
        <w:sz w:val="18"/>
      </w:rPr>
      <w:fldChar w:fldCharType="begin"/>
    </w:r>
    <w:r w:rsidR="00E61B92" w:rsidRPr="005B635A">
      <w:rPr>
        <w:b/>
        <w:sz w:val="18"/>
      </w:rPr>
      <w:instrText xml:space="preserve"> PAGE  \* MERGEFORMAT </w:instrText>
    </w:r>
    <w:r w:rsidR="00E61B92" w:rsidRPr="005B635A">
      <w:rPr>
        <w:b/>
        <w:sz w:val="18"/>
      </w:rPr>
      <w:fldChar w:fldCharType="separate"/>
    </w:r>
    <w:r w:rsidR="00E2424D">
      <w:rPr>
        <w:b/>
        <w:noProof/>
        <w:sz w:val="18"/>
      </w:rPr>
      <w:t>2</w:t>
    </w:r>
    <w:r w:rsidR="00E61B92"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Pieddepage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E2424D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r w:rsidR="00472F4A">
      <w:fldChar w:fldCharType="begin"/>
    </w:r>
    <w:r w:rsidR="00472F4A">
      <w:instrText xml:space="preserve"> DOCPROPERTY  gdocf  \* MERGEFORMAT </w:instrText>
    </w:r>
    <w:r w:rsidR="00472F4A">
      <w:fldChar w:fldCharType="separate"/>
    </w:r>
    <w:proofErr w:type="spellStart"/>
    <w:r w:rsidRPr="000132BF">
      <w:t>gdocf</w:t>
    </w:r>
    <w:proofErr w:type="spellEnd"/>
    <w:r w:rsidR="00472F4A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Pieddepage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Pieddepag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Pieddepage"/>
      <w:jc w:val="right"/>
      <w:rPr>
        <w:sz w:val="20"/>
        <w:szCs w:val="20"/>
      </w:rPr>
    </w:pPr>
    <w:proofErr w:type="spellStart"/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proofErr w:type="spellEnd"/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Pieddepage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Pieddepage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  <w:footnote w:id="1">
    <w:p w:rsidR="00E2424D" w:rsidRPr="00E72ED5" w:rsidRDefault="00E2424D" w:rsidP="00E2424D">
      <w:pPr>
        <w:pStyle w:val="FootnoteText1"/>
      </w:pPr>
      <w:r>
        <w:rPr>
          <w:rtl/>
        </w:rPr>
        <w:t>*</w:t>
      </w:r>
      <w:r>
        <w:rPr>
          <w:rtl/>
        </w:rPr>
        <w:tab/>
      </w:r>
      <w:r w:rsidRPr="00E72ED5">
        <w:rPr>
          <w:rtl/>
        </w:rPr>
        <w:t>تصدر هذه الوثيقة من دون تحرير رسمي.</w:t>
      </w:r>
      <w:r w:rsidRPr="00E72ED5">
        <w:rPr>
          <w:rFonts w:cs="Times New Roman" w:hint="cs"/>
          <w:rtl/>
        </w:rPr>
        <w:t>‬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472F4A" w:rsidP="00E61B92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E61B92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472F4A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E61B92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defaultTabStop w:val="680"/>
  <w:hyphenationZone w:val="425"/>
  <w:evenAndOddHeaders/>
  <w:characterSpacingControl w:val="doNotCompress"/>
  <w:hdrShapeDefaults>
    <o:shapedefaults v:ext="edit" spidmax="9420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505CF"/>
    <w:rsid w:val="000671EC"/>
    <w:rsid w:val="000A2113"/>
    <w:rsid w:val="000A354B"/>
    <w:rsid w:val="000C196E"/>
    <w:rsid w:val="000D701C"/>
    <w:rsid w:val="000E1A26"/>
    <w:rsid w:val="000E2A71"/>
    <w:rsid w:val="000E4D6C"/>
    <w:rsid w:val="000F5AD2"/>
    <w:rsid w:val="0011410B"/>
    <w:rsid w:val="001467EC"/>
    <w:rsid w:val="00160263"/>
    <w:rsid w:val="00167825"/>
    <w:rsid w:val="00181F96"/>
    <w:rsid w:val="0018231C"/>
    <w:rsid w:val="001A1371"/>
    <w:rsid w:val="001B346A"/>
    <w:rsid w:val="001E1CAD"/>
    <w:rsid w:val="001E290D"/>
    <w:rsid w:val="002144FA"/>
    <w:rsid w:val="002234D2"/>
    <w:rsid w:val="0023469A"/>
    <w:rsid w:val="00243C8A"/>
    <w:rsid w:val="00262072"/>
    <w:rsid w:val="00267A0E"/>
    <w:rsid w:val="002901D9"/>
    <w:rsid w:val="002976C2"/>
    <w:rsid w:val="002C40DA"/>
    <w:rsid w:val="003260FF"/>
    <w:rsid w:val="00334ADD"/>
    <w:rsid w:val="00343D95"/>
    <w:rsid w:val="00373102"/>
    <w:rsid w:val="00374341"/>
    <w:rsid w:val="00380ACD"/>
    <w:rsid w:val="00384DA7"/>
    <w:rsid w:val="003A79A4"/>
    <w:rsid w:val="003B45AB"/>
    <w:rsid w:val="003D1062"/>
    <w:rsid w:val="004058B8"/>
    <w:rsid w:val="0040711A"/>
    <w:rsid w:val="00420D7B"/>
    <w:rsid w:val="00450B21"/>
    <w:rsid w:val="00453B63"/>
    <w:rsid w:val="00455780"/>
    <w:rsid w:val="00472F4A"/>
    <w:rsid w:val="004908D8"/>
    <w:rsid w:val="00492D24"/>
    <w:rsid w:val="004956DC"/>
    <w:rsid w:val="004B0A1C"/>
    <w:rsid w:val="004D298E"/>
    <w:rsid w:val="0054472E"/>
    <w:rsid w:val="00562315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30627"/>
    <w:rsid w:val="00656392"/>
    <w:rsid w:val="006646E9"/>
    <w:rsid w:val="0068781D"/>
    <w:rsid w:val="006959B0"/>
    <w:rsid w:val="006B0634"/>
    <w:rsid w:val="006B3E27"/>
    <w:rsid w:val="006B6507"/>
    <w:rsid w:val="006C104C"/>
    <w:rsid w:val="006E43F4"/>
    <w:rsid w:val="00733704"/>
    <w:rsid w:val="007576BE"/>
    <w:rsid w:val="00761849"/>
    <w:rsid w:val="0078071A"/>
    <w:rsid w:val="00793EC8"/>
    <w:rsid w:val="00800BB4"/>
    <w:rsid w:val="00817373"/>
    <w:rsid w:val="00817D80"/>
    <w:rsid w:val="00852A9A"/>
    <w:rsid w:val="00876BC6"/>
    <w:rsid w:val="00893A8A"/>
    <w:rsid w:val="008D11C9"/>
    <w:rsid w:val="008F49E1"/>
    <w:rsid w:val="0090370F"/>
    <w:rsid w:val="009269D2"/>
    <w:rsid w:val="00942135"/>
    <w:rsid w:val="009521B0"/>
    <w:rsid w:val="00981C12"/>
    <w:rsid w:val="00993C68"/>
    <w:rsid w:val="009A7E9F"/>
    <w:rsid w:val="009B1C5D"/>
    <w:rsid w:val="009E1133"/>
    <w:rsid w:val="009E5018"/>
    <w:rsid w:val="009E5456"/>
    <w:rsid w:val="00A04297"/>
    <w:rsid w:val="00A12B37"/>
    <w:rsid w:val="00A34EA8"/>
    <w:rsid w:val="00A473FF"/>
    <w:rsid w:val="00A53B98"/>
    <w:rsid w:val="00A65899"/>
    <w:rsid w:val="00A67AF5"/>
    <w:rsid w:val="00A93D50"/>
    <w:rsid w:val="00A94CA3"/>
    <w:rsid w:val="00AB6758"/>
    <w:rsid w:val="00AD014E"/>
    <w:rsid w:val="00AE40F1"/>
    <w:rsid w:val="00B10943"/>
    <w:rsid w:val="00B13763"/>
    <w:rsid w:val="00B2689A"/>
    <w:rsid w:val="00B477A4"/>
    <w:rsid w:val="00B54045"/>
    <w:rsid w:val="00B75EE3"/>
    <w:rsid w:val="00BF3BEF"/>
    <w:rsid w:val="00C11192"/>
    <w:rsid w:val="00C17F74"/>
    <w:rsid w:val="00C246A8"/>
    <w:rsid w:val="00C438D7"/>
    <w:rsid w:val="00C51057"/>
    <w:rsid w:val="00C639B7"/>
    <w:rsid w:val="00C71AB4"/>
    <w:rsid w:val="00C71DEE"/>
    <w:rsid w:val="00C81B50"/>
    <w:rsid w:val="00C87F1F"/>
    <w:rsid w:val="00CD1801"/>
    <w:rsid w:val="00D10EF1"/>
    <w:rsid w:val="00D2043A"/>
    <w:rsid w:val="00D42810"/>
    <w:rsid w:val="00D6711D"/>
    <w:rsid w:val="00D84435"/>
    <w:rsid w:val="00D914A7"/>
    <w:rsid w:val="00DC1D29"/>
    <w:rsid w:val="00DD13C3"/>
    <w:rsid w:val="00DD596E"/>
    <w:rsid w:val="00DD621E"/>
    <w:rsid w:val="00DF0575"/>
    <w:rsid w:val="00DF15A0"/>
    <w:rsid w:val="00E2424D"/>
    <w:rsid w:val="00E31AD4"/>
    <w:rsid w:val="00E61B92"/>
    <w:rsid w:val="00E70E04"/>
    <w:rsid w:val="00E71938"/>
    <w:rsid w:val="00E76499"/>
    <w:rsid w:val="00EC05A7"/>
    <w:rsid w:val="00EC4B6B"/>
    <w:rsid w:val="00EF1EE5"/>
    <w:rsid w:val="00EF7CF3"/>
    <w:rsid w:val="00F56723"/>
    <w:rsid w:val="00F763B4"/>
    <w:rsid w:val="00F900C3"/>
    <w:rsid w:val="00FF2AB2"/>
    <w:rsid w:val="00FF6ECD"/>
    <w:rsid w:val="00FF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4209"/>
    <o:shapelayout v:ext="edit">
      <o:idmap v:ext="edit" data="1"/>
    </o:shapelayout>
  </w:shapeDefaults>
  <w:decimalSymbol w:val=",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Titre1">
    <w:name w:val="heading 1"/>
    <w:aliases w:val="Table_GA"/>
    <w:basedOn w:val="SingleTxtGA"/>
    <w:next w:val="Normal"/>
    <w:link w:val="Titre1Car"/>
    <w:qFormat/>
    <w:rsid w:val="00AB6758"/>
    <w:pPr>
      <w:bidi w:val="0"/>
      <w:outlineLvl w:val="0"/>
    </w:pPr>
  </w:style>
  <w:style w:type="paragraph" w:styleId="Titre2">
    <w:name w:val="heading 2"/>
    <w:basedOn w:val="Normal"/>
    <w:next w:val="Normal"/>
    <w:link w:val="Titre2C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A1371"/>
    <w:rPr>
      <w:sz w:val="20"/>
      <w:szCs w:val="20"/>
    </w:rPr>
  </w:style>
  <w:style w:type="character" w:styleId="Appelnotedebasdep">
    <w:name w:val="footnote reference"/>
    <w:aliases w:val="4_GA,4_G"/>
    <w:basedOn w:val="Policepardfau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Notedefin">
    <w:name w:val="endnote text"/>
    <w:aliases w:val="2_ GA"/>
    <w:basedOn w:val="Normal"/>
    <w:link w:val="NotedefinC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NotedefinCar">
    <w:name w:val="Note de fin Car"/>
    <w:aliases w:val="2_ GA Car"/>
    <w:basedOn w:val="Policepardfaut"/>
    <w:link w:val="Notedefin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Policepardfau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Pieddepage">
    <w:name w:val="footer"/>
    <w:aliases w:val="3_GA,3_G"/>
    <w:basedOn w:val="Normal"/>
    <w:link w:val="PieddepageC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PieddepageCar">
    <w:name w:val="Pied de page Car"/>
    <w:aliases w:val="3_GA Car,3_G Car"/>
    <w:basedOn w:val="Policepardfaut"/>
    <w:link w:val="Pieddepage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En-tte">
    <w:name w:val="header"/>
    <w:aliases w:val="6_GA"/>
    <w:basedOn w:val="Normal"/>
    <w:link w:val="En-tteC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En-tteCar">
    <w:name w:val="En-tête Car"/>
    <w:aliases w:val="6_GA Car"/>
    <w:basedOn w:val="Policepardfaut"/>
    <w:link w:val="En-tte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Titre1Car">
    <w:name w:val="Titre 1 Car"/>
    <w:aliases w:val="Table_GA Car"/>
    <w:basedOn w:val="Policepardfaut"/>
    <w:link w:val="Titre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Numrodepage">
    <w:name w:val="page number"/>
    <w:aliases w:val="7_GA"/>
    <w:basedOn w:val="Policepardfau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Titre2Car">
    <w:name w:val="Titre 2 Car"/>
    <w:basedOn w:val="Policepardfaut"/>
    <w:link w:val="Titre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itredulivre">
    <w:name w:val="Book Title"/>
    <w:basedOn w:val="Policepardfaut"/>
    <w:uiPriority w:val="33"/>
    <w:semiHidden/>
    <w:rsid w:val="00455780"/>
    <w:rPr>
      <w:b/>
      <w:bCs/>
      <w:smallCaps/>
      <w:spacing w:val="5"/>
    </w:rPr>
  </w:style>
  <w:style w:type="character" w:customStyle="1" w:styleId="Titre3Car">
    <w:name w:val="Titre 3 Car"/>
    <w:basedOn w:val="Policepardfaut"/>
    <w:link w:val="Titre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Titre4Car">
    <w:name w:val="Titre 4 Car"/>
    <w:basedOn w:val="Policepardfaut"/>
    <w:link w:val="Titre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Titre6Car">
    <w:name w:val="Titre 6 Car"/>
    <w:basedOn w:val="Policepardfaut"/>
    <w:link w:val="Titre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Titre7Car">
    <w:name w:val="Titre 7 Car"/>
    <w:basedOn w:val="Policepardfaut"/>
    <w:link w:val="Titre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Titre8Car">
    <w:name w:val="Titre 8 Car"/>
    <w:basedOn w:val="Policepardfaut"/>
    <w:link w:val="Titre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semiHidden/>
    <w:rsid w:val="00EC4B6B"/>
    <w:rPr>
      <w:i/>
      <w:iCs/>
      <w:color w:val="808080" w:themeColor="text1" w:themeTint="7F"/>
    </w:rPr>
  </w:style>
  <w:style w:type="table" w:styleId="Grillecouleur-Accent6">
    <w:name w:val="Colorful Grid Accent 6"/>
    <w:basedOn w:val="Tableau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ccentuation">
    <w:name w:val="Emphasis"/>
    <w:basedOn w:val="Policepardfaut"/>
    <w:uiPriority w:val="20"/>
    <w:semiHidden/>
    <w:rsid w:val="003260FF"/>
    <w:rPr>
      <w:i/>
      <w:iCs/>
    </w:rPr>
  </w:style>
  <w:style w:type="character" w:styleId="Emphaseintense">
    <w:name w:val="Intense Emphasis"/>
    <w:basedOn w:val="Policepardfaut"/>
    <w:uiPriority w:val="21"/>
    <w:semiHidden/>
    <w:rsid w:val="003260FF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semiHidden/>
    <w:rsid w:val="003260FF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rsid w:val="003260F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Rfrenceple">
    <w:name w:val="Subtle Reference"/>
    <w:basedOn w:val="Policepardfaut"/>
    <w:uiPriority w:val="31"/>
    <w:semiHidden/>
    <w:rsid w:val="003260F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Paragraphedeliste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Tramemoyenne1-Accent4">
    <w:name w:val="Medium Shading 1 Accent 4"/>
    <w:basedOn w:val="Tableau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ppeldenotedefin">
    <w:name w:val="endnote reference"/>
    <w:basedOn w:val="Policepardfaut"/>
    <w:uiPriority w:val="99"/>
    <w:semiHidden/>
    <w:unhideWhenUsed/>
    <w:rsid w:val="00F900C3"/>
    <w:rPr>
      <w:vertAlign w:val="superscript"/>
    </w:rPr>
  </w:style>
  <w:style w:type="table" w:styleId="Grilledutableau">
    <w:name w:val="Table Grid"/>
    <w:basedOn w:val="Tableau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  <w:style w:type="paragraph" w:customStyle="1" w:styleId="SingleTxtG">
    <w:name w:val="_ Single Txt_G"/>
    <w:basedOn w:val="Normal"/>
    <w:rsid w:val="00E2424D"/>
    <w:pPr>
      <w:suppressAutoHyphens/>
      <w:bidi w:val="0"/>
      <w:spacing w:after="120"/>
      <w:ind w:left="1134" w:right="1134"/>
      <w:jc w:val="both"/>
    </w:pPr>
    <w:rPr>
      <w:rFonts w:eastAsia="SimSun" w:hAnsiTheme="minorHAnsi" w:hint="cs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7CB71-5921-4247-B3CB-B8BC77A8A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Nicolas Morin</cp:lastModifiedBy>
  <cp:revision>33</cp:revision>
  <cp:lastPrinted>2016-06-21T10:29:00Z</cp:lastPrinted>
  <dcterms:created xsi:type="dcterms:W3CDTF">2018-06-22T08:39:00Z</dcterms:created>
  <dcterms:modified xsi:type="dcterms:W3CDTF">2018-06-25T07:26:00Z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