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A1111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1111A" w:rsidRDefault="00A1111A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1111A" w:rsidRDefault="00472D2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A1111A" w:rsidRDefault="00472D2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A1111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A1111A" w:rsidRDefault="00472D24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1111A" w:rsidRDefault="00472D24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A1111A" w:rsidRDefault="00472D24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A1111A" w:rsidRDefault="00472D2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A1111A" w:rsidRDefault="00472D2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A1111A" w:rsidRDefault="00472D24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A1111A" w:rsidRDefault="00472D2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A1111A" w:rsidRDefault="00472D24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A1111A" w:rsidRDefault="00472D24">
      <w:pPr>
        <w:rPr>
          <w:b/>
        </w:rPr>
      </w:pPr>
      <w:r>
        <w:rPr>
          <w:b/>
        </w:rPr>
        <w:t>Pre-sessional working group</w:t>
      </w:r>
    </w:p>
    <w:p w:rsidR="00A1111A" w:rsidRDefault="00472D2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A1111A" w:rsidRDefault="00472D24">
      <w:fldSimple w:instr=" DOCPROPERTY  sdate  \* MERGEFORMAT ">
        <w:r>
          <w:t>sdate</w:t>
        </w:r>
      </w:fldSimple>
    </w:p>
    <w:p w:rsidR="00A1111A" w:rsidRDefault="00472D24"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A1111A" w:rsidRDefault="00472D24">
      <w:pPr>
        <w:pStyle w:val="H1G"/>
      </w:pPr>
      <w:r>
        <w:tab/>
      </w:r>
      <w:r>
        <w:tab/>
        <w:t>Draft prepared by the working group</w:t>
      </w:r>
    </w:p>
    <w:p w:rsidR="00A1111A" w:rsidRDefault="00472D24">
      <w:pPr>
        <w:pStyle w:val="SingleTxtG"/>
        <w:rPr>
          <w:color w:val="0000FF"/>
        </w:rPr>
      </w:pPr>
      <w:r>
        <w:rPr>
          <w:noProof/>
          <w:color w:val="0000FF"/>
          <w:lang w:val="fr-CH" w:eastAsia="fr-CH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 w:rsidR="00A1111A" w:rsidRDefault="00472D24">
      <w:pPr>
        <w:pStyle w:val="SingleTxtG"/>
        <w:rPr>
          <w:color w:val="0000FF"/>
        </w:rPr>
      </w:pPr>
      <w:r>
        <w:rPr>
          <w:color w:val="0000FF"/>
        </w:rPr>
        <w:t>[NB Footnote not always necessary]</w:t>
      </w:r>
    </w:p>
    <w:p w:rsidR="00A1111A" w:rsidRDefault="00A1111A">
      <w:pPr>
        <w:pStyle w:val="SingleTxtG"/>
      </w:pPr>
    </w:p>
    <w:sectPr w:rsidR="00A111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11A" w:rsidRDefault="00A1111A"/>
  </w:endnote>
  <w:endnote w:type="continuationSeparator" w:id="0">
    <w:p w:rsidR="00A1111A" w:rsidRDefault="00A1111A">
      <w:pPr>
        <w:pStyle w:val="Piedepgina"/>
      </w:pPr>
    </w:p>
  </w:endnote>
  <w:endnote w:type="continuationNotice" w:id="1">
    <w:p w:rsidR="00A1111A" w:rsidRDefault="00A11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11A" w:rsidRDefault="00472D24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11A" w:rsidRDefault="00472D24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11A" w:rsidRDefault="00472D24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A1111A">
      <w:tc>
        <w:tcPr>
          <w:tcW w:w="1848" w:type="dxa"/>
          <w:vAlign w:val="bottom"/>
        </w:tcPr>
        <w:p w:rsidR="00A1111A" w:rsidRDefault="00472D24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A1111A" w:rsidRDefault="00A1111A">
          <w:pPr>
            <w:pStyle w:val="Piedepgina"/>
            <w:jc w:val="right"/>
          </w:pPr>
        </w:p>
      </w:tc>
    </w:tr>
  </w:tbl>
  <w:p w:rsidR="00A1111A" w:rsidRDefault="00472D24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11A" w:rsidRDefault="00472D2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1111A" w:rsidRDefault="00472D2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1111A" w:rsidRDefault="00A1111A">
      <w:pPr>
        <w:rPr>
          <w:sz w:val="2"/>
          <w:szCs w:val="2"/>
        </w:rPr>
      </w:pPr>
    </w:p>
  </w:footnote>
  <w:footnote w:id="2">
    <w:p w:rsidR="00A1111A" w:rsidRDefault="00472D24">
      <w:pPr>
        <w:pStyle w:val="Textonotapie"/>
        <w:rPr>
          <w:sz w:val="20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Due to the length of the present document, the footnotes will be reproduced in the original language only.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11A" w:rsidRDefault="00472D24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11A" w:rsidRDefault="00472D24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11A" w:rsidRDefault="00A1111A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1A"/>
    <w:rsid w:val="00170A8F"/>
    <w:rsid w:val="00472D24"/>
    <w:rsid w:val="00A1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2017-10-25T12:09:00Z</cp:lastPrinted>
  <dcterms:created xsi:type="dcterms:W3CDTF">2018-03-16T12:42:00Z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