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E82251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E82251" w:rsidRPr="00257181" w:rsidRDefault="00F76249" w:rsidP="00E82251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E82251">
              <w:t>Dist</w:t>
            </w:r>
            <w:proofErr w:type="spellEnd"/>
            <w:r w:rsidR="00011D0C">
              <w:fldChar w:fldCharType="end"/>
            </w:r>
          </w:p>
          <w:p w:rsidR="005F1734" w:rsidRDefault="00663639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E82251">
              <w:t>date</w:t>
            </w:r>
            <w:r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E82251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E82251">
              <w:t>olang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E82251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663639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Party on the Transport of Dangerous Goods</w:t>
      </w:r>
    </w:p>
    <w:p w:rsidR="005E674E" w:rsidRPr="005E674E" w:rsidRDefault="00663639" w:rsidP="00483F5D">
      <w:pPr>
        <w:spacing w:before="120"/>
        <w:rPr>
          <w:b/>
          <w:bCs/>
        </w:rPr>
      </w:pPr>
      <w:r>
        <w:rPr>
          <w:b/>
          <w:bCs/>
        </w:rPr>
        <w:t xml:space="preserve">Joint Meeting of the RID Committee of Experts and the </w:t>
      </w:r>
      <w:bookmarkStart w:id="0" w:name="_GoBack"/>
      <w:bookmarkEnd w:id="0"/>
      <w:r>
        <w:rPr>
          <w:b/>
          <w:bCs/>
        </w:rPr>
        <w:t>Working</w:t>
      </w:r>
      <w:r>
        <w:rPr>
          <w:b/>
          <w:bCs/>
        </w:rPr>
        <w:br/>
      </w:r>
      <w:r>
        <w:rPr>
          <w:b/>
          <w:bCs/>
        </w:rPr>
        <w:t>Party on the Transport of Dangerous</w:t>
      </w:r>
      <w:r>
        <w:rPr>
          <w:b/>
          <w:bCs/>
        </w:rPr>
        <w:t xml:space="preserve"> Goods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E82251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82251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E82251">
        <w:t>anum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E82251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F2305E" w:rsidRPr="00260AC4" w:rsidRDefault="00F2305E" w:rsidP="00F2305E">
      <w:pPr>
        <w:pStyle w:val="HChG"/>
        <w:rPr>
          <w:b w:val="0"/>
          <w:sz w:val="20"/>
        </w:rPr>
      </w:pPr>
      <w:r>
        <w:tab/>
      </w:r>
      <w:r>
        <w:tab/>
        <w:t>P</w:t>
      </w:r>
      <w:r w:rsidRPr="0096328E">
        <w:t xml:space="preserve">rovisional agenda for the </w:t>
      </w:r>
      <w:r w:rsidR="00D55E2B">
        <w:rPr>
          <w:color w:val="FF0000"/>
        </w:rPr>
        <w:t>autumn/spring</w:t>
      </w:r>
      <w:r>
        <w:t xml:space="preserve"> </w:t>
      </w:r>
      <w:r w:rsidR="00D55E2B" w:rsidRPr="00D55E2B">
        <w:rPr>
          <w:color w:val="FF0000"/>
        </w:rPr>
        <w:t>YYY</w:t>
      </w:r>
      <w:r w:rsidR="00D55E2B">
        <w:t xml:space="preserve"> </w:t>
      </w:r>
      <w:r>
        <w:t>session</w:t>
      </w:r>
      <w:r w:rsidRPr="00260AC4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  <w:r w:rsidRPr="00EB2D9B">
        <w:rPr>
          <w:b w:val="0"/>
          <w:position w:val="6"/>
          <w:sz w:val="20"/>
        </w:rPr>
        <w:t>,</w:t>
      </w:r>
      <w:r>
        <w:rPr>
          <w:b w:val="0"/>
          <w:position w:val="4"/>
          <w:sz w:val="20"/>
        </w:rPr>
        <w:t xml:space="preserve"> </w:t>
      </w:r>
      <w:r w:rsidRPr="00260AC4"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  <w:r w:rsidRPr="00EB2D9B">
        <w:rPr>
          <w:b w:val="0"/>
          <w:position w:val="6"/>
          <w:sz w:val="20"/>
        </w:rPr>
        <w:t>,</w:t>
      </w:r>
      <w:r>
        <w:rPr>
          <w:b w:val="0"/>
          <w:position w:val="4"/>
          <w:sz w:val="20"/>
        </w:rPr>
        <w:t xml:space="preserve"> </w:t>
      </w:r>
      <w:r w:rsidRPr="00260AC4">
        <w:rPr>
          <w:rStyle w:val="Refdenotaalpie"/>
          <w:b w:val="0"/>
          <w:bCs/>
          <w:sz w:val="20"/>
          <w:vertAlign w:val="baseline"/>
        </w:rPr>
        <w:footnoteReference w:customMarkFollows="1" w:id="4"/>
        <w:t>***</w:t>
      </w:r>
    </w:p>
    <w:p w:rsidR="00F2305E" w:rsidRDefault="00F2305E" w:rsidP="00F2305E">
      <w:pPr>
        <w:pStyle w:val="SingleTxtG"/>
      </w:pPr>
      <w:r>
        <w:t>t</w:t>
      </w:r>
      <w:r w:rsidRPr="001F08ED">
        <w:t xml:space="preserve">o be held at the </w:t>
      </w:r>
      <w:r>
        <w:fldChar w:fldCharType="begin"/>
      </w:r>
      <w:r>
        <w:instrText xml:space="preserve"> DOCPROPERTY  loca  \* MERGEFORMAT </w:instrText>
      </w:r>
      <w:r>
        <w:fldChar w:fldCharType="separate"/>
      </w:r>
      <w:proofErr w:type="spellStart"/>
      <w:r w:rsidR="00E82251">
        <w:t>loca</w:t>
      </w:r>
      <w:proofErr w:type="spellEnd"/>
      <w:r>
        <w:fldChar w:fldCharType="end"/>
      </w:r>
      <w:r w:rsidRPr="001F08ED">
        <w:t xml:space="preserve">, starting at </w:t>
      </w:r>
      <w:r>
        <w:fldChar w:fldCharType="begin"/>
      </w:r>
      <w:r>
        <w:instrText xml:space="preserve"> DOCPROPERTY  ldate  \* MERGEFORMAT </w:instrText>
      </w:r>
      <w:r>
        <w:fldChar w:fldCharType="separate"/>
      </w:r>
      <w:proofErr w:type="spellStart"/>
      <w:r w:rsidR="00E82251">
        <w:t>ldate</w:t>
      </w:r>
      <w:proofErr w:type="spellEnd"/>
      <w:r>
        <w:fldChar w:fldCharType="end"/>
      </w:r>
    </w:p>
    <w:p w:rsidR="00587F29" w:rsidRPr="00587F29" w:rsidRDefault="00587F29" w:rsidP="00B4688F">
      <w:pPr>
        <w:pStyle w:val="SingleTxtG"/>
      </w:pPr>
    </w:p>
    <w:sectPr w:rsidR="00587F29" w:rsidRP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E82251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82251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E82251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82251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F2305E" w:rsidRPr="001E2E9F" w:rsidRDefault="00F2305E" w:rsidP="00F2305E">
      <w:pPr>
        <w:pStyle w:val="Textonotapie"/>
        <w:jc w:val="both"/>
      </w:pPr>
      <w:r>
        <w:tab/>
      </w:r>
      <w:r w:rsidRPr="00260AC4">
        <w:rPr>
          <w:rStyle w:val="Refdenotaalpie"/>
          <w:sz w:val="20"/>
          <w:vertAlign w:val="baseline"/>
        </w:rPr>
        <w:t>*</w:t>
      </w:r>
      <w:r>
        <w:tab/>
      </w:r>
      <w:r w:rsidR="00D55E2B" w:rsidRPr="00545B6B">
        <w:t xml:space="preserve">See also letter </w:t>
      </w:r>
      <w:r w:rsidR="00D55E2B" w:rsidRPr="008B6AEB">
        <w:t>RID-17005-RC</w:t>
      </w:r>
      <w:r w:rsidR="00D55E2B">
        <w:t xml:space="preserve"> </w:t>
      </w:r>
      <w:r w:rsidR="00D55E2B" w:rsidRPr="00545B6B">
        <w:t>from the Intergovernmental Organisation for International Carriage</w:t>
      </w:r>
      <w:r w:rsidR="00D55E2B" w:rsidRPr="004A4D3B">
        <w:t xml:space="preserve"> by Rail (</w:t>
      </w:r>
      <w:proofErr w:type="spellStart"/>
      <w:r w:rsidR="00D55E2B" w:rsidRPr="004A4D3B">
        <w:t>OTIF</w:t>
      </w:r>
      <w:proofErr w:type="spellEnd"/>
      <w:r w:rsidR="00D55E2B" w:rsidRPr="004A4D3B">
        <w:t>).</w:t>
      </w:r>
      <w:r>
        <w:t xml:space="preserve"> </w:t>
      </w:r>
    </w:p>
  </w:footnote>
  <w:footnote w:id="3">
    <w:p w:rsidR="00F2305E" w:rsidRPr="001E2E9F" w:rsidRDefault="00F2305E" w:rsidP="00F2305E">
      <w:pPr>
        <w:pStyle w:val="Textonotapie"/>
        <w:jc w:val="both"/>
      </w:pPr>
      <w:r>
        <w:tab/>
      </w:r>
      <w:r w:rsidRPr="00260AC4">
        <w:rPr>
          <w:rStyle w:val="Refdenotaalpie"/>
          <w:sz w:val="20"/>
          <w:vertAlign w:val="baseline"/>
        </w:rPr>
        <w:t>**</w:t>
      </w:r>
      <w:r>
        <w:tab/>
      </w:r>
      <w:r w:rsidR="00D55E2B" w:rsidRPr="0067752F">
        <w:t>Annotations to the provisional agenda will be circulated as document</w:t>
      </w:r>
      <w:r w:rsidR="00D55E2B" w:rsidRPr="00F03E26">
        <w:rPr>
          <w:szCs w:val="18"/>
        </w:rPr>
        <w:t xml:space="preserve"> </w:t>
      </w:r>
      <w:r w:rsidR="00D55E2B" w:rsidRPr="00EB3093">
        <w:rPr>
          <w:color w:val="FF0000"/>
          <w:szCs w:val="18"/>
        </w:rPr>
        <w:t>[SYMBOL]</w:t>
      </w:r>
      <w:r w:rsidR="00D55E2B">
        <w:t>.</w:t>
      </w:r>
    </w:p>
  </w:footnote>
  <w:footnote w:id="4">
    <w:p w:rsidR="00F2305E" w:rsidRPr="00C32FE0" w:rsidRDefault="00F2305E" w:rsidP="00F2305E">
      <w:pPr>
        <w:pStyle w:val="Textonotapie"/>
        <w:jc w:val="both"/>
      </w:pPr>
      <w:r>
        <w:tab/>
      </w:r>
      <w:r w:rsidRPr="00260AC4">
        <w:rPr>
          <w:rStyle w:val="Refdenotaalpie"/>
          <w:sz w:val="20"/>
          <w:vertAlign w:val="baseline"/>
        </w:rPr>
        <w:t>***</w:t>
      </w:r>
      <w:r>
        <w:tab/>
      </w:r>
      <w:r w:rsidR="00E24871">
        <w:rPr>
          <w:szCs w:val="18"/>
        </w:rPr>
        <w:t>...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82251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82251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85F6C"/>
    <w:rsid w:val="002462CE"/>
    <w:rsid w:val="00250E43"/>
    <w:rsid w:val="00257181"/>
    <w:rsid w:val="002E54AB"/>
    <w:rsid w:val="00305239"/>
    <w:rsid w:val="00317FA9"/>
    <w:rsid w:val="00483F5D"/>
    <w:rsid w:val="004D20E6"/>
    <w:rsid w:val="004F6FD0"/>
    <w:rsid w:val="00501EA1"/>
    <w:rsid w:val="005076E1"/>
    <w:rsid w:val="00587F29"/>
    <w:rsid w:val="00591867"/>
    <w:rsid w:val="005E674E"/>
    <w:rsid w:val="005F1734"/>
    <w:rsid w:val="0060569C"/>
    <w:rsid w:val="00663639"/>
    <w:rsid w:val="00663812"/>
    <w:rsid w:val="00727F59"/>
    <w:rsid w:val="008C54A8"/>
    <w:rsid w:val="008C7918"/>
    <w:rsid w:val="00926ADB"/>
    <w:rsid w:val="00A53FC3"/>
    <w:rsid w:val="00B35D34"/>
    <w:rsid w:val="00B4688F"/>
    <w:rsid w:val="00B61F9B"/>
    <w:rsid w:val="00C267A3"/>
    <w:rsid w:val="00D55E2B"/>
    <w:rsid w:val="00E24871"/>
    <w:rsid w:val="00E82251"/>
    <w:rsid w:val="00EB2D9B"/>
    <w:rsid w:val="00EC6468"/>
    <w:rsid w:val="00F2305E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4577"/>
    <o:shapelayout v:ext="edit">
      <o:idmap v:ext="edit" data="1"/>
    </o:shapelayout>
  </w:shapeDefaults>
  <w:decimalSymbol w:val="."/>
  <w:listSeparator w:val=","/>
  <w14:docId w14:val="484EE9BA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7</cp:revision>
  <cp:lastPrinted>2018-08-08T08:24:00Z</cp:lastPrinted>
  <dcterms:created xsi:type="dcterms:W3CDTF">2018-08-08T08:17:00Z</dcterms:created>
  <dcterms:modified xsi:type="dcterms:W3CDTF">2019-01-30T13:58:00Z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