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5A2780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5A2780" w:rsidRDefault="005A2780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5A2780" w:rsidRDefault="002110B4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5A2780" w:rsidRDefault="002110B4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CAT</w:t>
            </w:r>
            <w:r>
              <w:t>/</w:t>
            </w:r>
            <w:fldSimple w:instr=" DOCPROPERTY  sym1  \* MERGEFORMAT ">
              <w:r>
                <w:t>sym1</w:t>
              </w:r>
            </w:fldSimple>
          </w:p>
        </w:tc>
      </w:tr>
      <w:tr w:rsidR="005A2780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5A2780" w:rsidRDefault="002110B4">
            <w:pPr>
              <w:spacing w:before="120"/>
              <w:jc w:val="center"/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5A2780" w:rsidRDefault="002110B4">
            <w:pPr>
              <w:spacing w:before="120" w:line="380" w:lineRule="exact"/>
            </w:pPr>
            <w:r>
              <w:rPr>
                <w:b/>
                <w:sz w:val="34"/>
                <w:szCs w:val="34"/>
              </w:rPr>
              <w:t>Convention contre</w:t>
            </w:r>
            <w:r>
              <w:rPr>
                <w:b/>
                <w:sz w:val="34"/>
                <w:szCs w:val="34"/>
              </w:rPr>
              <w:br/>
              <w:t>la torture et autres peines</w:t>
            </w:r>
            <w:r>
              <w:rPr>
                <w:b/>
                <w:sz w:val="34"/>
                <w:szCs w:val="34"/>
              </w:rPr>
              <w:br/>
              <w:t>ou traitements cruels,</w:t>
            </w:r>
            <w:r>
              <w:rPr>
                <w:b/>
                <w:sz w:val="34"/>
                <w:szCs w:val="34"/>
              </w:rPr>
              <w:br/>
              <w:t>inhumains ou dégradants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5A2780" w:rsidRDefault="00581CDC">
            <w:pPr>
              <w:suppressAutoHyphens w:val="0"/>
              <w:spacing w:before="240" w:line="240" w:lineRule="exact"/>
            </w:pPr>
            <w:r>
              <w:t>Distr.</w:t>
            </w:r>
            <w:r w:rsidR="002110B4">
              <w:t xml:space="preserve"> </w:t>
            </w:r>
            <w:fldSimple w:instr=" DOCPROPERTY  dist  \* MERGEFORMAT ">
              <w:r w:rsidR="002110B4">
                <w:t>Dist</w:t>
              </w:r>
            </w:fldSimple>
          </w:p>
          <w:p w:rsidR="005A2780" w:rsidRDefault="002110B4">
            <w:pPr>
              <w:suppressAutoHyphens w:val="0"/>
            </w:pPr>
            <w:fldSimple w:instr=" DOCPROPERTY  date  \* MERGEFORMAT ">
              <w:r>
                <w:t>date</w:t>
              </w:r>
            </w:fldSimple>
          </w:p>
          <w:p w:rsidR="005A2780" w:rsidRDefault="002110B4">
            <w:pPr>
              <w:suppressAutoHyphens w:val="0"/>
            </w:pPr>
            <w:fldSimple w:instr=" DOCPROPERTY  tlang  \* MERGEFORMAT ">
              <w:r>
                <w:t>tlang</w:t>
              </w:r>
            </w:fldSimple>
          </w:p>
          <w:p w:rsidR="005A2780" w:rsidRDefault="009D2F75">
            <w:pPr>
              <w:suppressAutoHyphens w:val="0"/>
            </w:pPr>
            <w:r>
              <w:t>Original :</w:t>
            </w:r>
            <w:bookmarkStart w:id="0" w:name="_GoBack"/>
            <w:bookmarkEnd w:id="0"/>
            <w:r w:rsidR="002110B4">
              <w:t xml:space="preserve"> </w:t>
            </w:r>
            <w:fldSimple w:instr=" DOCPROPERTY  olang  \* MERGEFORMAT ">
              <w:r w:rsidR="002110B4">
                <w:t>olang</w:t>
              </w:r>
            </w:fldSimple>
          </w:p>
          <w:p w:rsidR="005A2780" w:rsidRDefault="002110B4">
            <w:pPr>
              <w:suppressAutoHyphens w:val="0"/>
            </w:pPr>
            <w:fldSimple w:instr=" DOCPROPERTY  virs  \* MERGEFORMAT ">
              <w:r>
                <w:t>virs</w:t>
              </w:r>
            </w:fldSimple>
          </w:p>
        </w:tc>
      </w:tr>
    </w:tbl>
    <w:p w:rsidR="005A2780" w:rsidRDefault="002110B4">
      <w:pPr>
        <w:spacing w:before="120"/>
        <w:rPr>
          <w:b/>
          <w:sz w:val="24"/>
          <w:szCs w:val="24"/>
        </w:rPr>
      </w:pPr>
      <w:r>
        <w:rPr>
          <w:b/>
          <w:sz w:val="24"/>
          <w:szCs w:val="24"/>
        </w:rPr>
        <w:t>Comité contre la torture</w:t>
      </w:r>
    </w:p>
    <w:p w:rsidR="005A2780" w:rsidRDefault="002110B4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r>
        <w:rPr>
          <w:b/>
        </w:rPr>
        <w:t>snum</w:t>
      </w:r>
      <w:r>
        <w:rPr>
          <w:b/>
        </w:rPr>
        <w:fldChar w:fldCharType="end"/>
      </w:r>
      <w:r>
        <w:rPr>
          <w:b/>
        </w:rPr>
        <w:t xml:space="preserve"> session</w:t>
      </w:r>
    </w:p>
    <w:p w:rsidR="005A2780" w:rsidRDefault="002110B4">
      <w:fldSimple w:instr=" DOCPROPERTY  sdate  \* MERGEFORMAT ">
        <w:r>
          <w:t>sdate</w:t>
        </w:r>
      </w:fldSimple>
    </w:p>
    <w:p w:rsidR="005A2780" w:rsidRDefault="002110B4">
      <w:r>
        <w:t xml:space="preserve">Point </w:t>
      </w:r>
      <w:fldSimple w:instr=" DOCPROPERTY  anum  \* MERGEFORMAT ">
        <w:r>
          <w:t>anum</w:t>
        </w:r>
      </w:fldSimple>
      <w:r>
        <w:t xml:space="preserve"> de l’ordre du jour </w:t>
      </w:r>
    </w:p>
    <w:p w:rsidR="005A2780" w:rsidRDefault="002110B4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r>
        <w:rPr>
          <w:b/>
          <w:bCs/>
        </w:rPr>
        <w:t>atitle</w:t>
      </w:r>
      <w:r>
        <w:rPr>
          <w:b/>
          <w:bCs/>
        </w:rPr>
        <w:fldChar w:fldCharType="end"/>
      </w:r>
    </w:p>
    <w:p w:rsidR="005A2780" w:rsidRDefault="002110B4">
      <w:pPr>
        <w:pStyle w:val="HChG"/>
      </w:pPr>
      <w:r>
        <w:tab/>
      </w:r>
      <w:r>
        <w:tab/>
        <w:t xml:space="preserve">Liste de points concernant le </w:t>
      </w:r>
      <w:fldSimple w:instr=" DOCPROPERTY  prep  \* MERGEFORMAT ">
        <w:r>
          <w:t>prep</w:t>
        </w:r>
      </w:fldSimple>
    </w:p>
    <w:p w:rsidR="005A2780" w:rsidRDefault="002110B4">
      <w:pPr>
        <w:pStyle w:val="H1G"/>
      </w:pPr>
      <w:r>
        <w:tab/>
      </w:r>
      <w:r>
        <w:tab/>
        <w:t>Projet établi par le Comité</w:t>
      </w:r>
    </w:p>
    <w:p w:rsidR="005A2780" w:rsidRDefault="002110B4">
      <w:pPr>
        <w:pStyle w:val="SingleTxtG"/>
        <w:rPr>
          <w:noProof/>
          <w:lang w:val="fr-FR" w:eastAsia="fr-FR"/>
        </w:rPr>
      </w:pPr>
      <w:r>
        <w:rPr>
          <w:color w:val="0000FF"/>
          <w:lang w:eastAsia="en-GB"/>
        </w:rPr>
        <w:t>[Le texte commence sur cette page]</w:t>
      </w:r>
      <w:r>
        <w:rPr>
          <w:noProof/>
          <w:lang w:val="fr-FR" w:eastAsia="fr-FR"/>
        </w:rPr>
        <w:t xml:space="preserve"> </w:t>
      </w:r>
    </w:p>
    <w:p w:rsidR="005A2780" w:rsidRDefault="005A2780">
      <w:pPr>
        <w:pStyle w:val="SingleTxtG"/>
      </w:pPr>
    </w:p>
    <w:sectPr w:rsidR="005A2780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2780" w:rsidRDefault="005A2780">
      <w:pPr>
        <w:spacing w:line="240" w:lineRule="auto"/>
      </w:pPr>
    </w:p>
  </w:endnote>
  <w:endnote w:type="continuationSeparator" w:id="0">
    <w:p w:rsidR="005A2780" w:rsidRDefault="005A2780">
      <w:pPr>
        <w:pStyle w:val="Footer"/>
      </w:pPr>
    </w:p>
  </w:endnote>
  <w:endnote w:type="continuationNotice" w:id="1">
    <w:p w:rsidR="005A2780" w:rsidRDefault="005A278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2780" w:rsidRDefault="002110B4">
    <w:pPr>
      <w:pStyle w:val="Footer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fldSimple w:instr=" DOCPROPERTY  gdocf  \* MERGEFORMAT ">
      <w:r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2780" w:rsidRDefault="002110B4">
    <w:pPr>
      <w:pStyle w:val="Footer"/>
      <w:tabs>
        <w:tab w:val="right" w:pos="9639"/>
      </w:tabs>
      <w:rPr>
        <w:sz w:val="20"/>
      </w:rPr>
    </w:pPr>
    <w:fldSimple w:instr=" DOCPROPERTY  gdocf  \* MERGEFORMAT ">
      <w:r>
        <w:t>gdocf</w:t>
      </w:r>
    </w:fldSimple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2780" w:rsidRDefault="002110B4">
    <w:pPr>
      <w:pStyle w:val="Footer"/>
      <w:spacing w:before="120"/>
      <w:rPr>
        <w:noProof/>
        <w:sz w:val="20"/>
        <w:lang w:eastAsia="fr-FR"/>
      </w:rPr>
    </w:pPr>
    <w:r>
      <w:rPr>
        <w:noProof/>
        <w:lang w:eastAsia="zh-CN"/>
      </w:rPr>
      <w:drawing>
        <wp:anchor distT="0" distB="0" distL="114300" distR="114300" simplePos="0" relativeHeight="25166438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r>
      <w:rPr>
        <w:sz w:val="20"/>
      </w:rPr>
      <w:fldChar w:fldCharType="end"/>
    </w:r>
    <w:r>
      <w:rPr>
        <w:noProof/>
        <w:sz w:val="20"/>
        <w:lang w:eastAsia="fr-FR"/>
      </w:rPr>
      <w:t xml:space="preserve"> </w:t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5A2780">
      <w:tc>
        <w:tcPr>
          <w:tcW w:w="1848" w:type="dxa"/>
          <w:vAlign w:val="bottom"/>
        </w:tcPr>
        <w:p w:rsidR="005A2780" w:rsidRDefault="002110B4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eastAsia="zh-CN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5A2780" w:rsidRDefault="005A2780">
          <w:pPr>
            <w:spacing w:line="240" w:lineRule="auto"/>
            <w:jc w:val="right"/>
            <w:rPr>
              <w:sz w:val="16"/>
            </w:rPr>
          </w:pPr>
        </w:p>
      </w:tc>
    </w:tr>
  </w:tbl>
  <w:p w:rsidR="005A2780" w:rsidRDefault="002110B4">
    <w:pPr>
      <w:pStyle w:val="Footer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2780" w:rsidRDefault="002110B4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5A2780" w:rsidRDefault="002110B4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5A2780" w:rsidRDefault="005A2780"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2780" w:rsidRDefault="002110B4">
    <w:pPr>
      <w:pStyle w:val="Header"/>
    </w:pPr>
    <w:fldSimple w:instr=" DOCPROPERTY  symh  \* MERGEFORMAT ">
      <w:r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2780" w:rsidRDefault="002110B4">
    <w:pPr>
      <w:pStyle w:val="Header"/>
      <w:jc w:val="right"/>
    </w:pPr>
    <w:fldSimple w:instr=" DOCPROPERTY  symh  \* MERGEFORMAT ">
      <w:r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DB225F22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C9B4B8C4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CFEE5A5A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embedSystemFonts/>
  <w:defaultTabStop w:val="567"/>
  <w:hyphenationZone w:val="425"/>
  <w:evenAndOddHeaders/>
  <w:characterSpacingControl w:val="doNotCompress"/>
  <w:hdrShapeDefaults>
    <o:shapedefaults v:ext="edit" spidmax="57345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780"/>
    <w:rsid w:val="002110B4"/>
    <w:rsid w:val="00581CDC"/>
    <w:rsid w:val="005A2780"/>
    <w:rsid w:val="009D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5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Heading1">
    <w:name w:val="heading 1"/>
    <w:aliases w:val="Table_G"/>
    <w:basedOn w:val="SingleTxtG"/>
    <w:next w:val="SingleTxtG"/>
    <w:link w:val="Heading1Ch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pPr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pPr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pPr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pPr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pPr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pPr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pPr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next w:val="Normal"/>
    <w:link w:val="HeaderChar"/>
    <w:qFormat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Pr>
      <w:rFonts w:ascii="Times New Roman" w:hAnsi="Times New Roman" w:cs="Times New Roman"/>
      <w:b/>
      <w:sz w:val="18"/>
      <w:szCs w:val="20"/>
    </w:rPr>
  </w:style>
  <w:style w:type="paragraph" w:styleId="Footer">
    <w:name w:val="footer"/>
    <w:aliases w:val="3_G"/>
    <w:basedOn w:val="Normal"/>
    <w:next w:val="Normal"/>
    <w:link w:val="FooterChar"/>
    <w:qFormat/>
    <w:pPr>
      <w:spacing w:line="240" w:lineRule="auto"/>
    </w:pPr>
    <w:rPr>
      <w:sz w:val="16"/>
    </w:rPr>
  </w:style>
  <w:style w:type="character" w:customStyle="1" w:styleId="FooterChar">
    <w:name w:val="Footer Char"/>
    <w:aliases w:val="3_G Char"/>
    <w:basedOn w:val="DefaultParagraphFont"/>
    <w:link w:val="Footer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14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pPr>
      <w:numPr>
        <w:numId w:val="15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pPr>
      <w:numPr>
        <w:numId w:val="16"/>
      </w:numPr>
      <w:tabs>
        <w:tab w:val="clear" w:pos="1701"/>
      </w:tabs>
      <w:spacing w:after="120"/>
      <w:ind w:right="1134"/>
      <w:jc w:val="both"/>
    </w:pPr>
  </w:style>
  <w:style w:type="character" w:styleId="FootnoteReference">
    <w:name w:val="footnote reference"/>
    <w:aliases w:val="4_G"/>
    <w:basedOn w:val="DefaultParagraphFont"/>
    <w:qFormat/>
    <w:rPr>
      <w:rFonts w:ascii="Times New Roman" w:hAnsi="Times New Roman"/>
      <w:sz w:val="18"/>
      <w:vertAlign w:val="superscript"/>
      <w:lang w:val="fr-CH"/>
    </w:rPr>
  </w:style>
  <w:style w:type="character" w:styleId="EndnoteReference">
    <w:name w:val="endnote reference"/>
    <w:aliases w:val="1_G"/>
    <w:basedOn w:val="FootnoteReference"/>
    <w:qFormat/>
    <w:rPr>
      <w:rFonts w:ascii="Times New Roman" w:hAnsi="Times New Roman"/>
      <w:sz w:val="18"/>
      <w:vertAlign w:val="superscript"/>
      <w:lang w:val="fr-CH"/>
    </w:rPr>
  </w:style>
  <w:style w:type="table" w:styleId="TableGrid">
    <w:name w:val="Table Grid"/>
    <w:basedOn w:val="Table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nhideWhenUsed/>
    <w:rPr>
      <w:color w:val="0000FF"/>
      <w:u w:val="none"/>
    </w:rPr>
  </w:style>
  <w:style w:type="character" w:styleId="FollowedHyperlink">
    <w:name w:val="FollowedHyperlink"/>
    <w:basedOn w:val="DefaultParagraphFont"/>
    <w:unhideWhenUsed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Pr>
      <w:rFonts w:ascii="Times New Roman" w:hAnsi="Times New Roman" w:cs="Times New Roman"/>
      <w:sz w:val="18"/>
      <w:szCs w:val="20"/>
    </w:rPr>
  </w:style>
  <w:style w:type="paragraph" w:styleId="EndnoteText">
    <w:name w:val="endnote text"/>
    <w:aliases w:val="2_G"/>
    <w:basedOn w:val="FootnoteText"/>
    <w:link w:val="EndnoteTextChar"/>
    <w:qFormat/>
  </w:style>
  <w:style w:type="character" w:customStyle="1" w:styleId="EndnoteTextChar">
    <w:name w:val="Endnote Text Char"/>
    <w:aliases w:val="2_G Char"/>
    <w:basedOn w:val="DefaultParagraphFont"/>
    <w:link w:val="EndnoteText"/>
    <w:rPr>
      <w:rFonts w:ascii="Times New Roman" w:hAnsi="Times New Roman" w:cs="Times New Roman"/>
      <w:sz w:val="18"/>
      <w:szCs w:val="20"/>
    </w:rPr>
  </w:style>
  <w:style w:type="character" w:styleId="PageNumber">
    <w:name w:val="page number"/>
    <w:aliases w:val="7_G"/>
    <w:basedOn w:val="DefaultParagraphFont"/>
    <w:qFormat/>
    <w:rPr>
      <w:rFonts w:ascii="Times New Roman" w:hAnsi="Times New Roman"/>
      <w:b/>
      <w:sz w:val="18"/>
      <w:lang w:val="fr-CH"/>
    </w:rPr>
  </w:style>
  <w:style w:type="character" w:customStyle="1" w:styleId="Heading1Char">
    <w:name w:val="Heading 1 Char"/>
    <w:aliases w:val="Table_G Char"/>
    <w:basedOn w:val="DefaultParagraphFont"/>
    <w:link w:val="Heading1"/>
    <w:rPr>
      <w:rFonts w:ascii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119</Words>
  <Characters>656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a/hthhhh</vt:lpstr>
      <vt:lpstr>a/hthhhh</vt:lpstr>
      <vt:lpstr>a/hthhhh</vt:lpstr>
    </vt:vector>
  </TitlesOfParts>
  <Company>DCM</Company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Gloria de la Rosa</cp:lastModifiedBy>
  <cp:revision>21</cp:revision>
  <cp:lastPrinted>2017-02-27T14:31:00Z</cp:lastPrinted>
  <dcterms:created xsi:type="dcterms:W3CDTF">2017-04-24T15:23:00Z</dcterms:created>
  <dcterms:modified xsi:type="dcterms:W3CDTF">2018-06-05T09:59:00Z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</Properties>
</file>