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proofErr w:type="spellStart"/>
            <w:r>
              <w:rPr>
                <w:sz w:val="40"/>
              </w:rPr>
              <w:t>CCPR</w:t>
            </w:r>
            <w:proofErr w:type="spellEnd"/>
            <w:r>
              <w:t>/</w:t>
            </w:r>
            <w:proofErr w:type="spellStart"/>
            <w:r>
              <w:fldChar w:fldCharType="begin"/>
            </w:r>
            <w:r>
              <w:instrText xml:space="preserve"> DOCPROPERTY  sym1  \* MERGEFORMAT </w:instrText>
            </w:r>
            <w:r>
              <w:fldChar w:fldCharType="separate"/>
            </w:r>
            <w:r>
              <w:t>sym1</w:t>
            </w:r>
            <w:proofErr w:type="spellEnd"/>
            <w:r>
              <w:fldChar w:fldCharType="end"/>
            </w:r>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International Covenant on</w:t>
            </w:r>
            <w:r>
              <w:rPr>
                <w:b/>
                <w:sz w:val="34"/>
                <w:szCs w:val="40"/>
              </w:rPr>
              <w:br/>
              <w:t>Civil and Political Rights</w:t>
            </w:r>
          </w:p>
        </w:tc>
        <w:tc>
          <w:tcPr>
            <w:tcW w:w="2835" w:type="dxa"/>
            <w:tcBorders>
              <w:top w:val="single" w:sz="4" w:space="0" w:color="auto"/>
              <w:bottom w:val="single" w:sz="12" w:space="0" w:color="auto"/>
            </w:tcBorders>
          </w:tcPr>
          <w:p>
            <w:pPr>
              <w:suppressAutoHyphens w:val="0"/>
              <w:spacing w:before="240" w:line="240" w:lineRule="exact"/>
              <w:rPr>
                <w:lang w:val="fr-CH"/>
              </w:rPr>
            </w:pPr>
            <w:proofErr w:type="spellStart"/>
            <w:r>
              <w:rPr>
                <w:lang w:val="fr-CH"/>
              </w:rPr>
              <w:t>Distr</w:t>
            </w:r>
            <w:proofErr w:type="spellEnd"/>
            <w:r>
              <w:rPr>
                <w:lang w:val="fr-CH"/>
              </w:rPr>
              <w:t xml:space="preserve">.: </w:t>
            </w:r>
            <w:r>
              <w:fldChar w:fldCharType="begin"/>
            </w:r>
            <w:r>
              <w:rPr>
                <w:lang w:val="fr-CH"/>
              </w:rPr>
              <w:instrText xml:space="preserve"> DOCPROPERTY  dist  \* MERGEFORMAT </w:instrText>
            </w:r>
            <w:r>
              <w:fldChar w:fldCharType="separate"/>
            </w:r>
            <w:proofErr w:type="spellStart"/>
            <w:r>
              <w:rPr>
                <w:lang w:val="fr-CH"/>
              </w:rPr>
              <w:t>Dist</w:t>
            </w:r>
            <w:proofErr w:type="spellEnd"/>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proofErr w:type="spellStart"/>
            <w:r>
              <w:rPr>
                <w:lang w:val="fr-CH"/>
              </w:rPr>
              <w:t>tlang</w:t>
            </w:r>
            <w:proofErr w:type="spellEnd"/>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proofErr w:type="spellStart"/>
            <w:r>
              <w:rPr>
                <w:lang w:val="fr-CH"/>
              </w:rPr>
              <w:t>olang</w:t>
            </w:r>
            <w:proofErr w:type="spellEnd"/>
            <w:r>
              <w:fldChar w:fldCharType="end"/>
            </w:r>
          </w:p>
          <w:p>
            <w:pPr>
              <w:suppressAutoHyphens w:val="0"/>
            </w:pPr>
            <w:r>
              <w:fldChar w:fldCharType="begin"/>
            </w:r>
            <w:r>
              <w:instrText xml:space="preserve"> DOCPROPERTY  virs  \* MERGEFORMAT </w:instrText>
            </w:r>
            <w:r>
              <w:fldChar w:fldCharType="separate"/>
            </w:r>
            <w:proofErr w:type="spellStart"/>
            <w:r>
              <w:t>virs</w:t>
            </w:r>
            <w:proofErr w:type="spellEnd"/>
            <w:r>
              <w:fldChar w:fldCharType="end"/>
            </w:r>
          </w:p>
        </w:tc>
      </w:tr>
    </w:tbl>
    <w:p>
      <w:pPr>
        <w:spacing w:before="120"/>
        <w:rPr>
          <w:b/>
          <w:sz w:val="24"/>
        </w:rPr>
      </w:pPr>
      <w:r>
        <w:rPr>
          <w:b/>
          <w:sz w:val="24"/>
        </w:rPr>
        <w:t>Human Rights Committee</w:t>
      </w:r>
    </w:p>
    <w:p>
      <w:pPr>
        <w:rPr>
          <w:b/>
        </w:rPr>
      </w:pPr>
      <w:r>
        <w:rPr>
          <w:b/>
        </w:rPr>
        <w:fldChar w:fldCharType="begin"/>
      </w:r>
      <w:r>
        <w:rPr>
          <w:b/>
        </w:rPr>
        <w:instrText xml:space="preserve"> DOCPROPERTY  snum  \* MERGEFORMAT </w:instrText>
      </w:r>
      <w:r>
        <w:rPr>
          <w:b/>
        </w:rPr>
        <w:fldChar w:fldCharType="separate"/>
      </w:r>
      <w:proofErr w:type="spellStart"/>
      <w:r>
        <w:rPr>
          <w:b/>
        </w:rPr>
        <w:t>snum</w:t>
      </w:r>
      <w:proofErr w:type="spellEnd"/>
      <w:r>
        <w:rPr>
          <w:b/>
        </w:rPr>
        <w:fldChar w:fldCharType="end"/>
      </w:r>
      <w:r>
        <w:rPr>
          <w:b/>
        </w:rPr>
        <w:t xml:space="preserve"> session</w:t>
      </w:r>
    </w:p>
    <w:p>
      <w:r>
        <w:fldChar w:fldCharType="begin"/>
      </w:r>
      <w:r>
        <w:instrText xml:space="preserve"> DOCPROPERTY  sdate  \* MERGEFORMAT </w:instrText>
      </w:r>
      <w:r>
        <w:fldChar w:fldCharType="separate"/>
      </w:r>
      <w:proofErr w:type="spellStart"/>
      <w:r>
        <w:t>sdate</w:t>
      </w:r>
      <w:proofErr w:type="spellEnd"/>
      <w:r>
        <w:fldChar w:fldCharType="end"/>
      </w:r>
    </w:p>
    <w:p>
      <w:r>
        <w:t xml:space="preserve">Agenda item </w:t>
      </w:r>
      <w:r>
        <w:fldChar w:fldCharType="begin"/>
      </w:r>
      <w:r>
        <w:instrText xml:space="preserve"> DOCPROPERTY  anum  \* MERGEFORMAT </w:instrText>
      </w:r>
      <w:r>
        <w:fldChar w:fldCharType="separate"/>
      </w:r>
      <w:proofErr w:type="spellStart"/>
      <w:r>
        <w:t>anum</w:t>
      </w:r>
      <w:proofErr w:type="spellEnd"/>
      <w:r>
        <w:fldChar w:fldCharType="end"/>
      </w:r>
    </w:p>
    <w:bookmarkStart w:id="0" w:name="_GoBack"/>
    <w:p>
      <w:pPr>
        <w:rPr>
          <w:b/>
          <w:bCs/>
          <w:sz w:val="24"/>
        </w:rPr>
      </w:pPr>
      <w:r>
        <w:rPr>
          <w:b/>
          <w:bCs/>
        </w:rPr>
        <w:fldChar w:fldCharType="begin"/>
      </w:r>
      <w:r>
        <w:rPr>
          <w:b/>
          <w:bCs/>
        </w:rPr>
        <w:instrText xml:space="preserve"> DOCPROPERTY  atitle  \* MERGEFORMAT </w:instrText>
      </w:r>
      <w:r>
        <w:rPr>
          <w:b/>
          <w:bCs/>
        </w:rPr>
        <w:fldChar w:fldCharType="separate"/>
      </w:r>
      <w:proofErr w:type="spellStart"/>
      <w:r>
        <w:rPr>
          <w:b/>
          <w:bCs/>
        </w:rPr>
        <w:t>atitle</w:t>
      </w:r>
      <w:proofErr w:type="spellEnd"/>
      <w:r>
        <w:rPr>
          <w:b/>
          <w:bCs/>
        </w:rPr>
        <w:fldChar w:fldCharType="end"/>
      </w:r>
    </w:p>
    <w:bookmarkEnd w:id="0"/>
    <w:p>
      <w:pPr>
        <w:pStyle w:val="HChG"/>
      </w:pPr>
      <w:r>
        <w:tab/>
      </w:r>
      <w:r>
        <w:tab/>
        <w:t xml:space="preserve">List of issues prior to submission of the </w:t>
      </w:r>
      <w:fldSimple w:instr=" DOCPROPERTY  prep  \* MERGEFORMAT ">
        <w:r>
          <w:t>prep</w:t>
        </w:r>
      </w:fldSimple>
    </w:p>
    <w:p>
      <w:pPr>
        <w:pStyle w:val="H1G"/>
        <w:tabs>
          <w:tab w:val="left" w:pos="340"/>
        </w:tabs>
      </w:pPr>
      <w:r>
        <w:tab/>
      </w:r>
      <w:r>
        <w:tab/>
      </w:r>
      <w:r>
        <w:tab/>
        <w:t>Draft prepared by the Committee</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trPr>
          <w:trHeight w:hRule="exact" w:val="240"/>
          <w:jc w:val="center"/>
        </w:trPr>
        <w:tc>
          <w:tcPr>
            <w:tcW w:w="7654" w:type="dxa"/>
            <w:tcBorders>
              <w:top w:val="single" w:sz="4" w:space="0" w:color="auto"/>
            </w:tcBorders>
            <w:shd w:val="clear" w:color="auto" w:fill="auto"/>
          </w:tcPr>
          <w:p>
            <w:pPr>
              <w:suppressAutoHyphens w:val="0"/>
              <w:spacing w:line="240" w:lineRule="auto"/>
            </w:pPr>
          </w:p>
        </w:tc>
      </w:tr>
      <w:tr>
        <w:trPr>
          <w:jc w:val="center"/>
        </w:trPr>
        <w:tc>
          <w:tcPr>
            <w:tcW w:w="7654" w:type="dxa"/>
            <w:tcBorders>
              <w:bottom w:val="nil"/>
            </w:tcBorders>
            <w:shd w:val="clear" w:color="auto" w:fill="auto"/>
            <w:tcMar>
              <w:left w:w="142" w:type="dxa"/>
              <w:right w:w="142" w:type="dxa"/>
            </w:tcMar>
          </w:tcPr>
          <w:p>
            <w:pPr>
              <w:spacing w:after="120"/>
              <w:jc w:val="both"/>
            </w:pPr>
            <w:r>
              <w:tab/>
              <w:t>The Human Rights Committee, at its ninety-seventh session (A/65/40 (Vol. I), para. 40), established an optional procedure which consists in the preparation and adoption of a list of issues to be transmitted to the State party concerned prior to the submission of its periodic report. The replies of the State party to this list of issues will constitute its report under article 40 of the Covenant.</w:t>
            </w:r>
          </w:p>
        </w:tc>
      </w:tr>
      <w:tr>
        <w:trPr>
          <w:trHeight w:hRule="exact" w:val="20"/>
          <w:jc w:val="center"/>
        </w:trPr>
        <w:tc>
          <w:tcPr>
            <w:tcW w:w="7654" w:type="dxa"/>
            <w:tcBorders>
              <w:bottom w:val="single" w:sz="4" w:space="0" w:color="auto"/>
            </w:tcBorders>
            <w:shd w:val="clear" w:color="auto" w:fill="auto"/>
          </w:tcPr>
          <w:p>
            <w:pPr>
              <w:suppressAutoHyphens w:val="0"/>
              <w:spacing w:line="240" w:lineRule="auto"/>
            </w:pPr>
          </w:p>
        </w:tc>
      </w:tr>
    </w:tbl>
    <w:p>
      <w:pPr>
        <w:pStyle w:val="SingleTxtG"/>
        <w:spacing w:before="240"/>
        <w:rPr>
          <w:color w:val="000000"/>
        </w:rPr>
      </w:pPr>
      <w:r>
        <w:rPr>
          <w:color w:val="0000FF"/>
        </w:rPr>
        <w:t>[Text continues on this page]</w:t>
      </w:r>
    </w:p>
    <w:p>
      <w:pPr>
        <w:pStyle w:val="SingleTxtG"/>
      </w:pPr>
    </w:p>
    <w:sectPr>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pPr>
    </w:p>
  </w:endnote>
  <w:endnote w:type="continuationSeparator" w:id="0">
    <w:p>
      <w:pPr>
        <w:pStyle w:val="Pieddepage"/>
      </w:pPr>
    </w:p>
  </w:endnote>
  <w:endnote w:type="continuationNotice"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val="fr-FR" w:eastAsia="fr-FR"/>
      </w:rPr>
    </w:pPr>
    <w:r>
      <w:rPr>
        <w:noProof/>
        <w:lang w:val="fr-CH" w:eastAsia="zh-CN"/>
      </w:rPr>
      <w:drawing>
        <wp:anchor distT="0" distB="0" distL="114300" distR="114300" simplePos="0" relativeHeight="251658752"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zh-CN"/>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kinsoku w:val="0"/>
            <w:overflowPunct w:val="0"/>
            <w:autoSpaceDE w:val="0"/>
            <w:autoSpaceDN w:val="0"/>
            <w:adjustRightInd w:val="0"/>
            <w:snapToGrid w:val="0"/>
            <w:spacing w:line="240" w:lineRule="auto"/>
            <w:jc w:val="right"/>
            <w:rPr>
              <w:rFonts w:eastAsiaTheme="minorHAnsi"/>
              <w:sz w:val="16"/>
              <w:lang w:val="fr-CH"/>
            </w:rPr>
          </w:pPr>
        </w:p>
      </w:tc>
    </w:tr>
  </w:tbl>
  <w:p>
    <w:pPr>
      <w:pStyle w:val="Pieddepage"/>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571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5AB223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2"/>
  </w:num>
  <w:num w:numId="16">
    <w:abstractNumId w:val="11"/>
  </w:num>
  <w:num w:numId="17">
    <w:abstractNumId w:val="10"/>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567"/>
  <w:hyphenationZone w:val="425"/>
  <w:evenAndOddHeaders/>
  <w:characterSpacingControl w:val="doNotCompress"/>
  <w:hdrShapeDefaults>
    <o:shapedefaults v:ext="edit" spidmax="819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lang w:val="en-GB"/>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963</Characters>
  <Application>Microsoft Office Word</Application>
  <DocSecurity>0</DocSecurity>
  <Lines>8</Lines>
  <Paragraphs>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10</cp:revision>
  <cp:lastPrinted>2017-04-27T09:18:00Z</cp:lastPrinted>
  <dcterms:created xsi:type="dcterms:W3CDTF">2017-04-24T10:51:00Z</dcterms:created>
  <dcterms:modified xsi:type="dcterms:W3CDTF">2018-03-23T08:55:00Z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