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734F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734FA" w:rsidRDefault="00C734FA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734FA" w:rsidRDefault="00962229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734FA" w:rsidRDefault="0096222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C734F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734FA" w:rsidRDefault="00962229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734FA" w:rsidRDefault="00962229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734FA" w:rsidRDefault="00962229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C734FA" w:rsidRDefault="00962229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C734FA" w:rsidRDefault="00962229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C734FA" w:rsidRDefault="002458BF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962229">
              <w:t xml:space="preserve"> </w:t>
            </w:r>
            <w:fldSimple w:instr=" DOCPROPERTY  olang  \* MERGEFORMAT ">
              <w:r w:rsidR="00962229">
                <w:t>olang</w:t>
              </w:r>
            </w:fldSimple>
          </w:p>
          <w:p w:rsidR="00C734FA" w:rsidRDefault="00962229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C734FA" w:rsidRDefault="00962229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C734FA" w:rsidRDefault="00962229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C734FA" w:rsidRDefault="00962229">
      <w:fldSimple w:instr=" DOCPROPERTY  sdate  \* MERGEFORMAT ">
        <w:r>
          <w:t>sdate</w:t>
        </w:r>
      </w:fldSimple>
    </w:p>
    <w:p w:rsidR="00C734FA" w:rsidRDefault="00962229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C734FA" w:rsidRDefault="00962229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C734FA" w:rsidRDefault="00962229">
      <w:pPr>
        <w:pStyle w:val="HChG"/>
        <w:rPr>
          <w:lang w:val="fr-FR"/>
        </w:rPr>
      </w:pPr>
      <w:r>
        <w:tab/>
      </w:r>
      <w:r>
        <w:tab/>
      </w:r>
      <w:r>
        <w:rPr>
          <w:szCs w:val="34"/>
        </w:rPr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szCs w:val="34"/>
        </w:rPr>
        <w:t xml:space="preserve"> en application du paragraphe 4 de l’article 29 de la Convention</w:t>
      </w:r>
      <w:r>
        <w:rPr>
          <w:rStyle w:val="FootnoteReference"/>
          <w:b w:val="0"/>
          <w:sz w:val="20"/>
          <w:szCs w:val="34"/>
          <w:vertAlign w:val="baseline"/>
        </w:rPr>
        <w:footnoteReference w:customMarkFollows="1" w:id="2"/>
        <w:t>*</w:t>
      </w:r>
    </w:p>
    <w:p w:rsidR="00C734FA" w:rsidRDefault="00962229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Additif</w:t>
      </w:r>
    </w:p>
    <w:p w:rsidR="00C734FA" w:rsidRDefault="00962229">
      <w:pPr>
        <w:pStyle w:val="HChG"/>
      </w:pPr>
      <w:r>
        <w:rPr>
          <w:lang w:val="fr-FR"/>
        </w:rPr>
        <w:tab/>
      </w:r>
      <w:r>
        <w:rPr>
          <w:lang w:val="fr-FR"/>
        </w:rPr>
        <w:tab/>
        <w:t xml:space="preserve">Réponses </w:t>
      </w:r>
      <w:r w:rsidR="002458BF">
        <w:fldChar w:fldCharType="begin"/>
      </w:r>
      <w:r w:rsidR="002458BF">
        <w:instrText xml:space="preserve"> DOCPROPERTY  count  \* MERGEFORMAT </w:instrText>
      </w:r>
      <w:r w:rsidR="002458BF">
        <w:fldChar w:fldCharType="separate"/>
      </w:r>
      <w:r>
        <w:t>count</w:t>
      </w:r>
      <w:r w:rsidR="002458BF">
        <w:fldChar w:fldCharType="end"/>
      </w:r>
      <w:r>
        <w:t xml:space="preserve"> à la liste de points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>**</w:t>
      </w:r>
    </w:p>
    <w:p w:rsidR="00C734FA" w:rsidRDefault="00962229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C734FA" w:rsidRDefault="00962229">
      <w:pPr>
        <w:pStyle w:val="SingleTxtG"/>
      </w:pPr>
      <w:r>
        <w:rPr>
          <w:color w:val="0000FF"/>
        </w:rPr>
        <w:t>[Le texte commence à la page suivante]</w:t>
      </w:r>
    </w:p>
    <w:p w:rsidR="00C734FA" w:rsidRDefault="00C734FA">
      <w:pPr>
        <w:pStyle w:val="SingleTxtG"/>
      </w:pPr>
    </w:p>
    <w:sectPr w:rsidR="00C734F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4FA" w:rsidRDefault="00C734FA">
      <w:pPr>
        <w:spacing w:line="240" w:lineRule="auto"/>
      </w:pPr>
    </w:p>
  </w:endnote>
  <w:endnote w:type="continuationSeparator" w:id="0">
    <w:p w:rsidR="00C734FA" w:rsidRDefault="00C734FA">
      <w:pPr>
        <w:pStyle w:val="Footer"/>
      </w:pPr>
    </w:p>
  </w:endnote>
  <w:endnote w:type="continuationNotice" w:id="1">
    <w:p w:rsidR="00C734FA" w:rsidRDefault="00C734F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962229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962229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962229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734FA">
      <w:tc>
        <w:tcPr>
          <w:tcW w:w="1848" w:type="dxa"/>
          <w:vAlign w:val="bottom"/>
        </w:tcPr>
        <w:p w:rsidR="00C734FA" w:rsidRDefault="00962229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734FA" w:rsidRDefault="00C734FA">
          <w:pPr>
            <w:spacing w:line="240" w:lineRule="auto"/>
            <w:jc w:val="right"/>
            <w:rPr>
              <w:sz w:val="16"/>
            </w:rPr>
          </w:pPr>
        </w:p>
      </w:tc>
    </w:tr>
  </w:tbl>
  <w:p w:rsidR="00C734FA" w:rsidRDefault="00962229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5D50CE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4FA" w:rsidRDefault="0096222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734FA" w:rsidRDefault="00962229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734FA" w:rsidRDefault="00C734FA">
      <w:pPr>
        <w:spacing w:line="240" w:lineRule="auto"/>
        <w:rPr>
          <w:sz w:val="2"/>
          <w:szCs w:val="2"/>
        </w:rPr>
      </w:pPr>
    </w:p>
  </w:footnote>
  <w:footnote w:id="2">
    <w:p w:rsidR="00C734FA" w:rsidRDefault="00962229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[Cote du document (rapport)]</w:t>
      </w:r>
      <w:r>
        <w:rPr>
          <w:sz w:val="20"/>
        </w:rPr>
        <w:t>.</w:t>
      </w:r>
    </w:p>
  </w:footnote>
  <w:footnote w:id="3">
    <w:p w:rsidR="00C734FA" w:rsidRDefault="00962229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**</w:t>
      </w:r>
      <w:r>
        <w:rPr>
          <w:sz w:val="20"/>
        </w:rPr>
        <w:tab/>
      </w:r>
      <w:r>
        <w:rPr>
          <w:szCs w:val="18"/>
        </w:rP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962229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4FA" w:rsidRDefault="00962229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C17E99B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6B981B7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604E32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FA"/>
    <w:rsid w:val="002458BF"/>
    <w:rsid w:val="005D50CE"/>
    <w:rsid w:val="00962229"/>
    <w:rsid w:val="00C7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2018-03-21T10:27:00Z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