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2D23B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D23BC" w:rsidRDefault="002D23BC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D23BC" w:rsidRDefault="003F252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2D23BC" w:rsidRDefault="003F252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2D23B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D23BC" w:rsidRDefault="003F252A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23BC" w:rsidRDefault="003F252A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2D23BC" w:rsidRDefault="003F252A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2D23BC" w:rsidRDefault="003F252A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2D23BC" w:rsidRDefault="003F252A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2D23BC" w:rsidRDefault="002B027B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3F252A">
              <w:t xml:space="preserve"> </w:t>
            </w:r>
            <w:fldSimple w:instr=" DOCPROPERTY  olang  \* MERGEFORMAT ">
              <w:r w:rsidR="003F252A">
                <w:t>olang</w:t>
              </w:r>
            </w:fldSimple>
          </w:p>
          <w:p w:rsidR="002D23BC" w:rsidRDefault="003F252A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2D23BC" w:rsidRDefault="003F252A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2D23BC" w:rsidRDefault="003F252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2D23BC" w:rsidRDefault="003F252A">
      <w:fldSimple w:instr=" DOCPROPERTY  sdate  \* MERGEFORMAT ">
        <w:r>
          <w:t>sdate</w:t>
        </w:r>
      </w:fldSimple>
    </w:p>
    <w:p w:rsidR="002D23BC" w:rsidRDefault="003F252A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2D23BC" w:rsidRDefault="003F252A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2D23BC" w:rsidRDefault="003F252A">
      <w:pPr>
        <w:pStyle w:val="HChG"/>
        <w:rPr>
          <w:b w:val="0"/>
          <w:sz w:val="20"/>
        </w:rPr>
      </w:pPr>
      <w:r>
        <w:tab/>
      </w:r>
      <w:r>
        <w:tab/>
      </w:r>
      <w:r>
        <w:rPr>
          <w:lang w:val="fr-FR"/>
        </w:rPr>
        <w:t xml:space="preserve">Observations finales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 1 de l’article 29 de la Convention</w:t>
      </w:r>
    </w:p>
    <w:p w:rsidR="002D23BC" w:rsidRDefault="003F252A">
      <w:pPr>
        <w:pStyle w:val="H1G"/>
      </w:pPr>
      <w:r>
        <w:tab/>
      </w:r>
      <w:r>
        <w:tab/>
        <w:t>Projet établi par le Comité</w:t>
      </w:r>
    </w:p>
    <w:p w:rsidR="002D23BC" w:rsidRDefault="003F252A">
      <w:pPr>
        <w:pStyle w:val="SingleTxtG"/>
      </w:pPr>
      <w:r>
        <w:rPr>
          <w:color w:val="0000FF"/>
          <w:lang w:val="fr-FR"/>
        </w:rPr>
        <w:t>[Le texte commence sur cette page]</w:t>
      </w:r>
    </w:p>
    <w:sectPr w:rsidR="002D23B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3BC" w:rsidRDefault="002D23BC">
      <w:pPr>
        <w:spacing w:line="240" w:lineRule="auto"/>
      </w:pPr>
    </w:p>
  </w:endnote>
  <w:endnote w:type="continuationSeparator" w:id="0">
    <w:p w:rsidR="002D23BC" w:rsidRDefault="002D23BC">
      <w:pPr>
        <w:pStyle w:val="Footer"/>
      </w:pPr>
    </w:p>
  </w:endnote>
  <w:endnote w:type="continuationNotice" w:id="1">
    <w:p w:rsidR="002D23BC" w:rsidRDefault="002D23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3F252A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3F252A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3F252A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23BC">
      <w:tc>
        <w:tcPr>
          <w:tcW w:w="1848" w:type="dxa"/>
          <w:vAlign w:val="bottom"/>
        </w:tcPr>
        <w:p w:rsidR="002D23BC" w:rsidRDefault="003F252A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23BC" w:rsidRDefault="002D23BC">
          <w:pPr>
            <w:spacing w:line="240" w:lineRule="auto"/>
            <w:jc w:val="right"/>
            <w:rPr>
              <w:sz w:val="16"/>
            </w:rPr>
          </w:pPr>
        </w:p>
      </w:tc>
    </w:tr>
  </w:tbl>
  <w:p w:rsidR="002D23BC" w:rsidRDefault="003F252A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3BC" w:rsidRDefault="003F252A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D23BC" w:rsidRDefault="003F252A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D23BC" w:rsidRDefault="002D23BC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3F252A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3F252A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C44964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FC003D9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8CF620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BC"/>
    <w:rsid w:val="002B027B"/>
    <w:rsid w:val="002D23BC"/>
    <w:rsid w:val="003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2018-03-21T10:28:00Z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