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B4F2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B4F2A" w:rsidRDefault="001B4F2A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B4F2A" w:rsidRDefault="002A249F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B4F2A" w:rsidRDefault="002A249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B4F2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B4F2A" w:rsidRDefault="002A249F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B4F2A" w:rsidRDefault="002A249F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B4F2A" w:rsidRDefault="002A249F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1B4F2A" w:rsidRDefault="002A249F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1B4F2A" w:rsidRDefault="002A249F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1B4F2A" w:rsidRDefault="003C52EB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2A249F">
              <w:t xml:space="preserve"> </w:t>
            </w:r>
            <w:fldSimple w:instr=" DOCPROPERTY  olang  \* MERGEFORMAT ">
              <w:r w:rsidR="002A249F">
                <w:t>olang</w:t>
              </w:r>
            </w:fldSimple>
          </w:p>
          <w:p w:rsidR="001B4F2A" w:rsidRDefault="002A249F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1B4F2A" w:rsidRDefault="002A249F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1B4F2A" w:rsidRDefault="002A249F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B4F2A" w:rsidRDefault="002A249F">
      <w:fldSimple w:instr=" DOCPROPERTY  sdate  \* MERGEFORMAT ">
        <w:r>
          <w:t>sdate</w:t>
        </w:r>
      </w:fldSimple>
    </w:p>
    <w:p w:rsidR="001B4F2A" w:rsidRDefault="002A249F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</w:t>
      </w:r>
    </w:p>
    <w:p w:rsidR="001B4F2A" w:rsidRDefault="002A249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1B4F2A" w:rsidRDefault="002A249F">
      <w:pPr>
        <w:pStyle w:val="HChG"/>
      </w:pPr>
      <w:r>
        <w:tab/>
      </w:r>
      <w:r>
        <w:tab/>
        <w:t xml:space="preserve">Observations finales concernant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  <w:r>
        <w:t>en l’absence de rapport</w:t>
      </w:r>
    </w:p>
    <w:p w:rsidR="001B4F2A" w:rsidRDefault="002A249F">
      <w:pPr>
        <w:pStyle w:val="H1G"/>
      </w:pPr>
      <w:r>
        <w:tab/>
      </w:r>
      <w:r>
        <w:tab/>
        <w:t xml:space="preserve">Projet établi par le Rapporteur </w:t>
      </w:r>
      <w:fldSimple w:instr=" DOCPROPERTY  count  \* MERGEFORMAT ">
        <w:r>
          <w:t>count</w:t>
        </w:r>
      </w:fldSimple>
    </w:p>
    <w:p w:rsidR="001B4F2A" w:rsidRDefault="002A249F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1B4F2A" w:rsidRDefault="001B4F2A">
      <w:pPr>
        <w:pStyle w:val="SingleTxtG"/>
      </w:pPr>
    </w:p>
    <w:sectPr w:rsidR="001B4F2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F2A" w:rsidRDefault="001B4F2A">
      <w:pPr>
        <w:spacing w:line="240" w:lineRule="auto"/>
      </w:pPr>
    </w:p>
  </w:endnote>
  <w:endnote w:type="continuationSeparator" w:id="0">
    <w:p w:rsidR="001B4F2A" w:rsidRDefault="001B4F2A">
      <w:pPr>
        <w:pStyle w:val="Footer"/>
      </w:pPr>
    </w:p>
  </w:endnote>
  <w:endnote w:type="continuationNotice" w:id="1">
    <w:p w:rsidR="001B4F2A" w:rsidRDefault="001B4F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2A249F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2A249F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2A249F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B4F2A">
      <w:tc>
        <w:tcPr>
          <w:tcW w:w="1848" w:type="dxa"/>
          <w:vAlign w:val="bottom"/>
        </w:tcPr>
        <w:p w:rsidR="001B4F2A" w:rsidRDefault="002A249F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B4F2A" w:rsidRDefault="001B4F2A">
          <w:pPr>
            <w:spacing w:line="240" w:lineRule="auto"/>
            <w:jc w:val="right"/>
            <w:rPr>
              <w:sz w:val="16"/>
            </w:rPr>
          </w:pPr>
        </w:p>
      </w:tc>
    </w:tr>
  </w:tbl>
  <w:p w:rsidR="001B4F2A" w:rsidRDefault="002A249F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F2A" w:rsidRDefault="002A249F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B4F2A" w:rsidRDefault="002A249F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B4F2A" w:rsidRDefault="001B4F2A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2A249F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2A249F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C5BE7C7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1338AAEC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30C309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2A"/>
    <w:rsid w:val="001B4F2A"/>
    <w:rsid w:val="002A249F"/>
    <w:rsid w:val="003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  <w:style w:type="character" w:customStyle="1" w:styleId="SingleTxtGCar">
    <w:name w:val="_ Single Txt_G Car"/>
    <w:rPr>
      <w:lang w:val="fr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2017-02-27T14:31:00Z</cp:lastPrinted>
  <dcterms:created xsi:type="dcterms:W3CDTF">2018-03-21T10:36:00Z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