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>
            <w:pPr>
              <w:suppressAutoHyphens w:val="0"/>
              <w:spacing w:after="20"/>
              <w:jc w:val="right"/>
            </w:pPr>
            <w:proofErr w:type="spellStart"/>
            <w:r>
              <w:rPr>
                <w:sz w:val="40"/>
              </w:rPr>
              <w:t>CERD</w:t>
            </w:r>
            <w:proofErr w:type="spellEnd"/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>International Convention on</w:t>
            </w:r>
            <w:r>
              <w:rPr>
                <w:b/>
                <w:sz w:val="34"/>
                <w:szCs w:val="40"/>
              </w:rPr>
              <w:br/>
              <w:t>the Elimination of All Forms</w:t>
            </w:r>
            <w:r>
              <w:rPr>
                <w:b/>
                <w:sz w:val="34"/>
                <w:szCs w:val="40"/>
              </w:rPr>
              <w:br/>
              <w:t>of Racial Discrimination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the Elimination of Racial Discrimination</w:t>
      </w:r>
    </w:p>
    <w:p>
      <w:pPr>
        <w:pStyle w:val="HChG"/>
        <w:rPr>
          <w:szCs w:val="28"/>
        </w:rPr>
      </w:pPr>
      <w:r>
        <w:tab/>
      </w:r>
      <w:r>
        <w:tab/>
        <w:t xml:space="preserve">Concluding observations </w:t>
      </w:r>
      <w:r>
        <w:rPr>
          <w:szCs w:val="28"/>
        </w:rPr>
        <w:t xml:space="preserve">on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countw  \* MERGEFORMAT </w:instrText>
      </w:r>
      <w:r>
        <w:rPr>
          <w:b w:val="0"/>
          <w:szCs w:val="28"/>
        </w:rPr>
        <w:fldChar w:fldCharType="separate"/>
      </w:r>
      <w:proofErr w:type="spellStart"/>
      <w:r>
        <w:rPr>
          <w:szCs w:val="28"/>
        </w:rPr>
        <w:t>countw</w:t>
      </w:r>
      <w:proofErr w:type="spellEnd"/>
      <w:r>
        <w:rPr>
          <w:b w:val="0"/>
          <w:szCs w:val="28"/>
        </w:rPr>
        <w:fldChar w:fldCharType="end"/>
      </w:r>
      <w:r>
        <w:rPr>
          <w:szCs w:val="28"/>
        </w:rPr>
        <w:t xml:space="preserve"> in the absence of its </w:t>
      </w:r>
      <w:r>
        <w:rPr>
          <w:b w:val="0"/>
          <w:szCs w:val="28"/>
        </w:rPr>
        <w:fldChar w:fldCharType="begin"/>
      </w:r>
      <w:r>
        <w:rPr>
          <w:szCs w:val="28"/>
        </w:rPr>
        <w:instrText xml:space="preserve"> DOCPROPERTY  prepw  \* MERGEFORMAT </w:instrText>
      </w:r>
      <w:r>
        <w:rPr>
          <w:b w:val="0"/>
          <w:szCs w:val="28"/>
        </w:rPr>
        <w:fldChar w:fldCharType="separate"/>
      </w:r>
      <w:proofErr w:type="spellStart"/>
      <w:r>
        <w:rPr>
          <w:szCs w:val="28"/>
        </w:rPr>
        <w:t>prepw</w:t>
      </w:r>
      <w:proofErr w:type="spellEnd"/>
      <w:r>
        <w:rPr>
          <w:b w:val="0"/>
          <w:szCs w:val="28"/>
        </w:rPr>
        <w:fldChar w:fldCharType="end"/>
      </w:r>
      <w:r>
        <w:rPr>
          <w:rStyle w:val="Appelnotedebasdep"/>
          <w:b w:val="0"/>
          <w:sz w:val="20"/>
          <w:vertAlign w:val="baseline"/>
        </w:rPr>
        <w:footnoteReference w:customMarkFollows="1" w:id="2"/>
        <w:t>*</w:t>
      </w:r>
    </w:p>
    <w:p>
      <w:pPr>
        <w:pStyle w:val="SingleTxtG"/>
        <w:rPr>
          <w:color w:val="000000"/>
        </w:rPr>
      </w:pPr>
      <w:r>
        <w:rPr>
          <w:color w:val="0000FF"/>
        </w:rPr>
        <w:t>[Text starts on this page]</w:t>
      </w:r>
    </w:p>
    <w:p>
      <w:pPr>
        <w:pStyle w:val="SingleTxtG"/>
        <w:rPr>
          <w:color w:val="000000"/>
        </w:rPr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/>
  </w:endnote>
  <w:endnote w:type="continuationSeparator" w:id="0">
    <w:p>
      <w:pPr>
        <w:pStyle w:val="Pieddepage"/>
      </w:pPr>
    </w:p>
  </w:endnote>
  <w:endnote w:type="continuationNotice" w:id="1"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Pieddepage"/>
      <w:spacing w:before="120"/>
      <w:rPr>
        <w:noProof/>
        <w:sz w:val="20"/>
        <w:lang w:eastAsia="fr-FR"/>
      </w:rPr>
    </w:pPr>
    <w:r>
      <w:rPr>
        <w:noProof/>
        <w:sz w:val="20"/>
        <w:lang w:val="fr-CH" w:eastAsia="zh-CN"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</w:p>
  <w:tbl>
    <w:tblPr>
      <w:tblStyle w:val="Grilledutableau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>
      <w:tc>
        <w:tcPr>
          <w:tcW w:w="1848" w:type="dxa"/>
          <w:vAlign w:val="bottom"/>
        </w:tcPr>
        <w:p>
          <w:pPr>
            <w:pStyle w:val="Pieddepage"/>
            <w:spacing w:before="120" w:after="120"/>
            <w:jc w:val="right"/>
          </w:pPr>
          <w:r>
            <w:rPr>
              <w:noProof/>
              <w:sz w:val="20"/>
              <w:lang w:val="fr-CH" w:eastAsia="zh-CN"/>
            </w:rPr>
            <w:drawing>
              <wp:inline distT="0" distB="0" distL="0" distR="0">
                <wp:extent cx="931545" cy="232410"/>
                <wp:effectExtent l="0" t="0" r="1905" b="0"/>
                <wp:docPr id="4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>
          <w:pPr>
            <w:pStyle w:val="Pieddepage"/>
            <w:jc w:val="right"/>
          </w:pPr>
        </w:p>
      </w:tc>
    </w:tr>
  </w:tbl>
  <w:p>
    <w:pPr>
      <w:pStyle w:val="Pieddepage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>
      <w:pPr>
        <w:pStyle w:val="Pieddepage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>
      <w:pPr>
        <w:rPr>
          <w:sz w:val="2"/>
          <w:szCs w:val="2"/>
        </w:rPr>
      </w:pPr>
    </w:p>
  </w:footnote>
  <w:footnote w:id="2">
    <w:p>
      <w:pPr>
        <w:pStyle w:val="Notedebasdepage"/>
      </w:pPr>
      <w:r>
        <w:tab/>
      </w:r>
      <w:r>
        <w:rPr>
          <w:rStyle w:val="Appelnotedebasdep"/>
          <w:sz w:val="20"/>
          <w:vertAlign w:val="baseline"/>
        </w:rPr>
        <w:t>*</w:t>
      </w:r>
      <w:r>
        <w:rPr>
          <w:sz w:val="20"/>
        </w:rPr>
        <w:tab/>
      </w:r>
      <w:r>
        <w:t xml:space="preserve">Adopted by the Committee at its </w:t>
      </w:r>
      <w:r>
        <w:rPr>
          <w:color w:val="FF0000"/>
        </w:rPr>
        <w:t>[number]</w:t>
      </w:r>
      <w:r>
        <w:t xml:space="preserve"> session (</w:t>
      </w:r>
      <w:r>
        <w:rPr>
          <w:color w:val="FF0000"/>
        </w:rPr>
        <w:t>meeting 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En-tte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proofState w:spelling="clean"/>
  <w:defaultTabStop w:val="567"/>
  <w:hyphenationZone w:val="425"/>
  <w:evenAndOddHeaders/>
  <w:characterSpacingControl w:val="doNotCompress"/>
  <w:hdrShapeDefaults>
    <o:shapedefaults v:ext="edit" spidmax="75777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7"/>
    <o:shapelayout v:ext="edit">
      <o:idmap v:ext="edit" data="1"/>
    </o:shapelayout>
  </w:shapeDefaults>
  <w:decimalSymbol w:val="."/>
  <w:listSeparator w:val=";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itre1">
    <w:name w:val="heading 1"/>
    <w:aliases w:val="Table_G"/>
    <w:basedOn w:val="SingleTxtG"/>
    <w:next w:val="SingleTxtG"/>
    <w:link w:val="Titre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itre2">
    <w:name w:val="heading 2"/>
    <w:basedOn w:val="Normal"/>
    <w:next w:val="Normal"/>
    <w:link w:val="Titre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itre3">
    <w:name w:val="heading 3"/>
    <w:basedOn w:val="Normal"/>
    <w:next w:val="Normal"/>
    <w:link w:val="Titre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itre4">
    <w:name w:val="heading 4"/>
    <w:basedOn w:val="Normal"/>
    <w:next w:val="Normal"/>
    <w:link w:val="Titre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itre5">
    <w:name w:val="heading 5"/>
    <w:basedOn w:val="Normal"/>
    <w:next w:val="Normal"/>
    <w:link w:val="Titre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itre6">
    <w:name w:val="heading 6"/>
    <w:basedOn w:val="Normal"/>
    <w:next w:val="Normal"/>
    <w:link w:val="Titre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itre7">
    <w:name w:val="heading 7"/>
    <w:basedOn w:val="Normal"/>
    <w:next w:val="Normal"/>
    <w:link w:val="Titre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itre8">
    <w:name w:val="heading 8"/>
    <w:basedOn w:val="Normal"/>
    <w:next w:val="Normal"/>
    <w:link w:val="Titre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itre9">
    <w:name w:val="heading 9"/>
    <w:basedOn w:val="Normal"/>
    <w:next w:val="Normal"/>
    <w:link w:val="Titre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6_G"/>
    <w:basedOn w:val="Normal"/>
    <w:link w:val="En-tte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-tteCar">
    <w:name w:val="En-tête Car"/>
    <w:aliases w:val="6_G Car"/>
    <w:basedOn w:val="Policepardfaut"/>
    <w:link w:val="En-tte"/>
    <w:rPr>
      <w:rFonts w:ascii="Times New Roman" w:hAnsi="Times New Roman" w:cs="Times New Roman"/>
      <w:b/>
      <w:sz w:val="18"/>
      <w:szCs w:val="20"/>
      <w:lang w:val="en-GB"/>
    </w:rPr>
  </w:style>
  <w:style w:type="paragraph" w:styleId="Pieddepage">
    <w:name w:val="footer"/>
    <w:aliases w:val="3_G"/>
    <w:basedOn w:val="Normal"/>
    <w:link w:val="Pieddepage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depageCar">
    <w:name w:val="Pied de page Car"/>
    <w:aliases w:val="3_G Car"/>
    <w:basedOn w:val="Policepardfaut"/>
    <w:link w:val="Pieddepage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 w:val="0"/>
      <w:spacing w:before="240" w:after="120" w:line="240" w:lineRule="exact"/>
      <w:ind w:left="1134" w:right="1134" w:hanging="1134"/>
    </w:pPr>
    <w:rPr>
      <w:rFonts w:eastAsiaTheme="minorEastAsia"/>
      <w:b/>
      <w:lang w:val="fr-CH" w:eastAsia="zh-CN"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Appelnotedebasdep">
    <w:name w:val="footnote reference"/>
    <w:aliases w:val="4_G"/>
    <w:basedOn w:val="Policepardfaut"/>
    <w:qFormat/>
    <w:rPr>
      <w:rFonts w:ascii="Times New Roman" w:hAnsi="Times New Roman"/>
      <w:sz w:val="18"/>
      <w:vertAlign w:val="superscript"/>
      <w:lang w:val="en-GB"/>
    </w:rPr>
  </w:style>
  <w:style w:type="character" w:styleId="Appeldenotedefin">
    <w:name w:val="endnote reference"/>
    <w:aliases w:val="1_G"/>
    <w:basedOn w:val="Appelnotedebasdep"/>
    <w:qFormat/>
    <w:rPr>
      <w:rFonts w:ascii="Times New Roman" w:hAnsi="Times New Roman"/>
      <w:sz w:val="18"/>
      <w:vertAlign w:val="superscript"/>
      <w:lang w:val="en-GB"/>
    </w:rPr>
  </w:style>
  <w:style w:type="table" w:styleId="Grilledutableau">
    <w:name w:val="Table Grid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Lienhypertexte">
    <w:name w:val="Hyperlink"/>
    <w:basedOn w:val="Policepardfaut"/>
    <w:semiHidden/>
    <w:rPr>
      <w:color w:val="0000FF"/>
      <w:u w:val="none"/>
    </w:rPr>
  </w:style>
  <w:style w:type="character" w:styleId="Lienhypertextesuivivisit">
    <w:name w:val="FollowedHyperlink"/>
    <w:basedOn w:val="Policepardfaut"/>
    <w:semiHidden/>
    <w:rPr>
      <w:color w:val="0000FF"/>
      <w:u w:val="none"/>
    </w:rPr>
  </w:style>
  <w:style w:type="paragraph" w:styleId="Notedebasdepage">
    <w:name w:val="footnote text"/>
    <w:aliases w:val="5_G"/>
    <w:basedOn w:val="Normal"/>
    <w:link w:val="Notedebasdepag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NotedebasdepageCar">
    <w:name w:val="Note de bas de page Car"/>
    <w:aliases w:val="5_G Car"/>
    <w:basedOn w:val="Policepardfaut"/>
    <w:link w:val="Notedebasdepage"/>
    <w:rPr>
      <w:rFonts w:ascii="Times New Roman" w:hAnsi="Times New Roman" w:cs="Times New Roman"/>
      <w:sz w:val="18"/>
      <w:szCs w:val="20"/>
      <w:lang w:val="en-GB"/>
    </w:rPr>
  </w:style>
  <w:style w:type="paragraph" w:styleId="Notedefin">
    <w:name w:val="endnote text"/>
    <w:aliases w:val="2_G"/>
    <w:basedOn w:val="Notedebasdepage"/>
    <w:link w:val="NotedefinCar"/>
    <w:qFormat/>
  </w:style>
  <w:style w:type="character" w:customStyle="1" w:styleId="NotedefinCar">
    <w:name w:val="Note de fin Car"/>
    <w:aliases w:val="2_G Car"/>
    <w:basedOn w:val="Policepardfaut"/>
    <w:link w:val="Notedefin"/>
    <w:rPr>
      <w:rFonts w:ascii="Times New Roman" w:hAnsi="Times New Roman" w:cs="Times New Roman"/>
      <w:sz w:val="18"/>
      <w:szCs w:val="20"/>
      <w:lang w:val="en-GB"/>
    </w:rPr>
  </w:style>
  <w:style w:type="character" w:styleId="Numrodepage">
    <w:name w:val="page number"/>
    <w:aliases w:val="7_G"/>
    <w:basedOn w:val="Policepardfaut"/>
    <w:qFormat/>
    <w:rPr>
      <w:rFonts w:ascii="Times New Roman" w:hAnsi="Times New Roman"/>
      <w:b/>
      <w:sz w:val="18"/>
      <w:lang w:val="en-GB"/>
    </w:rPr>
  </w:style>
  <w:style w:type="character" w:customStyle="1" w:styleId="Titre1Car">
    <w:name w:val="Titre 1 Car"/>
    <w:aliases w:val="Table_G Car"/>
    <w:basedOn w:val="Policepardfaut"/>
    <w:link w:val="Titre1"/>
    <w:rPr>
      <w:rFonts w:ascii="Times New Roman" w:hAnsi="Times New Roman" w:cs="Times New Roman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Pr>
      <w:rFonts w:ascii="Times New Roman" w:hAnsi="Times New Roman" w:cs="Times New Roman"/>
      <w:sz w:val="20"/>
      <w:szCs w:val="20"/>
    </w:rPr>
  </w:style>
  <w:style w:type="character" w:customStyle="1" w:styleId="Titre3Car">
    <w:name w:val="Titre 3 Car"/>
    <w:basedOn w:val="Policepardfaut"/>
    <w:link w:val="Titre3"/>
    <w:semiHidden/>
    <w:rPr>
      <w:rFonts w:ascii="Times New Roman" w:hAnsi="Times New Roman" w:cs="Times New Roman"/>
      <w:sz w:val="20"/>
      <w:szCs w:val="20"/>
    </w:rPr>
  </w:style>
  <w:style w:type="character" w:customStyle="1" w:styleId="Titre4Car">
    <w:name w:val="Titre 4 Car"/>
    <w:basedOn w:val="Policepardfaut"/>
    <w:link w:val="Titre4"/>
    <w:semiHidden/>
    <w:rPr>
      <w:rFonts w:ascii="Times New Roman" w:hAnsi="Times New Roman" w:cs="Times New Roman"/>
      <w:sz w:val="20"/>
      <w:szCs w:val="20"/>
    </w:rPr>
  </w:style>
  <w:style w:type="character" w:customStyle="1" w:styleId="Titre5Car">
    <w:name w:val="Titre 5 Car"/>
    <w:basedOn w:val="Policepardfaut"/>
    <w:link w:val="Titre5"/>
    <w:semiHidden/>
    <w:rPr>
      <w:rFonts w:ascii="Times New Roman" w:hAnsi="Times New Roman" w:cs="Times New Roman"/>
      <w:sz w:val="20"/>
      <w:szCs w:val="20"/>
    </w:rPr>
  </w:style>
  <w:style w:type="character" w:customStyle="1" w:styleId="Titre6Car">
    <w:name w:val="Titre 6 Car"/>
    <w:basedOn w:val="Policepardfaut"/>
    <w:link w:val="Titre6"/>
    <w:semiHidden/>
    <w:rPr>
      <w:rFonts w:ascii="Times New Roman" w:hAnsi="Times New Roman" w:cs="Times New Roman"/>
      <w:sz w:val="20"/>
      <w:szCs w:val="20"/>
    </w:rPr>
  </w:style>
  <w:style w:type="character" w:customStyle="1" w:styleId="Titre7Car">
    <w:name w:val="Titre 7 Car"/>
    <w:basedOn w:val="Policepardfaut"/>
    <w:link w:val="Titre7"/>
    <w:semiHidden/>
    <w:rPr>
      <w:rFonts w:ascii="Times New Roman" w:hAnsi="Times New Roman" w:cs="Times New Roman"/>
      <w:sz w:val="20"/>
      <w:szCs w:val="20"/>
    </w:rPr>
  </w:style>
  <w:style w:type="character" w:customStyle="1" w:styleId="Titre8Car">
    <w:name w:val="Titre 8 Car"/>
    <w:basedOn w:val="Policepardfaut"/>
    <w:link w:val="Titre8"/>
    <w:semiHidden/>
    <w:rPr>
      <w:rFonts w:ascii="Times New Roman" w:hAnsi="Times New Roman" w:cs="Times New Roman"/>
      <w:sz w:val="20"/>
      <w:szCs w:val="20"/>
    </w:rPr>
  </w:style>
  <w:style w:type="character" w:customStyle="1" w:styleId="Titre9Car">
    <w:name w:val="Titre 9 Car"/>
    <w:basedOn w:val="Policepardfaut"/>
    <w:link w:val="Titre9"/>
    <w:semiHidden/>
    <w:rPr>
      <w:rFonts w:ascii="Times New Roman" w:hAnsi="Times New Roman" w:cs="Times New Roman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Aucuneliste"/>
    <w:semiHidden/>
    <w:pPr>
      <w:numPr>
        <w:numId w:val="18"/>
      </w:numPr>
    </w:pPr>
  </w:style>
  <w:style w:type="numbering" w:styleId="1ai">
    <w:name w:val="Outline List 1"/>
    <w:basedOn w:val="Aucuneliste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eau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096B2-DCF7-467A-8E30-A53BFE14F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94</Words>
  <Characters>519</Characters>
  <Application>Microsoft Office Word</Application>
  <DocSecurity>0</DocSecurity>
  <Lines>4</Lines>
  <Paragraphs>1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Belen Camarasa Rioja</cp:lastModifiedBy>
  <cp:revision>4</cp:revision>
  <cp:lastPrinted>2017-10-25T12:09:00Z</cp:lastPrinted>
  <dcterms:created xsi:type="dcterms:W3CDTF">2017-11-02T13:39:00Z</dcterms:created>
  <dcterms:modified xsi:type="dcterms:W3CDTF">2018-03-22T15:06:00Z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