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2273"/>
        <w:gridCol w:w="3267"/>
        <w:gridCol w:w="2819"/>
      </w:tblGrid>
      <w:tr w:rsidR="002D5AAC" w:rsidTr="00E56EE3">
        <w:trPr>
          <w:trHeight w:hRule="exact" w:val="851"/>
        </w:trPr>
        <w:tc>
          <w:tcPr>
            <w:tcW w:w="1280" w:type="dxa"/>
            <w:tcBorders>
              <w:bottom w:val="single" w:sz="4" w:space="0" w:color="auto"/>
            </w:tcBorders>
            <w:shd w:val="clear" w:color="auto" w:fill="auto"/>
          </w:tcPr>
          <w:p w:rsidR="002D5AAC" w:rsidRDefault="002D5AAC" w:rsidP="00E56EE3"/>
        </w:tc>
        <w:tc>
          <w:tcPr>
            <w:tcW w:w="227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Pr="00D4778E" w:rsidRDefault="00BD33EE" w:rsidP="00E56EE3">
            <w:pPr>
              <w:spacing w:after="80" w:line="300" w:lineRule="exact"/>
              <w:rPr>
                <w:sz w:val="28"/>
              </w:rPr>
            </w:pPr>
            <w:r w:rsidRPr="00D4778E">
              <w:rPr>
                <w:sz w:val="28"/>
              </w:rPr>
              <w:t>Naciones Unidas</w:t>
            </w:r>
          </w:p>
        </w:tc>
        <w:tc>
          <w:tcPr>
            <w:tcW w:w="6086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Default="005F0642" w:rsidP="00007BCB">
            <w:pPr>
              <w:jc w:val="right"/>
            </w:pPr>
            <w:r>
              <w:rPr>
                <w:sz w:val="40"/>
              </w:rPr>
              <w:t>A</w:t>
            </w:r>
            <w:r w:rsidR="00935A0B" w:rsidRPr="00F43810">
              <w:t>/</w:t>
            </w:r>
            <w:r w:rsidR="00A002CC">
              <w:fldChar w:fldCharType="begin"/>
            </w:r>
            <w:r w:rsidR="00A002CC">
              <w:instrText xml:space="preserve"> DOCPROPERTY  sym1  \* MERGEFORMAT </w:instrText>
            </w:r>
            <w:r w:rsidR="00A002CC">
              <w:fldChar w:fldCharType="separate"/>
            </w:r>
            <w:r w:rsidR="00935A0B" w:rsidRPr="00F43810">
              <w:t>sym1</w:t>
            </w:r>
            <w:r w:rsidR="00A002CC">
              <w:fldChar w:fldCharType="end"/>
            </w:r>
          </w:p>
        </w:tc>
      </w:tr>
      <w:tr w:rsidR="002D5AAC" w:rsidTr="00E56EE3">
        <w:trPr>
          <w:trHeight w:hRule="exact" w:val="2835"/>
        </w:trPr>
        <w:tc>
          <w:tcPr>
            <w:tcW w:w="12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Default="000107AA" w:rsidP="00E56EE3">
            <w:pPr>
              <w:spacing w:before="12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16280" cy="586740"/>
                  <wp:effectExtent l="0" t="0" r="0" b="0"/>
                  <wp:docPr id="2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Pr="00D4778E" w:rsidRDefault="005F0642" w:rsidP="00E56EE3">
            <w:pPr>
              <w:spacing w:before="120" w:line="360" w:lineRule="exact"/>
              <w:rPr>
                <w:b/>
                <w:sz w:val="34"/>
                <w:szCs w:val="34"/>
              </w:rPr>
            </w:pPr>
            <w:r>
              <w:rPr>
                <w:b/>
                <w:sz w:val="40"/>
                <w:szCs w:val="40"/>
              </w:rPr>
              <w:t>Asamblea General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935A0B" w:rsidRPr="00F43810" w:rsidRDefault="00935A0B" w:rsidP="00935A0B">
            <w:pPr>
              <w:spacing w:before="240" w:line="240" w:lineRule="exact"/>
            </w:pPr>
            <w:r w:rsidRPr="00F43810">
              <w:t xml:space="preserve">Distr. </w:t>
            </w:r>
            <w:r w:rsidR="00A002CC">
              <w:fldChar w:fldCharType="begin"/>
            </w:r>
            <w:r w:rsidR="00A002CC">
              <w:instrText xml:space="preserve"> DOCPROPERTY  dist  \* MERGEFORMAT </w:instrText>
            </w:r>
            <w:r w:rsidR="00A002CC">
              <w:fldChar w:fldCharType="separate"/>
            </w:r>
            <w:r w:rsidR="005B3572">
              <w:t>dist</w:t>
            </w:r>
            <w:r w:rsidR="00A002CC">
              <w:fldChar w:fldCharType="end"/>
            </w:r>
          </w:p>
          <w:p w:rsidR="00935A0B" w:rsidRPr="00F43810" w:rsidRDefault="00273BD3" w:rsidP="00935A0B">
            <w:fldSimple w:instr=" DOCPROPERTY  date  \* MERGEFORMAT ">
              <w:r w:rsidR="00935A0B" w:rsidRPr="00F43810">
                <w:t>date</w:t>
              </w:r>
            </w:fldSimple>
          </w:p>
          <w:p w:rsidR="00935A0B" w:rsidRPr="00F43810" w:rsidRDefault="00A002CC" w:rsidP="00935A0B"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r w:rsidR="00935A0B" w:rsidRPr="00F43810">
              <w:t>tlang</w:t>
            </w:r>
            <w:r>
              <w:fldChar w:fldCharType="end"/>
            </w:r>
          </w:p>
          <w:p w:rsidR="00935A0B" w:rsidRPr="00F43810" w:rsidRDefault="00935A0B" w:rsidP="00935A0B">
            <w:r w:rsidRPr="00F43810">
              <w:t xml:space="preserve">Original: </w:t>
            </w:r>
            <w:r w:rsidR="00A002CC">
              <w:fldChar w:fldCharType="begin"/>
            </w:r>
            <w:r w:rsidR="00A002CC">
              <w:instrText xml:space="preserve"> DOCPROPERTY  olang  \* MERGEFORMAT </w:instrText>
            </w:r>
            <w:r w:rsidR="00A002CC">
              <w:fldChar w:fldCharType="separate"/>
            </w:r>
            <w:r w:rsidRPr="00F43810">
              <w:t>olang</w:t>
            </w:r>
            <w:r w:rsidR="00A002CC">
              <w:fldChar w:fldCharType="end"/>
            </w:r>
          </w:p>
          <w:p w:rsidR="002D5AAC" w:rsidRDefault="00A002CC" w:rsidP="00935A0B">
            <w:pPr>
              <w:spacing w:line="240" w:lineRule="exact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r w:rsidR="00935A0B" w:rsidRPr="00F43810">
              <w:t>virs</w:t>
            </w:r>
            <w:r>
              <w:fldChar w:fldCharType="end"/>
            </w:r>
          </w:p>
        </w:tc>
      </w:tr>
    </w:tbl>
    <w:p w:rsidR="005F0642" w:rsidRPr="00EA3602" w:rsidRDefault="005F0642" w:rsidP="005F0642">
      <w:pPr>
        <w:spacing w:before="120" w:line="240" w:lineRule="auto"/>
        <w:jc w:val="both"/>
        <w:rPr>
          <w:b/>
          <w:bCs/>
          <w:sz w:val="24"/>
          <w:szCs w:val="24"/>
        </w:rPr>
      </w:pPr>
      <w:r w:rsidRPr="00EA3602">
        <w:rPr>
          <w:rStyle w:val="Strong"/>
          <w:sz w:val="24"/>
          <w:szCs w:val="24"/>
          <w:shd w:val="clear" w:color="auto" w:fill="FFFFFF"/>
        </w:rPr>
        <w:t>Consejo de Derechos Humanos</w:t>
      </w:r>
    </w:p>
    <w:p w:rsidR="005F0642" w:rsidRDefault="005F0642" w:rsidP="005F0642">
      <w:pPr>
        <w:spacing w:line="240" w:lineRule="auto"/>
        <w:jc w:val="both"/>
        <w:rPr>
          <w:rStyle w:val="Strong"/>
          <w:shd w:val="clear" w:color="auto" w:fill="FFFFFF"/>
        </w:rPr>
      </w:pPr>
      <w:r w:rsidRPr="00EA3602">
        <w:rPr>
          <w:rStyle w:val="Strong"/>
          <w:shd w:val="clear" w:color="auto" w:fill="FFFFFF"/>
        </w:rPr>
        <w:t>Grupo de Trabajo sobre el Examen Periódico Universal</w:t>
      </w:r>
    </w:p>
    <w:p w:rsidR="005F0642" w:rsidRPr="007E2C6D" w:rsidRDefault="005F0642" w:rsidP="005F0642">
      <w:pPr>
        <w:rPr>
          <w:b/>
        </w:rPr>
      </w:pPr>
      <w:r w:rsidRPr="002C3864">
        <w:rPr>
          <w:b/>
        </w:rPr>
        <w:fldChar w:fldCharType="begin"/>
      </w:r>
      <w:r w:rsidRPr="002C3864">
        <w:rPr>
          <w:b/>
        </w:rPr>
        <w:instrText xml:space="preserve"> DOCPROPERTY  snum  \* MERGEFORMAT </w:instrText>
      </w:r>
      <w:r w:rsidRPr="002C3864">
        <w:rPr>
          <w:b/>
        </w:rPr>
        <w:fldChar w:fldCharType="separate"/>
      </w:r>
      <w:r w:rsidRPr="002C3864">
        <w:rPr>
          <w:b/>
        </w:rPr>
        <w:t>snum</w:t>
      </w:r>
      <w:r w:rsidRPr="002C3864">
        <w:rPr>
          <w:b/>
        </w:rPr>
        <w:fldChar w:fldCharType="end"/>
      </w:r>
      <w:r w:rsidRPr="002C3864">
        <w:rPr>
          <w:b/>
        </w:rPr>
        <w:t xml:space="preserve"> </w:t>
      </w:r>
      <w:r>
        <w:rPr>
          <w:b/>
        </w:rPr>
        <w:t>período de sesiones</w:t>
      </w:r>
    </w:p>
    <w:p w:rsidR="005F0642" w:rsidRDefault="005F0642" w:rsidP="005F0642">
      <w:r>
        <w:fldChar w:fldCharType="begin"/>
      </w:r>
      <w:r>
        <w:instrText xml:space="preserve"> DOCPROPERTY  sdate  \* MERGEFORMAT </w:instrText>
      </w:r>
      <w:r>
        <w:fldChar w:fldCharType="separate"/>
      </w:r>
      <w:r>
        <w:t>sdate</w:t>
      </w:r>
      <w:r>
        <w:fldChar w:fldCharType="end"/>
      </w:r>
    </w:p>
    <w:p w:rsidR="005F0642" w:rsidRPr="005F0642" w:rsidRDefault="005F0642" w:rsidP="005F0642">
      <w:pPr>
        <w:keepNext/>
        <w:keepLines/>
        <w:tabs>
          <w:tab w:val="right" w:pos="851"/>
        </w:tabs>
        <w:suppressAutoHyphens/>
        <w:spacing w:before="360" w:after="240" w:line="300" w:lineRule="exact"/>
        <w:ind w:left="1134" w:right="1134" w:hanging="1134"/>
        <w:rPr>
          <w:b/>
          <w:sz w:val="28"/>
        </w:rPr>
      </w:pPr>
      <w:r w:rsidRPr="005F0642">
        <w:rPr>
          <w:b/>
          <w:sz w:val="28"/>
        </w:rPr>
        <w:tab/>
      </w:r>
      <w:r w:rsidRPr="005F0642">
        <w:rPr>
          <w:b/>
          <w:sz w:val="28"/>
        </w:rPr>
        <w:tab/>
        <w:t xml:space="preserve">Recopilación sobre </w:t>
      </w:r>
      <w:r w:rsidR="00CC2F16">
        <w:rPr>
          <w:b/>
          <w:sz w:val="28"/>
        </w:rPr>
        <w:fldChar w:fldCharType="begin"/>
      </w:r>
      <w:r w:rsidR="00CC2F16">
        <w:rPr>
          <w:b/>
          <w:sz w:val="28"/>
        </w:rPr>
        <w:instrText xml:space="preserve"> DOCPROPERTY  countwd  \* MERGEFORMAT </w:instrText>
      </w:r>
      <w:r w:rsidR="00CC2F16">
        <w:rPr>
          <w:b/>
          <w:sz w:val="28"/>
        </w:rPr>
        <w:fldChar w:fldCharType="separate"/>
      </w:r>
      <w:r w:rsidR="00CC2F16">
        <w:rPr>
          <w:b/>
          <w:sz w:val="28"/>
        </w:rPr>
        <w:t>countwd</w:t>
      </w:r>
      <w:r w:rsidR="00CC2F16">
        <w:rPr>
          <w:b/>
          <w:sz w:val="28"/>
        </w:rPr>
        <w:fldChar w:fldCharType="end"/>
      </w:r>
      <w:bookmarkStart w:id="0" w:name="_GoBack"/>
      <w:bookmarkEnd w:id="0"/>
    </w:p>
    <w:p w:rsidR="005F0642" w:rsidRPr="005F0642" w:rsidRDefault="005F0642" w:rsidP="005F0642">
      <w:pPr>
        <w:pStyle w:val="H1G"/>
      </w:pPr>
      <w:r w:rsidRPr="005F0642">
        <w:tab/>
      </w:r>
      <w:r w:rsidRPr="005F0642">
        <w:tab/>
        <w:t>Informe de la Oficina del Alto Comisionado de las Naciones Unidas para los Derechos Humanos</w:t>
      </w:r>
    </w:p>
    <w:p w:rsidR="005F0642" w:rsidRPr="005F0642" w:rsidRDefault="005F0642" w:rsidP="005F0642">
      <w:pPr>
        <w:pStyle w:val="HChG"/>
      </w:pPr>
      <w:r w:rsidRPr="005F0642">
        <w:tab/>
        <w:t>I.</w:t>
      </w:r>
      <w:r w:rsidRPr="005F0642">
        <w:tab/>
        <w:t>Antecedentes</w:t>
      </w:r>
    </w:p>
    <w:p w:rsidR="005F0642" w:rsidRPr="005F0642" w:rsidRDefault="005F0642" w:rsidP="005F0642">
      <w:pPr>
        <w:pStyle w:val="SingleTxtG"/>
      </w:pPr>
      <w:r w:rsidRPr="005F0642">
        <w:t>1.</w:t>
      </w:r>
      <w:r w:rsidRPr="005F0642">
        <w:tab/>
        <w:t>El presente informe se ha preparado de conformidad con las resoluciones del Consejo de Derechos Humanos 5/1 y 16/21, teniendo en cuenta la periodicidad del examen periódico universal. El informe es una recopilación de la información que figura en los informes de los órganos de tratados y los procedimientos especiales y en otros documentos pertinentes de las Naciones Unidas, presentada en forma resumida debido a las restricciones relativas al número de palabras.</w:t>
      </w:r>
    </w:p>
    <w:p w:rsidR="005F0642" w:rsidRPr="005F0642" w:rsidRDefault="005F0642" w:rsidP="005F0642">
      <w:pPr>
        <w:pStyle w:val="HChG"/>
      </w:pPr>
      <w:r w:rsidRPr="005F0642">
        <w:lastRenderedPageBreak/>
        <w:tab/>
        <w:t>I</w:t>
      </w:r>
      <w:bookmarkStart w:id="1" w:name="I_Background_and_framework"/>
      <w:r w:rsidRPr="005F0642">
        <w:t>I.</w:t>
      </w:r>
      <w:r w:rsidRPr="005F0642">
        <w:tab/>
      </w:r>
      <w:bookmarkEnd w:id="1"/>
      <w:r w:rsidRPr="005F0642">
        <w:t>Alcance de las obligaciones internacionales y cooperación con</w:t>
      </w:r>
      <w:r>
        <w:t xml:space="preserve"> </w:t>
      </w:r>
      <w:r w:rsidRPr="005F0642">
        <w:t>los mecanismos y órganos internacionales de derechos</w:t>
      </w:r>
      <w:r>
        <w:t xml:space="preserve"> </w:t>
      </w:r>
      <w:r w:rsidRPr="005F0642">
        <w:t>humanos</w:t>
      </w:r>
      <w:r w:rsidRPr="005F0642">
        <w:rPr>
          <w:rStyle w:val="EndnoteReference"/>
          <w:b w:val="0"/>
          <w:bCs/>
        </w:rPr>
        <w:endnoteReference w:id="2"/>
      </w:r>
      <w:r w:rsidRPr="005F0642">
        <w:rPr>
          <w:rStyle w:val="EndnoteReference"/>
          <w:b w:val="0"/>
          <w:bCs/>
        </w:rPr>
        <w:t xml:space="preserve"> </w:t>
      </w:r>
      <w:r w:rsidRPr="005F0642">
        <w:rPr>
          <w:rStyle w:val="EndnoteReference"/>
          <w:b w:val="0"/>
          <w:bCs/>
        </w:rPr>
        <w:endnoteReference w:id="3"/>
      </w:r>
    </w:p>
    <w:p w:rsidR="005F0642" w:rsidRPr="005F0642" w:rsidRDefault="005F0642" w:rsidP="005F0642">
      <w:pPr>
        <w:pStyle w:val="HChG"/>
        <w:rPr>
          <w:i/>
        </w:rPr>
      </w:pPr>
      <w:r w:rsidRPr="005F0642">
        <w:tab/>
      </w:r>
      <w:bookmarkStart w:id="2" w:name="I_B_Constitutional_and_legislative_frmwk"/>
      <w:r w:rsidRPr="005F0642">
        <w:t>III.</w:t>
      </w:r>
      <w:r w:rsidRPr="005F0642">
        <w:tab/>
      </w:r>
      <w:bookmarkEnd w:id="2"/>
      <w:r w:rsidRPr="005F0642">
        <w:t>Marco nacional de derechos humanos</w:t>
      </w:r>
    </w:p>
    <w:p w:rsidR="005F0642" w:rsidRPr="005F0642" w:rsidRDefault="005F0642" w:rsidP="005F0642">
      <w:pPr>
        <w:pStyle w:val="HChG"/>
      </w:pPr>
      <w:r w:rsidRPr="005F0642">
        <w:tab/>
      </w:r>
      <w:bookmarkStart w:id="3" w:name="III_Implementation_taking_into_account"/>
      <w:r w:rsidRPr="005F0642">
        <w:t>IV.</w:t>
      </w:r>
      <w:r w:rsidRPr="005F0642">
        <w:tab/>
        <w:t>Cumplimiento de las obligaciones internacionales en</w:t>
      </w:r>
      <w:r>
        <w:t xml:space="preserve"> </w:t>
      </w:r>
      <w:r w:rsidRPr="005F0642">
        <w:t>materia</w:t>
      </w:r>
      <w:r>
        <w:t xml:space="preserve"> </w:t>
      </w:r>
      <w:r w:rsidRPr="005F0642">
        <w:t xml:space="preserve">de derechos humanos, teniendo </w:t>
      </w:r>
      <w:r w:rsidRPr="005F0642">
        <w:rPr>
          <w:bCs/>
        </w:rPr>
        <w:t>en cuenta el</w:t>
      </w:r>
      <w:r>
        <w:rPr>
          <w:bCs/>
        </w:rPr>
        <w:t xml:space="preserve"> </w:t>
      </w:r>
      <w:r w:rsidRPr="005F0642">
        <w:rPr>
          <w:bCs/>
        </w:rPr>
        <w:t>derecho internacional humanitario aplicable</w:t>
      </w:r>
      <w:r w:rsidRPr="005F0642">
        <w:t xml:space="preserve"> </w:t>
      </w:r>
      <w:bookmarkEnd w:id="3"/>
      <w:r w:rsidRPr="005F0642">
        <w:rPr>
          <w:highlight w:val="yellow"/>
        </w:rPr>
        <w:t>[No todos los títulos y subtítulos se utilizan en todos los documentos.]</w:t>
      </w:r>
    </w:p>
    <w:p w:rsidR="005F0642" w:rsidRPr="005F0642" w:rsidRDefault="005F0642" w:rsidP="005F0642">
      <w:pPr>
        <w:pStyle w:val="H1G"/>
      </w:pPr>
      <w:r w:rsidRPr="005F0642">
        <w:tab/>
      </w:r>
      <w:bookmarkStart w:id="4" w:name="III_A_equality_and_non_discrimination"/>
      <w:r w:rsidRPr="005F0642">
        <w:t>A.</w:t>
      </w:r>
      <w:r w:rsidRPr="005F0642">
        <w:tab/>
        <w:t xml:space="preserve">Cuestiones transversales </w:t>
      </w:r>
    </w:p>
    <w:p w:rsidR="005F0642" w:rsidRPr="005F0642" w:rsidRDefault="005F0642" w:rsidP="005F0642">
      <w:pPr>
        <w:pStyle w:val="H23G"/>
      </w:pPr>
      <w:r w:rsidRPr="005F0642">
        <w:tab/>
        <w:t>1.</w:t>
      </w:r>
      <w:r w:rsidRPr="005F0642">
        <w:tab/>
      </w:r>
      <w:bookmarkEnd w:id="4"/>
      <w:r w:rsidRPr="005F0642">
        <w:t>Igualdad y no discriminación</w:t>
      </w:r>
    </w:p>
    <w:p w:rsidR="005F0642" w:rsidRPr="005F0642" w:rsidRDefault="005F0642" w:rsidP="005F0642">
      <w:pPr>
        <w:pStyle w:val="H23G"/>
        <w:rPr>
          <w:i/>
        </w:rPr>
      </w:pPr>
      <w:r w:rsidRPr="005F0642">
        <w:tab/>
      </w:r>
      <w:bookmarkStart w:id="5" w:name="III_B_Right_to_life_liberty_security"/>
      <w:r w:rsidRPr="005F0642">
        <w:t>2.</w:t>
      </w:r>
      <w:r w:rsidRPr="005F0642">
        <w:tab/>
        <w:t>Desarrollo, medio ambiente y las empresas y los derechos humanos</w:t>
      </w:r>
    </w:p>
    <w:p w:rsidR="005F0642" w:rsidRPr="005F0642" w:rsidRDefault="005F0642" w:rsidP="005F0642">
      <w:pPr>
        <w:keepNext/>
        <w:keepLines/>
        <w:tabs>
          <w:tab w:val="right" w:pos="851"/>
        </w:tabs>
        <w:suppressAutoHyphens/>
        <w:spacing w:before="240" w:after="120" w:line="240" w:lineRule="exact"/>
        <w:ind w:left="1134" w:right="1134" w:hanging="1134"/>
        <w:rPr>
          <w:b/>
          <w:i/>
        </w:rPr>
      </w:pPr>
      <w:r w:rsidRPr="005F0642">
        <w:rPr>
          <w:b/>
        </w:rPr>
        <w:tab/>
        <w:t>3.</w:t>
      </w:r>
      <w:r w:rsidRPr="005F0642">
        <w:rPr>
          <w:b/>
        </w:rPr>
        <w:tab/>
      </w:r>
      <w:r w:rsidRPr="005F0642">
        <w:rPr>
          <w:b/>
          <w:shd w:val="clear" w:color="auto" w:fill="FFFFFF"/>
        </w:rPr>
        <w:t>Derechos humanos y lucha contra el terrorismo</w:t>
      </w:r>
    </w:p>
    <w:p w:rsidR="005F0642" w:rsidRPr="005F0642" w:rsidRDefault="005F0642" w:rsidP="005F0642">
      <w:pPr>
        <w:keepNext/>
        <w:keepLines/>
        <w:tabs>
          <w:tab w:val="right" w:pos="851"/>
        </w:tabs>
        <w:suppressAutoHyphens/>
        <w:spacing w:before="360" w:after="240" w:line="270" w:lineRule="exact"/>
        <w:ind w:left="1134" w:right="1134" w:hanging="1134"/>
        <w:rPr>
          <w:b/>
          <w:sz w:val="24"/>
        </w:rPr>
      </w:pPr>
      <w:r w:rsidRPr="005F0642">
        <w:rPr>
          <w:b/>
          <w:sz w:val="24"/>
        </w:rPr>
        <w:tab/>
        <w:t>B.</w:t>
      </w:r>
      <w:r w:rsidRPr="005F0642">
        <w:rPr>
          <w:b/>
          <w:sz w:val="24"/>
        </w:rPr>
        <w:tab/>
        <w:t>Derechos civiles y políticos</w:t>
      </w:r>
    </w:p>
    <w:p w:rsidR="005F0642" w:rsidRPr="005F0642" w:rsidRDefault="005F0642" w:rsidP="005F0642">
      <w:pPr>
        <w:keepNext/>
        <w:keepLines/>
        <w:tabs>
          <w:tab w:val="right" w:pos="851"/>
        </w:tabs>
        <w:suppressAutoHyphens/>
        <w:spacing w:before="240" w:after="120" w:line="240" w:lineRule="exact"/>
        <w:ind w:left="1134" w:right="1134" w:hanging="1134"/>
        <w:rPr>
          <w:b/>
          <w:i/>
        </w:rPr>
      </w:pPr>
      <w:r w:rsidRPr="005F0642">
        <w:rPr>
          <w:b/>
        </w:rPr>
        <w:tab/>
        <w:t>1.</w:t>
      </w:r>
      <w:r w:rsidRPr="005F0642">
        <w:rPr>
          <w:b/>
        </w:rPr>
        <w:tab/>
      </w:r>
      <w:r w:rsidRPr="005F0642">
        <w:rPr>
          <w:b/>
          <w:shd w:val="clear" w:color="auto" w:fill="FFFFFF"/>
        </w:rPr>
        <w:t>Derecho a la vida, a la libertad y a la seguridad de la persona</w:t>
      </w:r>
    </w:p>
    <w:p w:rsidR="005F0642" w:rsidRPr="005F0642" w:rsidRDefault="005F0642" w:rsidP="005F0642">
      <w:pPr>
        <w:keepNext/>
        <w:keepLines/>
        <w:tabs>
          <w:tab w:val="right" w:pos="851"/>
        </w:tabs>
        <w:suppressAutoHyphens/>
        <w:spacing w:before="240" w:after="120" w:line="240" w:lineRule="exact"/>
        <w:ind w:left="1134" w:right="1134" w:hanging="1134"/>
        <w:rPr>
          <w:b/>
          <w:i/>
        </w:rPr>
      </w:pPr>
      <w:bookmarkStart w:id="6" w:name="III_C_Administration_of_justice"/>
      <w:bookmarkEnd w:id="5"/>
      <w:r w:rsidRPr="005F0642">
        <w:rPr>
          <w:b/>
        </w:rPr>
        <w:tab/>
        <w:t>2.</w:t>
      </w:r>
      <w:r w:rsidRPr="005F0642">
        <w:rPr>
          <w:b/>
        </w:rPr>
        <w:tab/>
      </w:r>
      <w:bookmarkEnd w:id="6"/>
      <w:r w:rsidRPr="005F0642">
        <w:rPr>
          <w:b/>
        </w:rPr>
        <w:t>Administración de justicia, incluida la lucha contra la impunidad, y estado de derecho</w:t>
      </w:r>
    </w:p>
    <w:p w:rsidR="005F0642" w:rsidRPr="005F0642" w:rsidRDefault="005F0642" w:rsidP="005F0642">
      <w:pPr>
        <w:keepNext/>
        <w:keepLines/>
        <w:tabs>
          <w:tab w:val="right" w:pos="851"/>
        </w:tabs>
        <w:suppressAutoHyphens/>
        <w:spacing w:before="240" w:after="120" w:line="240" w:lineRule="exact"/>
        <w:ind w:left="1134" w:right="1134" w:hanging="1134"/>
        <w:rPr>
          <w:b/>
          <w:i/>
        </w:rPr>
      </w:pPr>
      <w:bookmarkStart w:id="7" w:name="III_D_Privacy_marriage_famiy_life"/>
      <w:r w:rsidRPr="005F0642">
        <w:rPr>
          <w:b/>
        </w:rPr>
        <w:tab/>
        <w:t>3.</w:t>
      </w:r>
      <w:r w:rsidRPr="005F0642">
        <w:rPr>
          <w:b/>
        </w:rPr>
        <w:tab/>
        <w:t xml:space="preserve">Libertades fundamentales </w:t>
      </w:r>
      <w:r w:rsidRPr="005F0642">
        <w:rPr>
          <w:b/>
          <w:shd w:val="clear" w:color="auto" w:fill="FFFFFF"/>
        </w:rPr>
        <w:t>y derecho a participar en la vida pública y política</w:t>
      </w:r>
    </w:p>
    <w:p w:rsidR="005F0642" w:rsidRPr="005F0642" w:rsidRDefault="005F0642" w:rsidP="005F0642">
      <w:pPr>
        <w:keepNext/>
        <w:keepLines/>
        <w:tabs>
          <w:tab w:val="right" w:pos="851"/>
        </w:tabs>
        <w:suppressAutoHyphens/>
        <w:spacing w:before="240" w:after="120" w:line="240" w:lineRule="exact"/>
        <w:ind w:left="1134" w:right="1134" w:hanging="1134"/>
        <w:rPr>
          <w:b/>
          <w:i/>
        </w:rPr>
      </w:pPr>
      <w:r w:rsidRPr="005F0642">
        <w:rPr>
          <w:b/>
        </w:rPr>
        <w:tab/>
        <w:t>4.</w:t>
      </w:r>
      <w:r w:rsidRPr="005F0642">
        <w:rPr>
          <w:b/>
        </w:rPr>
        <w:tab/>
        <w:t>Prohibición de todas las formas de esclavitud</w:t>
      </w:r>
    </w:p>
    <w:p w:rsidR="005F0642" w:rsidRPr="005F0642" w:rsidRDefault="005F0642" w:rsidP="005F0642">
      <w:pPr>
        <w:keepNext/>
        <w:keepLines/>
        <w:tabs>
          <w:tab w:val="right" w:pos="851"/>
        </w:tabs>
        <w:suppressAutoHyphens/>
        <w:spacing w:before="240" w:after="120" w:line="240" w:lineRule="exact"/>
        <w:ind w:left="1134" w:right="1134" w:hanging="1134"/>
        <w:rPr>
          <w:b/>
          <w:i/>
        </w:rPr>
      </w:pPr>
      <w:r w:rsidRPr="005F0642">
        <w:rPr>
          <w:b/>
        </w:rPr>
        <w:tab/>
        <w:t>5.</w:t>
      </w:r>
      <w:r w:rsidRPr="005F0642">
        <w:rPr>
          <w:b/>
        </w:rPr>
        <w:tab/>
      </w:r>
      <w:bookmarkEnd w:id="7"/>
      <w:r w:rsidRPr="005F0642">
        <w:rPr>
          <w:b/>
        </w:rPr>
        <w:t>Derecho a la intimidad y a la vida familiar</w:t>
      </w:r>
    </w:p>
    <w:p w:rsidR="005F0642" w:rsidRPr="005F0642" w:rsidRDefault="005F0642" w:rsidP="005F0642">
      <w:pPr>
        <w:keepNext/>
        <w:keepLines/>
        <w:tabs>
          <w:tab w:val="right" w:pos="851"/>
        </w:tabs>
        <w:suppressAutoHyphens/>
        <w:spacing w:before="360" w:after="240" w:line="270" w:lineRule="exact"/>
        <w:ind w:left="1134" w:right="1134" w:hanging="1134"/>
        <w:rPr>
          <w:b/>
          <w:sz w:val="24"/>
        </w:rPr>
      </w:pPr>
      <w:r w:rsidRPr="005F0642">
        <w:rPr>
          <w:b/>
          <w:sz w:val="24"/>
        </w:rPr>
        <w:tab/>
      </w:r>
      <w:bookmarkStart w:id="8" w:name="III_G_Work_just_conditions"/>
      <w:r w:rsidRPr="005F0642">
        <w:rPr>
          <w:b/>
          <w:sz w:val="24"/>
        </w:rPr>
        <w:t>C.</w:t>
      </w:r>
      <w:r w:rsidRPr="005F0642">
        <w:rPr>
          <w:b/>
          <w:sz w:val="24"/>
        </w:rPr>
        <w:tab/>
        <w:t xml:space="preserve">Derechos económicos, sociales y culturales </w:t>
      </w:r>
    </w:p>
    <w:p w:rsidR="005F0642" w:rsidRPr="005F0642" w:rsidRDefault="005F0642" w:rsidP="005F0642">
      <w:pPr>
        <w:keepNext/>
        <w:keepLines/>
        <w:tabs>
          <w:tab w:val="right" w:pos="851"/>
        </w:tabs>
        <w:suppressAutoHyphens/>
        <w:spacing w:before="240" w:after="120" w:line="240" w:lineRule="exact"/>
        <w:ind w:left="1134" w:right="1134" w:hanging="1134"/>
        <w:rPr>
          <w:b/>
          <w:i/>
        </w:rPr>
      </w:pPr>
      <w:r w:rsidRPr="005F0642">
        <w:rPr>
          <w:b/>
        </w:rPr>
        <w:tab/>
        <w:t>1.</w:t>
      </w:r>
      <w:r w:rsidRPr="005F0642">
        <w:rPr>
          <w:b/>
        </w:rPr>
        <w:tab/>
      </w:r>
      <w:bookmarkEnd w:id="8"/>
      <w:r w:rsidRPr="005F0642">
        <w:rPr>
          <w:b/>
          <w:shd w:val="clear" w:color="auto" w:fill="FFFFFF"/>
        </w:rPr>
        <w:t>Derecho a trabajar y a condiciones de trabajo equitativas y satisfactorias</w:t>
      </w:r>
    </w:p>
    <w:p w:rsidR="005F0642" w:rsidRPr="005F0642" w:rsidRDefault="005F0642" w:rsidP="005F0642">
      <w:pPr>
        <w:keepNext/>
        <w:keepLines/>
        <w:tabs>
          <w:tab w:val="right" w:pos="851"/>
        </w:tabs>
        <w:suppressAutoHyphens/>
        <w:spacing w:before="240" w:after="120" w:line="240" w:lineRule="exact"/>
        <w:ind w:left="1134" w:right="1134" w:hanging="1134"/>
        <w:rPr>
          <w:b/>
          <w:i/>
        </w:rPr>
      </w:pPr>
      <w:r w:rsidRPr="005F0642">
        <w:rPr>
          <w:b/>
        </w:rPr>
        <w:tab/>
      </w:r>
      <w:bookmarkStart w:id="9" w:name="III_H_Social_security_adequate_living"/>
      <w:r w:rsidRPr="005F0642">
        <w:rPr>
          <w:b/>
        </w:rPr>
        <w:t>2.</w:t>
      </w:r>
      <w:r w:rsidRPr="005F0642">
        <w:rPr>
          <w:b/>
        </w:rPr>
        <w:tab/>
      </w:r>
      <w:bookmarkEnd w:id="9"/>
      <w:r w:rsidRPr="005F0642">
        <w:rPr>
          <w:b/>
          <w:shd w:val="clear" w:color="auto" w:fill="FFFFFF"/>
        </w:rPr>
        <w:t>Derecho a la seguridad social</w:t>
      </w:r>
    </w:p>
    <w:p w:rsidR="005F0642" w:rsidRPr="005F0642" w:rsidRDefault="005F0642" w:rsidP="005F0642">
      <w:pPr>
        <w:keepNext/>
        <w:keepLines/>
        <w:tabs>
          <w:tab w:val="right" w:pos="851"/>
        </w:tabs>
        <w:suppressAutoHyphens/>
        <w:spacing w:before="240" w:after="120" w:line="240" w:lineRule="exact"/>
        <w:ind w:left="1134" w:right="1134" w:hanging="1134"/>
        <w:rPr>
          <w:b/>
          <w:i/>
        </w:rPr>
      </w:pPr>
      <w:r w:rsidRPr="005F0642">
        <w:rPr>
          <w:b/>
        </w:rPr>
        <w:tab/>
      </w:r>
      <w:bookmarkStart w:id="10" w:name="III_I_Health"/>
      <w:r w:rsidRPr="005F0642">
        <w:rPr>
          <w:b/>
        </w:rPr>
        <w:t>3.</w:t>
      </w:r>
      <w:r w:rsidRPr="005F0642">
        <w:rPr>
          <w:b/>
        </w:rPr>
        <w:tab/>
      </w:r>
      <w:r w:rsidRPr="005F0642">
        <w:rPr>
          <w:b/>
          <w:shd w:val="clear" w:color="auto" w:fill="FFFFFF"/>
        </w:rPr>
        <w:t>Derecho a un nivel de vida adecuado</w:t>
      </w:r>
    </w:p>
    <w:p w:rsidR="005F0642" w:rsidRPr="005F0642" w:rsidRDefault="005F0642" w:rsidP="005F0642">
      <w:pPr>
        <w:keepNext/>
        <w:keepLines/>
        <w:tabs>
          <w:tab w:val="right" w:pos="851"/>
        </w:tabs>
        <w:suppressAutoHyphens/>
        <w:spacing w:before="240" w:after="120" w:line="240" w:lineRule="exact"/>
        <w:ind w:left="1134" w:right="1134" w:hanging="1134"/>
        <w:rPr>
          <w:b/>
          <w:i/>
        </w:rPr>
      </w:pPr>
      <w:r w:rsidRPr="005F0642">
        <w:rPr>
          <w:b/>
        </w:rPr>
        <w:tab/>
        <w:t>4.</w:t>
      </w:r>
      <w:r w:rsidRPr="005F0642">
        <w:rPr>
          <w:b/>
        </w:rPr>
        <w:tab/>
      </w:r>
      <w:bookmarkEnd w:id="10"/>
      <w:r w:rsidRPr="005F0642">
        <w:rPr>
          <w:b/>
          <w:shd w:val="clear" w:color="auto" w:fill="FFFFFF"/>
        </w:rPr>
        <w:t>Derecho a la salud</w:t>
      </w:r>
    </w:p>
    <w:p w:rsidR="005F0642" w:rsidRPr="005F0642" w:rsidRDefault="005F0642" w:rsidP="005F0642">
      <w:pPr>
        <w:keepNext/>
        <w:keepLines/>
        <w:tabs>
          <w:tab w:val="right" w:pos="851"/>
        </w:tabs>
        <w:suppressAutoHyphens/>
        <w:spacing w:before="240" w:after="120" w:line="240" w:lineRule="exact"/>
        <w:ind w:left="1134" w:right="1134" w:hanging="1134"/>
        <w:rPr>
          <w:b/>
          <w:i/>
        </w:rPr>
      </w:pPr>
      <w:bookmarkStart w:id="11" w:name="III_J_Education"/>
      <w:r w:rsidRPr="005F0642">
        <w:rPr>
          <w:b/>
        </w:rPr>
        <w:tab/>
        <w:t>5.</w:t>
      </w:r>
      <w:r w:rsidRPr="005F0642">
        <w:rPr>
          <w:b/>
        </w:rPr>
        <w:tab/>
      </w:r>
      <w:bookmarkEnd w:id="11"/>
      <w:r w:rsidRPr="005F0642">
        <w:rPr>
          <w:b/>
          <w:shd w:val="clear" w:color="auto" w:fill="FFFFFF"/>
        </w:rPr>
        <w:t>Derecho a la educación</w:t>
      </w:r>
    </w:p>
    <w:p w:rsidR="005F0642" w:rsidRPr="005F0642" w:rsidRDefault="005F0642" w:rsidP="005F0642">
      <w:pPr>
        <w:keepNext/>
        <w:keepLines/>
        <w:tabs>
          <w:tab w:val="right" w:pos="851"/>
        </w:tabs>
        <w:suppressAutoHyphens/>
        <w:spacing w:before="360" w:after="240" w:line="270" w:lineRule="exact"/>
        <w:ind w:left="1134" w:right="1134" w:hanging="1134"/>
        <w:rPr>
          <w:b/>
          <w:sz w:val="24"/>
        </w:rPr>
      </w:pPr>
      <w:r w:rsidRPr="005F0642">
        <w:rPr>
          <w:b/>
          <w:sz w:val="24"/>
        </w:rPr>
        <w:tab/>
      </w:r>
      <w:bookmarkStart w:id="12" w:name="III_K_Cultural_rights"/>
      <w:r w:rsidRPr="005F0642">
        <w:rPr>
          <w:b/>
          <w:sz w:val="24"/>
        </w:rPr>
        <w:t>D.</w:t>
      </w:r>
      <w:r w:rsidRPr="005F0642">
        <w:rPr>
          <w:b/>
          <w:sz w:val="24"/>
        </w:rPr>
        <w:tab/>
      </w:r>
      <w:bookmarkEnd w:id="12"/>
      <w:r w:rsidRPr="005F0642">
        <w:rPr>
          <w:b/>
          <w:sz w:val="24"/>
        </w:rPr>
        <w:t>Derechos de personas o grupos específicos</w:t>
      </w:r>
    </w:p>
    <w:p w:rsidR="005F0642" w:rsidRPr="005F0642" w:rsidRDefault="005F0642" w:rsidP="005F0642">
      <w:pPr>
        <w:keepNext/>
        <w:keepLines/>
        <w:tabs>
          <w:tab w:val="right" w:pos="851"/>
        </w:tabs>
        <w:suppressAutoHyphens/>
        <w:spacing w:before="240" w:after="120" w:line="240" w:lineRule="exact"/>
        <w:ind w:left="1134" w:right="1134" w:hanging="1134"/>
        <w:rPr>
          <w:b/>
          <w:i/>
        </w:rPr>
      </w:pPr>
      <w:r w:rsidRPr="005F0642">
        <w:rPr>
          <w:b/>
        </w:rPr>
        <w:tab/>
        <w:t>1.</w:t>
      </w:r>
      <w:r w:rsidRPr="005F0642">
        <w:rPr>
          <w:b/>
        </w:rPr>
        <w:tab/>
        <w:t>Mujeres</w:t>
      </w:r>
    </w:p>
    <w:p w:rsidR="005F0642" w:rsidRPr="005F0642" w:rsidRDefault="005F0642" w:rsidP="005F0642">
      <w:pPr>
        <w:keepNext/>
        <w:keepLines/>
        <w:tabs>
          <w:tab w:val="right" w:pos="851"/>
        </w:tabs>
        <w:suppressAutoHyphens/>
        <w:spacing w:before="240" w:after="120" w:line="240" w:lineRule="exact"/>
        <w:ind w:left="1134" w:right="1134" w:hanging="1134"/>
        <w:rPr>
          <w:b/>
          <w:i/>
        </w:rPr>
      </w:pPr>
      <w:r w:rsidRPr="005F0642">
        <w:rPr>
          <w:b/>
        </w:rPr>
        <w:tab/>
        <w:t>2.</w:t>
      </w:r>
      <w:r w:rsidRPr="005F0642">
        <w:rPr>
          <w:b/>
        </w:rPr>
        <w:tab/>
      </w:r>
      <w:bookmarkStart w:id="13" w:name="III_L_Persons_with_disabilities"/>
      <w:r w:rsidRPr="005F0642">
        <w:rPr>
          <w:b/>
        </w:rPr>
        <w:t>Niños</w:t>
      </w:r>
    </w:p>
    <w:p w:rsidR="005F0642" w:rsidRPr="005F0642" w:rsidRDefault="005F0642" w:rsidP="005F0642">
      <w:pPr>
        <w:keepNext/>
        <w:keepLines/>
        <w:tabs>
          <w:tab w:val="right" w:pos="851"/>
        </w:tabs>
        <w:suppressAutoHyphens/>
        <w:spacing w:before="240" w:after="120" w:line="240" w:lineRule="exact"/>
        <w:ind w:left="1134" w:right="1134" w:hanging="1134"/>
        <w:rPr>
          <w:b/>
          <w:i/>
        </w:rPr>
      </w:pPr>
      <w:r w:rsidRPr="005F0642">
        <w:rPr>
          <w:b/>
        </w:rPr>
        <w:tab/>
        <w:t>3.</w:t>
      </w:r>
      <w:r w:rsidRPr="005F0642">
        <w:rPr>
          <w:b/>
        </w:rPr>
        <w:tab/>
      </w:r>
      <w:bookmarkEnd w:id="13"/>
      <w:r w:rsidRPr="005F0642">
        <w:rPr>
          <w:b/>
        </w:rPr>
        <w:t>Personas con discapacidad</w:t>
      </w:r>
    </w:p>
    <w:p w:rsidR="005F0642" w:rsidRPr="005F0642" w:rsidRDefault="005F0642" w:rsidP="005F0642">
      <w:pPr>
        <w:keepNext/>
        <w:keepLines/>
        <w:tabs>
          <w:tab w:val="right" w:pos="851"/>
        </w:tabs>
        <w:suppressAutoHyphens/>
        <w:spacing w:before="240" w:after="120" w:line="240" w:lineRule="exact"/>
        <w:ind w:left="1134" w:right="1134" w:hanging="1134"/>
        <w:rPr>
          <w:b/>
          <w:i/>
        </w:rPr>
      </w:pPr>
      <w:r w:rsidRPr="005F0642">
        <w:rPr>
          <w:b/>
        </w:rPr>
        <w:tab/>
      </w:r>
      <w:bookmarkStart w:id="14" w:name="III_M_Minorities_indigenous_peoples"/>
      <w:r w:rsidRPr="005F0642">
        <w:rPr>
          <w:b/>
        </w:rPr>
        <w:t>4.</w:t>
      </w:r>
      <w:r w:rsidRPr="005F0642">
        <w:rPr>
          <w:b/>
        </w:rPr>
        <w:tab/>
      </w:r>
      <w:bookmarkEnd w:id="14"/>
      <w:r w:rsidRPr="005F0642">
        <w:rPr>
          <w:b/>
        </w:rPr>
        <w:t>Minorías y pueblos indígenas</w:t>
      </w:r>
    </w:p>
    <w:p w:rsidR="005F0642" w:rsidRPr="005F0642" w:rsidRDefault="005F0642" w:rsidP="005F0642">
      <w:pPr>
        <w:keepNext/>
        <w:keepLines/>
        <w:tabs>
          <w:tab w:val="right" w:pos="851"/>
        </w:tabs>
        <w:suppressAutoHyphens/>
        <w:spacing w:before="240" w:after="120" w:line="240" w:lineRule="exact"/>
        <w:ind w:left="1134" w:right="1134" w:hanging="1134"/>
        <w:rPr>
          <w:b/>
          <w:i/>
        </w:rPr>
      </w:pPr>
      <w:r w:rsidRPr="005F0642">
        <w:rPr>
          <w:b/>
        </w:rPr>
        <w:tab/>
      </w:r>
      <w:bookmarkStart w:id="15" w:name="III_N_Migrants_refugees_asylum"/>
      <w:r w:rsidRPr="005F0642">
        <w:rPr>
          <w:b/>
        </w:rPr>
        <w:t>5.</w:t>
      </w:r>
      <w:r w:rsidRPr="005F0642">
        <w:rPr>
          <w:b/>
        </w:rPr>
        <w:tab/>
        <w:t xml:space="preserve">Migrantes, refugiados, </w:t>
      </w:r>
      <w:bookmarkEnd w:id="15"/>
      <w:r w:rsidRPr="005F0642">
        <w:rPr>
          <w:b/>
        </w:rPr>
        <w:t>solicitantes de asilo y desplazados internos</w:t>
      </w:r>
    </w:p>
    <w:p w:rsidR="005F0642" w:rsidRPr="005F0642" w:rsidRDefault="005F0642" w:rsidP="005F0642">
      <w:pPr>
        <w:keepNext/>
        <w:keepLines/>
        <w:tabs>
          <w:tab w:val="right" w:pos="851"/>
        </w:tabs>
        <w:suppressAutoHyphens/>
        <w:spacing w:before="240" w:after="120" w:line="240" w:lineRule="exact"/>
        <w:ind w:left="1134" w:right="1134" w:hanging="1134"/>
        <w:rPr>
          <w:b/>
          <w:i/>
        </w:rPr>
      </w:pPr>
      <w:r w:rsidRPr="005F0642">
        <w:rPr>
          <w:b/>
        </w:rPr>
        <w:lastRenderedPageBreak/>
        <w:tab/>
        <w:t>6.</w:t>
      </w:r>
      <w:r w:rsidRPr="005F0642">
        <w:rPr>
          <w:b/>
        </w:rPr>
        <w:tab/>
        <w:t>Apátridas</w:t>
      </w:r>
    </w:p>
    <w:p w:rsidR="005F0642" w:rsidRPr="005F0642" w:rsidRDefault="005F0642" w:rsidP="005F0642">
      <w:pPr>
        <w:keepNext/>
        <w:keepLines/>
        <w:tabs>
          <w:tab w:val="right" w:pos="851"/>
        </w:tabs>
        <w:suppressAutoHyphens/>
        <w:spacing w:before="360" w:after="240" w:line="270" w:lineRule="exact"/>
        <w:ind w:left="1134" w:right="1134" w:hanging="1134"/>
        <w:rPr>
          <w:b/>
          <w:sz w:val="24"/>
        </w:rPr>
      </w:pPr>
      <w:r w:rsidRPr="005F0642">
        <w:rPr>
          <w:b/>
          <w:sz w:val="24"/>
        </w:rPr>
        <w:tab/>
      </w:r>
      <w:bookmarkStart w:id="16" w:name="III_R_Specific_territories"/>
      <w:r w:rsidRPr="005F0642">
        <w:rPr>
          <w:b/>
          <w:sz w:val="24"/>
        </w:rPr>
        <w:t>E.</w:t>
      </w:r>
      <w:r w:rsidRPr="005F0642">
        <w:rPr>
          <w:b/>
          <w:sz w:val="24"/>
        </w:rPr>
        <w:tab/>
      </w:r>
      <w:bookmarkEnd w:id="16"/>
      <w:r w:rsidRPr="005F0642">
        <w:rPr>
          <w:b/>
          <w:sz w:val="24"/>
        </w:rPr>
        <w:t>Regiones o territorios específicos</w:t>
      </w:r>
    </w:p>
    <w:p w:rsidR="005F0642" w:rsidRPr="005F0642" w:rsidRDefault="005F0642" w:rsidP="005F0642">
      <w:pPr>
        <w:keepNext/>
        <w:keepLines/>
        <w:tabs>
          <w:tab w:val="right" w:pos="851"/>
        </w:tabs>
        <w:suppressAutoHyphens/>
        <w:spacing w:before="240" w:line="240" w:lineRule="exact"/>
        <w:ind w:left="1134" w:right="1134" w:hanging="1134"/>
        <w:rPr>
          <w:i/>
        </w:rPr>
      </w:pPr>
      <w:r w:rsidRPr="005F0642">
        <w:rPr>
          <w:i/>
        </w:rPr>
        <w:tab/>
        <w:t>Notas</w:t>
      </w:r>
    </w:p>
    <w:sectPr w:rsidR="005F0642" w:rsidRPr="005F0642" w:rsidSect="00E56EE3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footnotePr>
        <w:pos w:val="beneathText"/>
      </w:footnotePr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242B" w:rsidRPr="00CC2F16" w:rsidRDefault="00CB242B" w:rsidP="00CC2F16">
      <w:pPr>
        <w:pStyle w:val="Footer"/>
      </w:pPr>
    </w:p>
  </w:endnote>
  <w:endnote w:type="continuationSeparator" w:id="0">
    <w:p w:rsidR="00CB242B" w:rsidRPr="00CC2F16" w:rsidRDefault="00CB242B" w:rsidP="00CC2F16">
      <w:pPr>
        <w:pStyle w:val="Footer"/>
      </w:pPr>
    </w:p>
  </w:endnote>
  <w:endnote w:type="continuationNotice" w:id="1">
    <w:p w:rsidR="00CC2F16" w:rsidRDefault="00CC2F16">
      <w:pPr>
        <w:spacing w:line="240" w:lineRule="auto"/>
      </w:pPr>
    </w:p>
  </w:endnote>
  <w:endnote w:id="2">
    <w:p w:rsidR="005F0642" w:rsidRDefault="005F0642" w:rsidP="005F0642">
      <w:pPr>
        <w:pStyle w:val="EndnoteText"/>
      </w:pPr>
      <w:r>
        <w:tab/>
      </w:r>
      <w:r>
        <w:rPr>
          <w:rStyle w:val="EndnoteReference"/>
        </w:rPr>
        <w:endnoteRef/>
      </w:r>
      <w:r>
        <w:tab/>
      </w:r>
      <w:r w:rsidRPr="00675989">
        <w:t xml:space="preserve">Los cuadros con la información sobre el alcance de las obligaciones internacionales y la cooperación con los mecanismos y órganos internacionales de derechos humanos relativa a </w:t>
      </w:r>
      <w:r w:rsidRPr="00675989">
        <w:rPr>
          <w:color w:val="FF0000"/>
        </w:rPr>
        <w:t>país</w:t>
      </w:r>
      <w:r w:rsidRPr="00675989">
        <w:t xml:space="preserve"> podrán consultarse en </w:t>
      </w:r>
      <w:r w:rsidRPr="00675989">
        <w:rPr>
          <w:color w:val="FF0000"/>
        </w:rPr>
        <w:t>hipervínculo</w:t>
      </w:r>
      <w:r w:rsidRPr="00675989">
        <w:t>.</w:t>
      </w:r>
    </w:p>
  </w:endnote>
  <w:endnote w:id="3">
    <w:p w:rsidR="005F0642" w:rsidRDefault="005F0642" w:rsidP="005F0642">
      <w:pPr>
        <w:pStyle w:val="EndnoteText"/>
      </w:pPr>
      <w:r>
        <w:tab/>
      </w:r>
      <w:r>
        <w:rPr>
          <w:rStyle w:val="EndnoteReference"/>
        </w:rPr>
        <w:endnoteRef/>
      </w:r>
      <w:r>
        <w:tab/>
      </w:r>
      <w:r w:rsidRPr="00675989">
        <w:t xml:space="preserve">Las recomendaciones pertinentes figuran en </w:t>
      </w:r>
      <w:r w:rsidRPr="00675989">
        <w:rPr>
          <w:color w:val="FF0000"/>
        </w:rPr>
        <w:t>A/HRC/XX/YY</w:t>
      </w:r>
      <w:r w:rsidRPr="00675989">
        <w:t xml:space="preserve">, párrs. </w:t>
      </w:r>
      <w:r w:rsidRPr="00675989">
        <w:rPr>
          <w:color w:val="FF0000"/>
        </w:rPr>
        <w:t>XX</w:t>
      </w:r>
      <w:r w:rsidRPr="00675989">
        <w:t>.</w:t>
      </w:r>
    </w:p>
    <w:p w:rsidR="005F0642" w:rsidRPr="00675989" w:rsidRDefault="005F0642" w:rsidP="005F0642">
      <w:pPr>
        <w:pStyle w:val="SingleTxtG"/>
        <w:suppressAutoHyphens/>
        <w:spacing w:before="240" w:after="0"/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1A4396" w:rsidP="00935A0B">
    <w:pPr>
      <w:pStyle w:val="Footer"/>
      <w:tabs>
        <w:tab w:val="right" w:pos="9638"/>
      </w:tabs>
      <w:spacing w:line="240" w:lineRule="auto"/>
    </w:pPr>
    <w:r w:rsidRPr="001A4396">
      <w:rPr>
        <w:b/>
        <w:sz w:val="18"/>
      </w:rPr>
      <w:fldChar w:fldCharType="begin"/>
    </w:r>
    <w:r w:rsidRPr="001A4396">
      <w:rPr>
        <w:b/>
        <w:sz w:val="18"/>
      </w:rPr>
      <w:instrText xml:space="preserve"> PAGE  \* MERGEFORMAT </w:instrText>
    </w:r>
    <w:r w:rsidRPr="001A4396">
      <w:rPr>
        <w:b/>
        <w:sz w:val="18"/>
      </w:rPr>
      <w:fldChar w:fldCharType="separate"/>
    </w:r>
    <w:r w:rsidR="00A002CC">
      <w:rPr>
        <w:b/>
        <w:noProof/>
        <w:sz w:val="18"/>
      </w:rPr>
      <w:t>2</w:t>
    </w:r>
    <w:r w:rsidRPr="001A4396">
      <w:rPr>
        <w:b/>
        <w:sz w:val="18"/>
      </w:rPr>
      <w:fldChar w:fldCharType="end"/>
    </w:r>
    <w:r>
      <w:rPr>
        <w:b/>
        <w:sz w:val="18"/>
      </w:rPr>
      <w:tab/>
    </w:r>
    <w:r w:rsidR="00A002CC">
      <w:fldChar w:fldCharType="begin"/>
    </w:r>
    <w:r w:rsidR="00A002CC">
      <w:instrText xml:space="preserve"> DOCPROPERTY  gdocf  \* MERGEFORMAT </w:instrText>
    </w:r>
    <w:r w:rsidR="00A002CC">
      <w:fldChar w:fldCharType="separate"/>
    </w:r>
    <w:r w:rsidR="00935A0B">
      <w:t>gdocf</w:t>
    </w:r>
    <w:r w:rsidR="00A002CC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A002CC" w:rsidP="00935A0B">
    <w:pPr>
      <w:pStyle w:val="Footer"/>
      <w:tabs>
        <w:tab w:val="right" w:pos="9638"/>
      </w:tabs>
      <w:spacing w:line="240" w:lineRule="auto"/>
      <w:rPr>
        <w:b/>
        <w:sz w:val="18"/>
      </w:rPr>
    </w:pPr>
    <w:r>
      <w:fldChar w:fldCharType="begin"/>
    </w:r>
    <w:r>
      <w:instrText xml:space="preserve"> DOCPROPERTY  gdocf  \* MERGEFORMAT </w:instrText>
    </w:r>
    <w:r>
      <w:fldChar w:fldCharType="separate"/>
    </w:r>
    <w:r w:rsidR="00935A0B">
      <w:t>gdocf</w:t>
    </w:r>
    <w:r>
      <w:fldChar w:fldCharType="end"/>
    </w:r>
    <w:r w:rsidR="001A4396">
      <w:tab/>
    </w:r>
    <w:r w:rsidR="001A4396" w:rsidRPr="001A4396">
      <w:rPr>
        <w:b/>
        <w:sz w:val="18"/>
      </w:rPr>
      <w:fldChar w:fldCharType="begin"/>
    </w:r>
    <w:r w:rsidR="001A4396" w:rsidRPr="001A4396">
      <w:rPr>
        <w:b/>
        <w:sz w:val="18"/>
      </w:rPr>
      <w:instrText xml:space="preserve"> PAGE  \* MERGEFORMAT </w:instrText>
    </w:r>
    <w:r w:rsidR="001A4396" w:rsidRPr="001A4396">
      <w:rPr>
        <w:b/>
        <w:sz w:val="18"/>
      </w:rPr>
      <w:fldChar w:fldCharType="separate"/>
    </w:r>
    <w:r>
      <w:rPr>
        <w:b/>
        <w:noProof/>
        <w:sz w:val="18"/>
      </w:rPr>
      <w:t>3</w:t>
    </w:r>
    <w:r w:rsidR="001A4396" w:rsidRPr="001A4396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4172" w:rsidRDefault="00935A0B" w:rsidP="00521DC1">
    <w:pPr>
      <w:pStyle w:val="Footer"/>
      <w:rPr>
        <w:noProof/>
        <w:lang w:val="fr-FR" w:eastAsia="fr-FR"/>
      </w:rPr>
    </w:pPr>
    <w:r>
      <w:t>GE.</w:t>
    </w:r>
    <w:r w:rsidR="00A002CC">
      <w:fldChar w:fldCharType="begin"/>
    </w:r>
    <w:r w:rsidR="00A002CC">
      <w:instrText xml:space="preserve"> DOCPROPERTY  gdoc  \* MERGEFORMAT </w:instrText>
    </w:r>
    <w:r w:rsidR="00A002CC">
      <w:fldChar w:fldCharType="separate"/>
    </w:r>
    <w:r>
      <w:t>gdoc</w:t>
    </w:r>
    <w:r w:rsidR="00A002CC">
      <w:fldChar w:fldCharType="end"/>
    </w:r>
    <w:r>
      <w:rPr>
        <w:noProof/>
        <w:lang w:val="fr-FR" w:eastAsia="fr-FR"/>
      </w:rPr>
      <w:t xml:space="preserve"> </w:t>
    </w:r>
  </w:p>
  <w:tbl>
    <w:tblPr>
      <w:tblStyle w:val="Tablaconcuadrcula1"/>
      <w:tblpPr w:leftFromText="181" w:rightFromText="181" w:horzAnchor="page" w:tblpX="7656" w:tblpY="14006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2D4172" w:rsidRPr="00754B77" w:rsidTr="00303190">
      <w:tc>
        <w:tcPr>
          <w:tcW w:w="1848" w:type="dxa"/>
          <w:vAlign w:val="bottom"/>
          <w:hideMark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sz w:val="16"/>
              <w:lang w:val="fr-CH"/>
            </w:rPr>
          </w:pPr>
          <w:r w:rsidRPr="002D4172">
            <w:rPr>
              <w:noProof/>
              <w:sz w:val="16"/>
            </w:rPr>
            <w:drawing>
              <wp:inline distT="0" distB="0" distL="0" distR="0" wp14:anchorId="11BFBD58" wp14:editId="03CFA2A1">
                <wp:extent cx="1076400" cy="230400"/>
                <wp:effectExtent l="0" t="0" r="0" b="0"/>
                <wp:docPr id="4" name="Imagen 4" descr="recycle_Span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cycle_Span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400" cy="23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sz w:val="16"/>
              <w:lang w:val="fr-CH"/>
            </w:rPr>
          </w:pPr>
        </w:p>
      </w:tc>
    </w:tr>
  </w:tbl>
  <w:p w:rsidR="00A86F80" w:rsidRPr="002A02C6" w:rsidRDefault="00935A0B" w:rsidP="00521DC1">
    <w:pPr>
      <w:pStyle w:val="Footer"/>
    </w:pP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begin"/>
    </w:r>
    <w:r w:rsidRPr="002A02C6"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 w:rsidR="00D6685A">
      <w:rPr>
        <w:rFonts w:ascii="C39T30Lfz" w:hAnsi="C39T30Lfz"/>
        <w:noProof/>
        <w:sz w:val="56"/>
        <w:szCs w:val="56"/>
        <w:lang w:val="fr-FR" w:eastAsia="fr-FR"/>
      </w:rPr>
      <w:t>*0123456789</w: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242B" w:rsidRPr="001075E9" w:rsidRDefault="00CB242B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CB242B" w:rsidRDefault="00CB242B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A002CC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r w:rsidR="00935A0B">
      <w:t>symh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935A0B" w:rsidRDefault="00A002CC" w:rsidP="00935A0B">
    <w:pPr>
      <w:pStyle w:val="Header"/>
      <w:jc w:val="right"/>
      <w:rPr>
        <w:u w:val="double"/>
      </w:rPr>
    </w:pPr>
    <w:r>
      <w:fldChar w:fldCharType="begin"/>
    </w:r>
    <w:r>
      <w:instrText xml:space="preserve"> DOCPROPERTY  symh  \* MERGEFORMAT </w:instrText>
    </w:r>
    <w:r>
      <w:fldChar w:fldCharType="separate"/>
    </w:r>
    <w:r w:rsidR="00935A0B">
      <w:t>symh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EF4F98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84A9F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66AF7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936460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4E641A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4A488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4C40A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24638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E8751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70838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5A48E46A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A7743B"/>
    <w:multiLevelType w:val="hybridMultilevel"/>
    <w:tmpl w:val="165289D8"/>
    <w:lvl w:ilvl="0" w:tplc="14C64E84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B006F"/>
    <w:multiLevelType w:val="multilevel"/>
    <w:tmpl w:val="0C0A0023"/>
    <w:styleLink w:val="ArticleSection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AFD3DE4"/>
    <w:multiLevelType w:val="hybridMultilevel"/>
    <w:tmpl w:val="569E52D4"/>
    <w:lvl w:ilvl="0" w:tplc="E77E5F5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7F546F"/>
    <w:multiLevelType w:val="multilevel"/>
    <w:tmpl w:val="0C0A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79DC3D89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3"/>
  </w:num>
  <w:num w:numId="2">
    <w:abstractNumId w:val="11"/>
  </w:num>
  <w:num w:numId="3">
    <w:abstractNumId w:val="15"/>
  </w:num>
  <w:num w:numId="4">
    <w:abstractNumId w:val="14"/>
  </w:num>
  <w:num w:numId="5">
    <w:abstractNumId w:val="12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3"/>
  </w:num>
  <w:num w:numId="17">
    <w:abstractNumId w:val="11"/>
  </w:num>
  <w:num w:numId="18">
    <w:abstractNumId w:val="15"/>
  </w:num>
  <w:num w:numId="19">
    <w:abstractNumId w:val="14"/>
  </w:num>
  <w:num w:numId="20">
    <w:abstractNumId w:val="12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0"/>
  </w:num>
  <w:num w:numId="32">
    <w:abstractNumId w:val="13"/>
  </w:num>
  <w:num w:numId="33">
    <w:abstractNumId w:val="11"/>
  </w:num>
  <w:num w:numId="34">
    <w:abstractNumId w:val="15"/>
  </w:num>
  <w:num w:numId="35">
    <w:abstractNumId w:val="14"/>
  </w:num>
  <w:num w:numId="36">
    <w:abstractNumId w:val="12"/>
  </w:num>
  <w:num w:numId="37">
    <w:abstractNumId w:val="9"/>
  </w:num>
  <w:num w:numId="38">
    <w:abstractNumId w:val="7"/>
  </w:num>
  <w:num w:numId="39">
    <w:abstractNumId w:val="6"/>
  </w:num>
  <w:num w:numId="40">
    <w:abstractNumId w:val="5"/>
  </w:num>
  <w:num w:numId="41">
    <w:abstractNumId w:val="4"/>
  </w:num>
  <w:num w:numId="42">
    <w:abstractNumId w:val="8"/>
  </w:num>
  <w:num w:numId="43">
    <w:abstractNumId w:val="3"/>
  </w:num>
  <w:num w:numId="44">
    <w:abstractNumId w:val="2"/>
  </w:num>
  <w:num w:numId="45">
    <w:abstractNumId w:val="1"/>
  </w:num>
  <w:num w:numId="46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7649"/>
  </w:hdrShapeDefaults>
  <w:footnotePr>
    <w:pos w:val="beneathText"/>
    <w:footnote w:id="-1"/>
    <w:footnote w:id="0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F80"/>
    <w:rsid w:val="00007BCB"/>
    <w:rsid w:val="000107AA"/>
    <w:rsid w:val="00033EE1"/>
    <w:rsid w:val="00042B72"/>
    <w:rsid w:val="000558BD"/>
    <w:rsid w:val="000B57E7"/>
    <w:rsid w:val="000B6373"/>
    <w:rsid w:val="000D3664"/>
    <w:rsid w:val="000F09DF"/>
    <w:rsid w:val="000F61B2"/>
    <w:rsid w:val="001075E9"/>
    <w:rsid w:val="00180183"/>
    <w:rsid w:val="0018024D"/>
    <w:rsid w:val="0018649F"/>
    <w:rsid w:val="00196389"/>
    <w:rsid w:val="001A4396"/>
    <w:rsid w:val="001B3EF6"/>
    <w:rsid w:val="001C7A89"/>
    <w:rsid w:val="001F2886"/>
    <w:rsid w:val="00273BD3"/>
    <w:rsid w:val="002A02C6"/>
    <w:rsid w:val="002A2EFC"/>
    <w:rsid w:val="002C0E18"/>
    <w:rsid w:val="002D4172"/>
    <w:rsid w:val="002D5AAC"/>
    <w:rsid w:val="002E73BB"/>
    <w:rsid w:val="002F405F"/>
    <w:rsid w:val="00301299"/>
    <w:rsid w:val="00307FB6"/>
    <w:rsid w:val="00317339"/>
    <w:rsid w:val="003215A3"/>
    <w:rsid w:val="00322004"/>
    <w:rsid w:val="003402C2"/>
    <w:rsid w:val="00376E4E"/>
    <w:rsid w:val="00381C24"/>
    <w:rsid w:val="003958D0"/>
    <w:rsid w:val="003A3CE4"/>
    <w:rsid w:val="003B00E5"/>
    <w:rsid w:val="003D3526"/>
    <w:rsid w:val="003E0332"/>
    <w:rsid w:val="003F43D1"/>
    <w:rsid w:val="003F6FF0"/>
    <w:rsid w:val="00407B78"/>
    <w:rsid w:val="00424203"/>
    <w:rsid w:val="004452DE"/>
    <w:rsid w:val="00454E07"/>
    <w:rsid w:val="004D1828"/>
    <w:rsid w:val="0050108D"/>
    <w:rsid w:val="00513081"/>
    <w:rsid w:val="00517901"/>
    <w:rsid w:val="00521DC1"/>
    <w:rsid w:val="00526683"/>
    <w:rsid w:val="005709E0"/>
    <w:rsid w:val="00572E19"/>
    <w:rsid w:val="005961C8"/>
    <w:rsid w:val="005B3572"/>
    <w:rsid w:val="005D7914"/>
    <w:rsid w:val="005F0642"/>
    <w:rsid w:val="005F0B42"/>
    <w:rsid w:val="00615628"/>
    <w:rsid w:val="00621949"/>
    <w:rsid w:val="00681A10"/>
    <w:rsid w:val="006C2031"/>
    <w:rsid w:val="006D461A"/>
    <w:rsid w:val="006F35EE"/>
    <w:rsid w:val="007021FF"/>
    <w:rsid w:val="00712895"/>
    <w:rsid w:val="00757357"/>
    <w:rsid w:val="007C333F"/>
    <w:rsid w:val="007E072F"/>
    <w:rsid w:val="00805D1C"/>
    <w:rsid w:val="00825F8D"/>
    <w:rsid w:val="00834B71"/>
    <w:rsid w:val="00841CBA"/>
    <w:rsid w:val="0086445C"/>
    <w:rsid w:val="00894693"/>
    <w:rsid w:val="008A08D7"/>
    <w:rsid w:val="008B6909"/>
    <w:rsid w:val="00906890"/>
    <w:rsid w:val="00911BE4"/>
    <w:rsid w:val="00935A0B"/>
    <w:rsid w:val="00951972"/>
    <w:rsid w:val="00953B31"/>
    <w:rsid w:val="009608F3"/>
    <w:rsid w:val="009D28EB"/>
    <w:rsid w:val="00A002CC"/>
    <w:rsid w:val="00A32382"/>
    <w:rsid w:val="00A44B2D"/>
    <w:rsid w:val="00A84021"/>
    <w:rsid w:val="00A86F80"/>
    <w:rsid w:val="00A90C2B"/>
    <w:rsid w:val="00A917B3"/>
    <w:rsid w:val="00AB4B51"/>
    <w:rsid w:val="00AE5F3B"/>
    <w:rsid w:val="00B10CC7"/>
    <w:rsid w:val="00B539E7"/>
    <w:rsid w:val="00B563EB"/>
    <w:rsid w:val="00B62458"/>
    <w:rsid w:val="00B80A93"/>
    <w:rsid w:val="00BD33EE"/>
    <w:rsid w:val="00BF2E5C"/>
    <w:rsid w:val="00C106D6"/>
    <w:rsid w:val="00C60F0C"/>
    <w:rsid w:val="00C805C9"/>
    <w:rsid w:val="00C92939"/>
    <w:rsid w:val="00CA1679"/>
    <w:rsid w:val="00CB151C"/>
    <w:rsid w:val="00CB242B"/>
    <w:rsid w:val="00CC2F16"/>
    <w:rsid w:val="00CE5A1A"/>
    <w:rsid w:val="00CF55F6"/>
    <w:rsid w:val="00D04407"/>
    <w:rsid w:val="00D33D63"/>
    <w:rsid w:val="00D428AC"/>
    <w:rsid w:val="00D4778E"/>
    <w:rsid w:val="00D6685A"/>
    <w:rsid w:val="00D82740"/>
    <w:rsid w:val="00D90138"/>
    <w:rsid w:val="00E31CF9"/>
    <w:rsid w:val="00E56EE3"/>
    <w:rsid w:val="00E6615D"/>
    <w:rsid w:val="00E73F76"/>
    <w:rsid w:val="00E86371"/>
    <w:rsid w:val="00EA2C9F"/>
    <w:rsid w:val="00ED0BDA"/>
    <w:rsid w:val="00EE7654"/>
    <w:rsid w:val="00EF1360"/>
    <w:rsid w:val="00EF3220"/>
    <w:rsid w:val="00F63772"/>
    <w:rsid w:val="00F76A49"/>
    <w:rsid w:val="00F9377E"/>
    <w:rsid w:val="00F94155"/>
    <w:rsid w:val="00FD234F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49"/>
    <o:shapelayout v:ext="edit">
      <o:idmap v:ext="edit" data="1"/>
    </o:shapelayout>
  </w:shapeDefaults>
  <w:decimalSymbol w:val="."/>
  <w:listSeparator w:val=";"/>
  <w14:docId w14:val="395FB5D2"/>
  <w15:docId w15:val="{F381126F-B532-4FC5-A83A-641562EDB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002CC"/>
    <w:pPr>
      <w:spacing w:line="240" w:lineRule="atLeast"/>
    </w:pPr>
    <w:rPr>
      <w:rFonts w:eastAsiaTheme="minorEastAsia"/>
      <w:lang w:val="es-ES" w:eastAsia="es-ES"/>
    </w:rPr>
  </w:style>
  <w:style w:type="paragraph" w:styleId="Heading1">
    <w:name w:val="heading 1"/>
    <w:aliases w:val="Cuadro_G"/>
    <w:basedOn w:val="SingleTxtG"/>
    <w:next w:val="SingleTxtG"/>
    <w:link w:val="Heading1Char"/>
    <w:qFormat/>
    <w:rsid w:val="00A002CC"/>
    <w:pPr>
      <w:keepNext/>
      <w:keepLines/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uto"/>
      <w:ind w:right="0"/>
      <w:jc w:val="left"/>
      <w:outlineLvl w:val="0"/>
    </w:pPr>
    <w:rPr>
      <w:lang w:val="fr-CH" w:eastAsia="en-US"/>
    </w:rPr>
  </w:style>
  <w:style w:type="paragraph" w:styleId="Heading2">
    <w:name w:val="heading 2"/>
    <w:basedOn w:val="Normal"/>
    <w:next w:val="Normal"/>
    <w:semiHidden/>
    <w:rsid w:val="00A002CC"/>
    <w:pPr>
      <w:keepNext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semiHidden/>
    <w:rsid w:val="00A002C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semiHidden/>
    <w:rsid w:val="00A002C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semiHidden/>
    <w:rsid w:val="00A002C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semiHidden/>
    <w:rsid w:val="00A002C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semiHidden/>
    <w:rsid w:val="00A002CC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semiHidden/>
    <w:rsid w:val="00A002CC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semiHidden/>
    <w:rsid w:val="00A002CC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  <w:rsid w:val="00A002CC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A002CC"/>
  </w:style>
  <w:style w:type="character" w:styleId="FootnoteReference">
    <w:name w:val="footnote reference"/>
    <w:aliases w:val="4_G"/>
    <w:qFormat/>
    <w:rsid w:val="00A002CC"/>
    <w:rPr>
      <w:rFonts w:ascii="Times New Roman" w:hAnsi="Times New Roman"/>
      <w:sz w:val="18"/>
      <w:vertAlign w:val="superscript"/>
    </w:rPr>
  </w:style>
  <w:style w:type="paragraph" w:customStyle="1" w:styleId="HMG">
    <w:name w:val="_ H __M_G"/>
    <w:basedOn w:val="Normal"/>
    <w:next w:val="Normal"/>
    <w:link w:val="HMGChar"/>
    <w:qFormat/>
    <w:rsid w:val="00A002CC"/>
    <w:pPr>
      <w:keepNext/>
      <w:keepLines/>
      <w:tabs>
        <w:tab w:val="right" w:pos="851"/>
      </w:tabs>
      <w:suppressAutoHyphens/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A002CC"/>
    <w:pPr>
      <w:keepNext/>
      <w:keepLines/>
      <w:tabs>
        <w:tab w:val="right" w:pos="851"/>
      </w:tabs>
      <w:suppressAutoHyphens/>
      <w:spacing w:before="360" w:after="240" w:line="300" w:lineRule="exact"/>
      <w:ind w:left="1134" w:right="1134" w:hanging="1134"/>
    </w:pPr>
    <w:rPr>
      <w:b/>
      <w:sz w:val="28"/>
    </w:rPr>
  </w:style>
  <w:style w:type="character" w:customStyle="1" w:styleId="HMGChar">
    <w:name w:val="_ H __M_G Char"/>
    <w:link w:val="HMG"/>
    <w:rsid w:val="001A4396"/>
    <w:rPr>
      <w:rFonts w:eastAsiaTheme="minorEastAsia"/>
      <w:b/>
      <w:sz w:val="34"/>
      <w:lang w:val="es-ES" w:eastAsia="es-ES"/>
    </w:rPr>
  </w:style>
  <w:style w:type="character" w:customStyle="1" w:styleId="HChGChar">
    <w:name w:val="_ H _Ch_G Char"/>
    <w:link w:val="HChG"/>
    <w:rsid w:val="001A4396"/>
    <w:rPr>
      <w:rFonts w:eastAsiaTheme="minorEastAsia"/>
      <w:b/>
      <w:sz w:val="28"/>
      <w:lang w:val="es-ES" w:eastAsia="es-ES"/>
    </w:rPr>
  </w:style>
  <w:style w:type="paragraph" w:customStyle="1" w:styleId="H1G">
    <w:name w:val="_ H_1_G"/>
    <w:basedOn w:val="Normal"/>
    <w:next w:val="Normal"/>
    <w:qFormat/>
    <w:rsid w:val="00A002CC"/>
    <w:pPr>
      <w:keepNext/>
      <w:keepLines/>
      <w:tabs>
        <w:tab w:val="right" w:pos="851"/>
      </w:tabs>
      <w:suppressAutoHyphens/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A002CC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A002CC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A002CC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</w:style>
  <w:style w:type="paragraph" w:styleId="Header">
    <w:name w:val="header"/>
    <w:aliases w:val="6_G"/>
    <w:basedOn w:val="Normal"/>
    <w:next w:val="Normal"/>
    <w:qFormat/>
    <w:rsid w:val="00A002CC"/>
    <w:pPr>
      <w:pBdr>
        <w:bottom w:val="single" w:sz="4" w:space="4" w:color="auto"/>
      </w:pBdr>
      <w:spacing w:line="240" w:lineRule="auto"/>
    </w:pPr>
    <w:rPr>
      <w:b/>
      <w:sz w:val="18"/>
    </w:rPr>
  </w:style>
  <w:style w:type="paragraph" w:customStyle="1" w:styleId="SingleTxtG">
    <w:name w:val="_ Single Txt_G"/>
    <w:basedOn w:val="Normal"/>
    <w:qFormat/>
    <w:rsid w:val="00A002CC"/>
    <w:pPr>
      <w:spacing w:after="120"/>
      <w:ind w:left="1134" w:right="1134"/>
      <w:jc w:val="both"/>
    </w:pPr>
  </w:style>
  <w:style w:type="paragraph" w:customStyle="1" w:styleId="SMG">
    <w:name w:val="__S_M_G"/>
    <w:basedOn w:val="Normal"/>
    <w:next w:val="Normal"/>
    <w:rsid w:val="00A002CC"/>
    <w:pPr>
      <w:keepNext/>
      <w:keepLines/>
      <w:suppressAutoHyphens/>
      <w:spacing w:before="240" w:after="240" w:line="420" w:lineRule="exact"/>
      <w:ind w:left="1134" w:right="1134"/>
    </w:pPr>
    <w:rPr>
      <w:b/>
      <w:sz w:val="40"/>
    </w:rPr>
  </w:style>
  <w:style w:type="paragraph" w:customStyle="1" w:styleId="SLG">
    <w:name w:val="__S_L_G"/>
    <w:basedOn w:val="Normal"/>
    <w:next w:val="Normal"/>
    <w:rsid w:val="00A002CC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SG">
    <w:name w:val="__S_S_G"/>
    <w:basedOn w:val="Normal"/>
    <w:next w:val="Normal"/>
    <w:rsid w:val="00A002CC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styleId="Footer">
    <w:name w:val="footer"/>
    <w:aliases w:val="3_G"/>
    <w:basedOn w:val="Normal"/>
    <w:next w:val="Normal"/>
    <w:qFormat/>
    <w:rsid w:val="00A002CC"/>
    <w:rPr>
      <w:sz w:val="16"/>
    </w:rPr>
  </w:style>
  <w:style w:type="paragraph" w:customStyle="1" w:styleId="XLargeG">
    <w:name w:val="__XLarge_G"/>
    <w:basedOn w:val="Normal"/>
    <w:next w:val="Normal"/>
    <w:rsid w:val="00A002CC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styleId="FootnoteText">
    <w:name w:val="footnote text"/>
    <w:aliases w:val="5_G"/>
    <w:basedOn w:val="Normal"/>
    <w:qFormat/>
    <w:rsid w:val="00A002CC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table" w:styleId="TableGrid">
    <w:name w:val="Table Grid"/>
    <w:basedOn w:val="TableNormal"/>
    <w:rsid w:val="00A002CC"/>
    <w:pPr>
      <w:spacing w:line="240" w:lineRule="atLeast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semiHidden/>
    <w:rsid w:val="00A002CC"/>
    <w:pPr>
      <w:numPr>
        <w:numId w:val="34"/>
      </w:numPr>
    </w:pPr>
  </w:style>
  <w:style w:type="numbering" w:styleId="1ai">
    <w:name w:val="Outline List 1"/>
    <w:basedOn w:val="NoList"/>
    <w:semiHidden/>
    <w:rsid w:val="00A002CC"/>
    <w:pPr>
      <w:numPr>
        <w:numId w:val="35"/>
      </w:numPr>
    </w:pPr>
  </w:style>
  <w:style w:type="character" w:styleId="HTMLAcronym">
    <w:name w:val="HTML Acronym"/>
    <w:basedOn w:val="DefaultParagraphFont"/>
    <w:semiHidden/>
    <w:rsid w:val="00A002CC"/>
  </w:style>
  <w:style w:type="numbering" w:styleId="ArticleSection">
    <w:name w:val="Outline List 3"/>
    <w:basedOn w:val="NoList"/>
    <w:semiHidden/>
    <w:rsid w:val="00A002CC"/>
    <w:pPr>
      <w:numPr>
        <w:numId w:val="36"/>
      </w:numPr>
    </w:pPr>
  </w:style>
  <w:style w:type="paragraph" w:styleId="Closing">
    <w:name w:val="Closing"/>
    <w:basedOn w:val="Normal"/>
    <w:semiHidden/>
    <w:rsid w:val="00A002CC"/>
    <w:pPr>
      <w:ind w:left="4252"/>
    </w:pPr>
  </w:style>
  <w:style w:type="character" w:styleId="HTMLCite">
    <w:name w:val="HTML Cite"/>
    <w:semiHidden/>
    <w:rsid w:val="00A002CC"/>
    <w:rPr>
      <w:i/>
      <w:iCs/>
    </w:rPr>
  </w:style>
  <w:style w:type="character" w:styleId="HTMLCode">
    <w:name w:val="HTML Code"/>
    <w:semiHidden/>
    <w:rsid w:val="00A002CC"/>
    <w:rPr>
      <w:rFonts w:ascii="Courier New" w:hAnsi="Courier New" w:cs="Courier New"/>
      <w:sz w:val="20"/>
      <w:szCs w:val="20"/>
    </w:rPr>
  </w:style>
  <w:style w:type="paragraph" w:styleId="ListContinue">
    <w:name w:val="List Continue"/>
    <w:basedOn w:val="Normal"/>
    <w:semiHidden/>
    <w:rsid w:val="00A002CC"/>
    <w:pPr>
      <w:spacing w:after="120"/>
      <w:ind w:left="283"/>
    </w:pPr>
  </w:style>
  <w:style w:type="paragraph" w:styleId="ListContinue2">
    <w:name w:val="List Continue 2"/>
    <w:basedOn w:val="Normal"/>
    <w:semiHidden/>
    <w:rsid w:val="00A002CC"/>
    <w:pPr>
      <w:spacing w:after="120"/>
      <w:ind w:left="566"/>
    </w:pPr>
  </w:style>
  <w:style w:type="paragraph" w:styleId="ListContinue3">
    <w:name w:val="List Continue 3"/>
    <w:basedOn w:val="Normal"/>
    <w:semiHidden/>
    <w:rsid w:val="00A002CC"/>
    <w:pPr>
      <w:spacing w:after="120"/>
      <w:ind w:left="849"/>
    </w:pPr>
  </w:style>
  <w:style w:type="paragraph" w:styleId="ListContinue4">
    <w:name w:val="List Continue 4"/>
    <w:basedOn w:val="Normal"/>
    <w:semiHidden/>
    <w:rsid w:val="00A002CC"/>
    <w:pPr>
      <w:spacing w:after="120"/>
      <w:ind w:left="1132"/>
    </w:pPr>
  </w:style>
  <w:style w:type="paragraph" w:styleId="ListContinue5">
    <w:name w:val="List Continue 5"/>
    <w:basedOn w:val="Normal"/>
    <w:semiHidden/>
    <w:rsid w:val="00A002CC"/>
    <w:pPr>
      <w:spacing w:after="120"/>
      <w:ind w:left="1415"/>
    </w:pPr>
  </w:style>
  <w:style w:type="character" w:styleId="HTMLDefinition">
    <w:name w:val="HTML Definition"/>
    <w:semiHidden/>
    <w:rsid w:val="00A002CC"/>
    <w:rPr>
      <w:i/>
      <w:iCs/>
    </w:rPr>
  </w:style>
  <w:style w:type="paragraph" w:styleId="HTMLAddress">
    <w:name w:val="HTML Address"/>
    <w:basedOn w:val="Normal"/>
    <w:semiHidden/>
    <w:rsid w:val="00A002CC"/>
    <w:rPr>
      <w:i/>
      <w:iCs/>
    </w:rPr>
  </w:style>
  <w:style w:type="paragraph" w:styleId="EnvelopeAddress">
    <w:name w:val="envelope address"/>
    <w:basedOn w:val="Normal"/>
    <w:semiHidden/>
    <w:rsid w:val="00A002CC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HTMLSample">
    <w:name w:val="HTML Sample"/>
    <w:semiHidden/>
    <w:rsid w:val="00A002CC"/>
    <w:rPr>
      <w:rFonts w:ascii="Courier New" w:hAnsi="Courier New" w:cs="Courier New"/>
    </w:rPr>
  </w:style>
  <w:style w:type="paragraph" w:styleId="MessageHeader">
    <w:name w:val="Message Header"/>
    <w:basedOn w:val="Normal"/>
    <w:semiHidden/>
    <w:rsid w:val="00A002C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NoteHeading">
    <w:name w:val="Note Heading"/>
    <w:basedOn w:val="Normal"/>
    <w:next w:val="Normal"/>
    <w:semiHidden/>
    <w:rsid w:val="00A002CC"/>
  </w:style>
  <w:style w:type="character" w:styleId="Emphasis">
    <w:name w:val="Emphasis"/>
    <w:semiHidden/>
    <w:rsid w:val="00A002CC"/>
    <w:rPr>
      <w:i/>
      <w:iCs/>
    </w:rPr>
  </w:style>
  <w:style w:type="paragraph" w:styleId="Date">
    <w:name w:val="Date"/>
    <w:basedOn w:val="Normal"/>
    <w:next w:val="Normal"/>
    <w:semiHidden/>
    <w:rsid w:val="00A002CC"/>
  </w:style>
  <w:style w:type="paragraph" w:styleId="Signature">
    <w:name w:val="Signature"/>
    <w:basedOn w:val="Normal"/>
    <w:semiHidden/>
    <w:rsid w:val="00A002CC"/>
    <w:pPr>
      <w:ind w:left="4252"/>
    </w:pPr>
  </w:style>
  <w:style w:type="paragraph" w:styleId="E-mailSignature">
    <w:name w:val="E-mail Signature"/>
    <w:basedOn w:val="Normal"/>
    <w:semiHidden/>
    <w:rsid w:val="00A002CC"/>
  </w:style>
  <w:style w:type="character" w:styleId="Hyperlink">
    <w:name w:val="Hyperlink"/>
    <w:rsid w:val="00A002CC"/>
    <w:rPr>
      <w:color w:val="0000FF"/>
      <w:u w:val="none"/>
    </w:rPr>
  </w:style>
  <w:style w:type="character" w:styleId="FollowedHyperlink">
    <w:name w:val="FollowedHyperlink"/>
    <w:rsid w:val="00A002CC"/>
    <w:rPr>
      <w:color w:val="0000FF"/>
      <w:u w:val="none"/>
    </w:rPr>
  </w:style>
  <w:style w:type="paragraph" w:styleId="HTMLPreformatted">
    <w:name w:val="HTML Preformatted"/>
    <w:basedOn w:val="Normal"/>
    <w:semiHidden/>
    <w:rsid w:val="00A002CC"/>
    <w:rPr>
      <w:rFonts w:ascii="Courier New" w:hAnsi="Courier New" w:cs="Courier New"/>
    </w:rPr>
  </w:style>
  <w:style w:type="paragraph" w:styleId="List">
    <w:name w:val="List"/>
    <w:basedOn w:val="Normal"/>
    <w:semiHidden/>
    <w:rsid w:val="00A002CC"/>
    <w:pPr>
      <w:ind w:left="283" w:hanging="283"/>
    </w:pPr>
  </w:style>
  <w:style w:type="paragraph" w:styleId="List2">
    <w:name w:val="List 2"/>
    <w:basedOn w:val="Normal"/>
    <w:semiHidden/>
    <w:rsid w:val="00A002CC"/>
    <w:pPr>
      <w:ind w:left="566" w:hanging="283"/>
    </w:pPr>
  </w:style>
  <w:style w:type="paragraph" w:styleId="List3">
    <w:name w:val="List 3"/>
    <w:basedOn w:val="Normal"/>
    <w:semiHidden/>
    <w:rsid w:val="00A002CC"/>
    <w:pPr>
      <w:ind w:left="849" w:hanging="283"/>
    </w:pPr>
  </w:style>
  <w:style w:type="paragraph" w:styleId="List4">
    <w:name w:val="List 4"/>
    <w:basedOn w:val="Normal"/>
    <w:semiHidden/>
    <w:rsid w:val="00A002CC"/>
    <w:pPr>
      <w:ind w:left="1132" w:hanging="283"/>
    </w:pPr>
  </w:style>
  <w:style w:type="paragraph" w:styleId="List5">
    <w:name w:val="List 5"/>
    <w:basedOn w:val="Normal"/>
    <w:semiHidden/>
    <w:rsid w:val="00A002CC"/>
    <w:pPr>
      <w:ind w:left="1415" w:hanging="283"/>
    </w:pPr>
  </w:style>
  <w:style w:type="paragraph" w:styleId="ListNumber">
    <w:name w:val="List Number"/>
    <w:basedOn w:val="Normal"/>
    <w:semiHidden/>
    <w:rsid w:val="00A002CC"/>
    <w:pPr>
      <w:numPr>
        <w:numId w:val="42"/>
      </w:numPr>
    </w:pPr>
  </w:style>
  <w:style w:type="paragraph" w:styleId="ListNumber2">
    <w:name w:val="List Number 2"/>
    <w:basedOn w:val="Normal"/>
    <w:semiHidden/>
    <w:rsid w:val="00A002CC"/>
    <w:pPr>
      <w:numPr>
        <w:numId w:val="43"/>
      </w:numPr>
    </w:pPr>
  </w:style>
  <w:style w:type="paragraph" w:styleId="ListNumber3">
    <w:name w:val="List Number 3"/>
    <w:basedOn w:val="Normal"/>
    <w:semiHidden/>
    <w:rsid w:val="00A002CC"/>
    <w:pPr>
      <w:numPr>
        <w:numId w:val="44"/>
      </w:numPr>
    </w:pPr>
  </w:style>
  <w:style w:type="paragraph" w:styleId="ListNumber4">
    <w:name w:val="List Number 4"/>
    <w:basedOn w:val="Normal"/>
    <w:semiHidden/>
    <w:rsid w:val="00A002CC"/>
    <w:pPr>
      <w:numPr>
        <w:numId w:val="45"/>
      </w:numPr>
    </w:pPr>
  </w:style>
  <w:style w:type="paragraph" w:styleId="ListNumber5">
    <w:name w:val="List Number 5"/>
    <w:basedOn w:val="Normal"/>
    <w:semiHidden/>
    <w:rsid w:val="00A002CC"/>
    <w:pPr>
      <w:numPr>
        <w:numId w:val="46"/>
      </w:numPr>
    </w:pPr>
  </w:style>
  <w:style w:type="paragraph" w:styleId="ListBullet">
    <w:name w:val="List Bullet"/>
    <w:basedOn w:val="Normal"/>
    <w:semiHidden/>
    <w:rsid w:val="00A002CC"/>
    <w:pPr>
      <w:numPr>
        <w:numId w:val="37"/>
      </w:numPr>
    </w:pPr>
  </w:style>
  <w:style w:type="paragraph" w:styleId="ListBullet2">
    <w:name w:val="List Bullet 2"/>
    <w:basedOn w:val="Normal"/>
    <w:semiHidden/>
    <w:rsid w:val="00A002CC"/>
    <w:pPr>
      <w:numPr>
        <w:numId w:val="38"/>
      </w:numPr>
    </w:pPr>
  </w:style>
  <w:style w:type="paragraph" w:styleId="ListBullet3">
    <w:name w:val="List Bullet 3"/>
    <w:basedOn w:val="Normal"/>
    <w:semiHidden/>
    <w:rsid w:val="00A002CC"/>
    <w:pPr>
      <w:numPr>
        <w:numId w:val="39"/>
      </w:numPr>
    </w:pPr>
  </w:style>
  <w:style w:type="paragraph" w:styleId="ListBullet4">
    <w:name w:val="List Bullet 4"/>
    <w:basedOn w:val="Normal"/>
    <w:semiHidden/>
    <w:rsid w:val="00A002CC"/>
    <w:pPr>
      <w:numPr>
        <w:numId w:val="40"/>
      </w:numPr>
    </w:pPr>
  </w:style>
  <w:style w:type="paragraph" w:styleId="ListBullet5">
    <w:name w:val="List Bullet 5"/>
    <w:basedOn w:val="Normal"/>
    <w:semiHidden/>
    <w:rsid w:val="00A002CC"/>
    <w:pPr>
      <w:numPr>
        <w:numId w:val="41"/>
      </w:numPr>
    </w:pPr>
  </w:style>
  <w:style w:type="character" w:styleId="HTMLTypewriter">
    <w:name w:val="HTML Typewriter"/>
    <w:semiHidden/>
    <w:rsid w:val="00A002CC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A002CC"/>
    <w:rPr>
      <w:sz w:val="24"/>
      <w:szCs w:val="24"/>
    </w:rPr>
  </w:style>
  <w:style w:type="character" w:styleId="LineNumber">
    <w:name w:val="line number"/>
    <w:basedOn w:val="DefaultParagraphFont"/>
    <w:semiHidden/>
    <w:rsid w:val="00A002CC"/>
  </w:style>
  <w:style w:type="character" w:styleId="PageNumber">
    <w:name w:val="page number"/>
    <w:aliases w:val="7_G"/>
    <w:qFormat/>
    <w:rsid w:val="00A002CC"/>
    <w:rPr>
      <w:b/>
      <w:sz w:val="18"/>
    </w:rPr>
  </w:style>
  <w:style w:type="character" w:styleId="EndnoteReference">
    <w:name w:val="endnote reference"/>
    <w:aliases w:val="1_G"/>
    <w:qFormat/>
    <w:rsid w:val="00A002CC"/>
    <w:rPr>
      <w:rFonts w:ascii="Times New Roman" w:hAnsi="Times New Roman"/>
      <w:sz w:val="18"/>
      <w:vertAlign w:val="superscript"/>
    </w:rPr>
  </w:style>
  <w:style w:type="paragraph" w:styleId="EnvelopeReturn">
    <w:name w:val="envelope return"/>
    <w:basedOn w:val="Normal"/>
    <w:semiHidden/>
    <w:rsid w:val="00A002CC"/>
    <w:rPr>
      <w:rFonts w:ascii="Arial" w:hAnsi="Arial" w:cs="Arial"/>
    </w:rPr>
  </w:style>
  <w:style w:type="paragraph" w:styleId="Salutation">
    <w:name w:val="Salutation"/>
    <w:basedOn w:val="Normal"/>
    <w:next w:val="Normal"/>
    <w:semiHidden/>
    <w:rsid w:val="00A002CC"/>
  </w:style>
  <w:style w:type="paragraph" w:styleId="BodyTextIndent2">
    <w:name w:val="Body Text Indent 2"/>
    <w:basedOn w:val="Normal"/>
    <w:semiHidden/>
    <w:rsid w:val="00A002CC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A002CC"/>
    <w:pPr>
      <w:spacing w:after="120"/>
      <w:ind w:left="283"/>
    </w:pPr>
    <w:rPr>
      <w:sz w:val="16"/>
      <w:szCs w:val="16"/>
    </w:rPr>
  </w:style>
  <w:style w:type="paragraph" w:styleId="BodyTextIndent">
    <w:name w:val="Body Text Indent"/>
    <w:basedOn w:val="Normal"/>
    <w:semiHidden/>
    <w:rsid w:val="00A002CC"/>
    <w:pPr>
      <w:spacing w:after="120"/>
      <w:ind w:left="283"/>
    </w:pPr>
  </w:style>
  <w:style w:type="paragraph" w:styleId="NormalIndent">
    <w:name w:val="Normal Indent"/>
    <w:basedOn w:val="Normal"/>
    <w:semiHidden/>
    <w:rsid w:val="00A002CC"/>
    <w:pPr>
      <w:ind w:left="567"/>
    </w:pPr>
  </w:style>
  <w:style w:type="paragraph" w:styleId="Subtitle">
    <w:name w:val="Subtitle"/>
    <w:basedOn w:val="Normal"/>
    <w:semiHidden/>
    <w:rsid w:val="00A002CC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leSimple1">
    <w:name w:val="Table Simple 1"/>
    <w:basedOn w:val="TableNormal"/>
    <w:semiHidden/>
    <w:rsid w:val="00A002CC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A002CC"/>
    <w:pPr>
      <w:spacing w:line="240" w:lineRule="atLeast"/>
    </w:pPr>
    <w:rPr>
      <w:rFonts w:eastAsiaTheme="minorEastAsia"/>
      <w:lang w:val="en-US" w:eastAsia="zh-C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A002CC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lassic1">
    <w:name w:val="Table Classic 1"/>
    <w:basedOn w:val="TableNormal"/>
    <w:semiHidden/>
    <w:rsid w:val="00A002CC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A002CC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A002CC"/>
    <w:pPr>
      <w:spacing w:line="240" w:lineRule="atLeast"/>
    </w:pPr>
    <w:rPr>
      <w:rFonts w:eastAsiaTheme="minorEastAsia"/>
      <w:color w:val="000080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A002CC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semiHidden/>
    <w:rsid w:val="00A002CC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A002CC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A002CC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A002CC"/>
    <w:pPr>
      <w:spacing w:line="240" w:lineRule="atLeast"/>
    </w:pPr>
    <w:rPr>
      <w:rFonts w:eastAsiaTheme="minorEastAsia"/>
      <w:lang w:val="en-US"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A002CC"/>
    <w:pPr>
      <w:spacing w:line="240" w:lineRule="atLeast"/>
    </w:pPr>
    <w:rPr>
      <w:rFonts w:eastAsiaTheme="minorEastAsia"/>
      <w:lang w:val="en-US" w:eastAsia="zh-C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Grid1">
    <w:name w:val="Table Grid 1"/>
    <w:basedOn w:val="TableNormal"/>
    <w:semiHidden/>
    <w:rsid w:val="00A002CC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A002CC"/>
    <w:pPr>
      <w:spacing w:line="240" w:lineRule="atLeast"/>
    </w:pPr>
    <w:rPr>
      <w:rFonts w:eastAsiaTheme="minorEastAsia"/>
      <w:lang w:val="en-US" w:eastAsia="zh-C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A002CC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A002CC"/>
    <w:pPr>
      <w:spacing w:line="240" w:lineRule="atLeast"/>
    </w:pPr>
    <w:rPr>
      <w:rFonts w:eastAsiaTheme="minorEastAsia"/>
      <w:lang w:val="en-US" w:eastAsia="zh-C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A002CC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A002CC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A002CC"/>
    <w:pPr>
      <w:spacing w:line="240" w:lineRule="atLeast"/>
    </w:pPr>
    <w:rPr>
      <w:rFonts w:eastAsiaTheme="minorEastAsia"/>
      <w:b/>
      <w:bCs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A002CC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semiHidden/>
    <w:rsid w:val="00A002CC"/>
    <w:pPr>
      <w:spacing w:line="240" w:lineRule="atLeast"/>
    </w:pPr>
    <w:rPr>
      <w:rFonts w:eastAsiaTheme="minorEastAsia"/>
      <w:lang w:val="en-US" w:eastAsia="zh-C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A002CC"/>
    <w:pPr>
      <w:spacing w:line="240" w:lineRule="atLeast"/>
    </w:pPr>
    <w:rPr>
      <w:rFonts w:eastAsiaTheme="minorEastAsia"/>
      <w:lang w:val="en-US" w:eastAsia="zh-C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A002CC"/>
    <w:pPr>
      <w:spacing w:line="240" w:lineRule="atLeast"/>
    </w:pPr>
    <w:rPr>
      <w:rFonts w:eastAsiaTheme="minorEastAsia"/>
      <w:lang w:val="en-US" w:eastAsia="zh-C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A002CC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A002CC"/>
    <w:pPr>
      <w:spacing w:line="240" w:lineRule="atLeast"/>
    </w:pPr>
    <w:rPr>
      <w:rFonts w:eastAsiaTheme="minorEastAsia"/>
      <w:lang w:val="en-US" w:eastAsia="zh-C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A002CC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A002CC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A002CC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A002CC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A002CC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A002CC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Theme">
    <w:name w:val="Table Theme"/>
    <w:basedOn w:val="TableNormal"/>
    <w:semiHidden/>
    <w:rsid w:val="00A002CC"/>
    <w:pPr>
      <w:spacing w:line="240" w:lineRule="atLeast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Elegant">
    <w:name w:val="Table Elegant"/>
    <w:basedOn w:val="TableNormal"/>
    <w:semiHidden/>
    <w:rsid w:val="00A002CC"/>
    <w:pPr>
      <w:spacing w:line="240" w:lineRule="atLeast"/>
    </w:pPr>
    <w:rPr>
      <w:rFonts w:eastAsiaTheme="minorEastAsia"/>
      <w:lang w:val="en-US" w:eastAsia="zh-C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semiHidden/>
    <w:rsid w:val="00A002CC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Professional">
    <w:name w:val="Table Professional"/>
    <w:basedOn w:val="TableNormal"/>
    <w:semiHidden/>
    <w:rsid w:val="00A002CC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A002CC"/>
    <w:pPr>
      <w:spacing w:line="240" w:lineRule="atLeast"/>
    </w:pPr>
    <w:rPr>
      <w:rFonts w:eastAsiaTheme="minorEastAsia"/>
      <w:lang w:val="en-US" w:eastAsia="zh-C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A002CC"/>
    <w:pPr>
      <w:spacing w:line="240" w:lineRule="atLeast"/>
    </w:pPr>
    <w:rPr>
      <w:rFonts w:eastAsiaTheme="minorEastAsia"/>
      <w:lang w:val="en-US" w:eastAsia="zh-C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A002CC"/>
    <w:pPr>
      <w:spacing w:line="240" w:lineRule="atLeast"/>
    </w:pPr>
    <w:rPr>
      <w:rFonts w:eastAsiaTheme="minorEastAsia"/>
      <w:color w:val="FFFFFF"/>
      <w:lang w:val="en-US" w:eastAsia="zh-CN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A002CC"/>
    <w:pPr>
      <w:spacing w:line="240" w:lineRule="atLeast"/>
    </w:pPr>
    <w:rPr>
      <w:rFonts w:eastAsiaTheme="minorEastAsia"/>
      <w:lang w:val="en-US" w:eastAsia="zh-C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A002CC"/>
    <w:pPr>
      <w:spacing w:line="240" w:lineRule="atLeast"/>
    </w:pPr>
    <w:rPr>
      <w:rFonts w:eastAsiaTheme="minorEastAsia"/>
      <w:lang w:val="en-US" w:eastAsia="zh-C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Web1">
    <w:name w:val="Table Web 1"/>
    <w:basedOn w:val="TableNormal"/>
    <w:semiHidden/>
    <w:rsid w:val="00A002CC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A002CC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A002CC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Keyboard">
    <w:name w:val="HTML Keyboard"/>
    <w:semiHidden/>
    <w:rsid w:val="00A002CC"/>
    <w:rPr>
      <w:rFonts w:ascii="Courier New" w:hAnsi="Courier New" w:cs="Courier New"/>
      <w:sz w:val="20"/>
      <w:szCs w:val="20"/>
    </w:rPr>
  </w:style>
  <w:style w:type="paragraph" w:styleId="BlockText">
    <w:name w:val="Block Text"/>
    <w:basedOn w:val="Normal"/>
    <w:semiHidden/>
    <w:rsid w:val="00A002CC"/>
    <w:pPr>
      <w:spacing w:after="120"/>
      <w:ind w:left="1440" w:right="1440"/>
    </w:pPr>
  </w:style>
  <w:style w:type="character" w:styleId="Strong">
    <w:name w:val="Strong"/>
    <w:rsid w:val="00A002CC"/>
    <w:rPr>
      <w:b/>
      <w:bCs/>
    </w:rPr>
  </w:style>
  <w:style w:type="paragraph" w:styleId="BodyText">
    <w:name w:val="Body Text"/>
    <w:basedOn w:val="Normal"/>
    <w:semiHidden/>
    <w:rsid w:val="00A002CC"/>
    <w:pPr>
      <w:spacing w:after="120"/>
    </w:pPr>
  </w:style>
  <w:style w:type="paragraph" w:styleId="BodyText2">
    <w:name w:val="Body Text 2"/>
    <w:basedOn w:val="Normal"/>
    <w:semiHidden/>
    <w:rsid w:val="00A002CC"/>
    <w:pPr>
      <w:spacing w:after="120" w:line="480" w:lineRule="auto"/>
    </w:pPr>
  </w:style>
  <w:style w:type="paragraph" w:styleId="BodyText3">
    <w:name w:val="Body Text 3"/>
    <w:basedOn w:val="Normal"/>
    <w:semiHidden/>
    <w:rsid w:val="00A002CC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A002CC"/>
    <w:pPr>
      <w:ind w:firstLine="210"/>
    </w:pPr>
  </w:style>
  <w:style w:type="paragraph" w:styleId="BodyTextFirstIndent2">
    <w:name w:val="Body Text First Indent 2"/>
    <w:basedOn w:val="BodyTextIndent"/>
    <w:semiHidden/>
    <w:rsid w:val="00A002CC"/>
    <w:pPr>
      <w:ind w:firstLine="210"/>
    </w:pPr>
  </w:style>
  <w:style w:type="paragraph" w:styleId="EndnoteText">
    <w:name w:val="endnote text"/>
    <w:aliases w:val="2_G"/>
    <w:basedOn w:val="FootnoteText"/>
    <w:link w:val="EndnoteTextChar"/>
    <w:qFormat/>
    <w:rsid w:val="00A002CC"/>
  </w:style>
  <w:style w:type="paragraph" w:styleId="PlainText">
    <w:name w:val="Plain Text"/>
    <w:basedOn w:val="Normal"/>
    <w:semiHidden/>
    <w:rsid w:val="00A002CC"/>
    <w:rPr>
      <w:rFonts w:ascii="Courier New" w:hAnsi="Courier New" w:cs="Courier New"/>
    </w:rPr>
  </w:style>
  <w:style w:type="paragraph" w:styleId="Title">
    <w:name w:val="Title"/>
    <w:basedOn w:val="Normal"/>
    <w:semiHidden/>
    <w:rsid w:val="00A002C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HTMLVariable">
    <w:name w:val="HTML Variable"/>
    <w:semiHidden/>
    <w:rsid w:val="00A002CC"/>
    <w:rPr>
      <w:i/>
      <w:iCs/>
    </w:rPr>
  </w:style>
  <w:style w:type="paragraph" w:customStyle="1" w:styleId="Bullet1G">
    <w:name w:val="_Bullet 1_G"/>
    <w:basedOn w:val="Normal"/>
    <w:qFormat/>
    <w:rsid w:val="00A002CC"/>
    <w:pPr>
      <w:numPr>
        <w:numId w:val="32"/>
      </w:numPr>
      <w:spacing w:after="120"/>
      <w:ind w:right="1134"/>
      <w:jc w:val="both"/>
    </w:pPr>
    <w:rPr>
      <w:lang w:eastAsia="en-US"/>
    </w:rPr>
  </w:style>
  <w:style w:type="paragraph" w:customStyle="1" w:styleId="Bullet2G">
    <w:name w:val="_Bullet 2_G"/>
    <w:basedOn w:val="Normal"/>
    <w:qFormat/>
    <w:rsid w:val="00A002CC"/>
    <w:pPr>
      <w:numPr>
        <w:numId w:val="33"/>
      </w:numPr>
      <w:spacing w:after="120"/>
      <w:ind w:right="1134"/>
      <w:jc w:val="both"/>
    </w:pPr>
  </w:style>
  <w:style w:type="paragraph" w:styleId="BalloonText">
    <w:name w:val="Balloon Text"/>
    <w:basedOn w:val="Normal"/>
    <w:link w:val="BalloonTextChar"/>
    <w:semiHidden/>
    <w:rsid w:val="00A44B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21DC1"/>
    <w:rPr>
      <w:rFonts w:ascii="Tahoma" w:hAnsi="Tahoma" w:cs="Tahoma"/>
      <w:sz w:val="16"/>
      <w:szCs w:val="16"/>
      <w:lang w:val="es-ES" w:eastAsia="es-ES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A002CC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semiHidden/>
    <w:rsid w:val="00A002CC"/>
    <w:rPr>
      <w:rFonts w:eastAsiaTheme="minorEastAsia"/>
      <w:b/>
      <w:bCs/>
      <w:i/>
      <w:iCs/>
      <w:color w:val="4F81BD"/>
      <w:lang w:val="es-ES" w:eastAsia="es-ES"/>
    </w:rPr>
  </w:style>
  <w:style w:type="character" w:styleId="IntenseEmphasis">
    <w:name w:val="Intense Emphasis"/>
    <w:uiPriority w:val="21"/>
    <w:semiHidden/>
    <w:rsid w:val="00A002CC"/>
    <w:rPr>
      <w:b/>
      <w:bCs/>
      <w:i/>
      <w:iCs/>
      <w:color w:val="4F81BD"/>
    </w:rPr>
  </w:style>
  <w:style w:type="character" w:customStyle="1" w:styleId="Heading1Char">
    <w:name w:val="Heading 1 Char"/>
    <w:aliases w:val="Cuadro_G Char"/>
    <w:basedOn w:val="DefaultParagraphFont"/>
    <w:link w:val="Heading1"/>
    <w:rsid w:val="00A002CC"/>
    <w:rPr>
      <w:rFonts w:eastAsiaTheme="minorEastAsia"/>
      <w:lang w:val="fr-CH" w:eastAsia="en-US"/>
    </w:rPr>
  </w:style>
  <w:style w:type="table" w:customStyle="1" w:styleId="Tablaconcuadrcula1">
    <w:name w:val="Tabla con cuadrícula1"/>
    <w:basedOn w:val="TableNormal"/>
    <w:rsid w:val="002D4172"/>
    <w:pPr>
      <w:suppressAutoHyphens/>
      <w:spacing w:line="240" w:lineRule="atLeast"/>
    </w:pPr>
    <w:rPr>
      <w:rFonts w:eastAsiaTheme="minorHAnsi"/>
      <w:lang w:val="fr-CH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ParNoG">
    <w:name w:val="_ParNo_G"/>
    <w:basedOn w:val="Normal"/>
    <w:qFormat/>
    <w:rsid w:val="002D4172"/>
    <w:pPr>
      <w:numPr>
        <w:numId w:val="31"/>
      </w:numPr>
      <w:tabs>
        <w:tab w:val="clear" w:pos="1701"/>
      </w:tabs>
      <w:suppressAutoHyphens/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  <w:lang w:val="fr-CH" w:eastAsia="en-US"/>
    </w:rPr>
  </w:style>
  <w:style w:type="character" w:customStyle="1" w:styleId="EndnoteTextChar">
    <w:name w:val="Endnote Text Char"/>
    <w:aliases w:val="2_G Char"/>
    <w:link w:val="EndnoteText"/>
    <w:rsid w:val="005F0642"/>
    <w:rPr>
      <w:rFonts w:eastAsiaTheme="minorEastAsia"/>
      <w:sz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6138B4-6142-40F6-91B6-547FDA196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403</Words>
  <Characters>2220</Characters>
  <Application>Microsoft Office Word</Application>
  <DocSecurity>0</DocSecurity>
  <Lines>18</Lines>
  <Paragraphs>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CAT/C/XXX/Y</vt:lpstr>
      <vt:lpstr>CAT/C/XXX/Y</vt:lpstr>
    </vt:vector>
  </TitlesOfParts>
  <Company>DCM</Company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</dc:creator>
  <cp:keywords/>
  <dc:description/>
  <cp:lastModifiedBy>Gloria de la Rosa</cp:lastModifiedBy>
  <cp:revision>4</cp:revision>
  <cp:lastPrinted>2013-10-24T10:25:00Z</cp:lastPrinted>
  <dcterms:created xsi:type="dcterms:W3CDTF">2018-04-04T12:07:00Z</dcterms:created>
  <dcterms:modified xsi:type="dcterms:W3CDTF">2018-04-04T12:18:00Z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s">
    <vt:lpwstr>gdocs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prepwc">
    <vt:lpwstr>prepwc</vt:lpwstr>
  </property>
  <property fmtid="{D5CDD505-2E9C-101B-9397-08002B2CF9AE}" pid="21" name="countw">
    <vt:lpwstr>countw</vt:lpwstr>
  </property>
  <property fmtid="{D5CDD505-2E9C-101B-9397-08002B2CF9AE}" pid="22" name="countwd">
    <vt:lpwstr>countwd</vt:lpwstr>
  </property>
  <property fmtid="{D5CDD505-2E9C-101B-9397-08002B2CF9AE}" pid="23" name="preps">
    <vt:lpwstr>preps</vt:lpwstr>
  </property>
  <property fmtid="{D5CDD505-2E9C-101B-9397-08002B2CF9AE}" pid="24" name="prepws">
    <vt:lpwstr>prepws</vt:lpwstr>
  </property>
</Properties>
</file>