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E9AD9" w14:textId="1B47B4AF" w:rsidR="000D49A8" w:rsidRDefault="00D64CBB" w:rsidP="000D49A8">
      <w:pPr>
        <w:jc w:val="center"/>
      </w:pPr>
      <w:r>
        <w:t>F</w:t>
      </w:r>
      <w:r w:rsidR="00014577">
        <w:t>ast</w:t>
      </w:r>
      <w:bookmarkStart w:id="0" w:name="_GoBack"/>
      <w:bookmarkEnd w:id="0"/>
      <w:r>
        <w:t>QC</w:t>
      </w:r>
      <w:r w:rsidR="00710498">
        <w:t xml:space="preserve"> and </w:t>
      </w:r>
      <w:proofErr w:type="spellStart"/>
      <w:r w:rsidR="00710498">
        <w:t>Trimmomatic</w:t>
      </w:r>
      <w:proofErr w:type="spellEnd"/>
      <w:r w:rsidR="00710498">
        <w:t xml:space="preserve"> – Lab 1</w:t>
      </w:r>
    </w:p>
    <w:p w14:paraId="52CE3C93" w14:textId="2D9062E4" w:rsidR="0039159B" w:rsidRDefault="0039159B" w:rsidP="0039159B">
      <w:pPr>
        <w:rPr>
          <w:rFonts w:asciiTheme="majorHAnsi" w:hAnsiTheme="majorHAnsi" w:cstheme="majorHAnsi"/>
          <w:b/>
          <w:bCs/>
        </w:rPr>
      </w:pPr>
      <w:r w:rsidRPr="00D36322">
        <w:rPr>
          <w:rFonts w:asciiTheme="majorHAnsi" w:hAnsiTheme="majorHAnsi" w:cstheme="majorHAnsi"/>
          <w:b/>
          <w:bCs/>
        </w:rPr>
        <w:t xml:space="preserve">Introduction: </w:t>
      </w:r>
    </w:p>
    <w:p w14:paraId="195953CC" w14:textId="30DBC63D" w:rsidR="007943A9" w:rsidRDefault="00597F1A" w:rsidP="0039159B">
      <w:pPr>
        <w:rPr>
          <w:rFonts w:asciiTheme="majorHAnsi" w:eastAsiaTheme="minorEastAsia" w:hAnsiTheme="majorHAnsi" w:cstheme="majorHAnsi"/>
        </w:rPr>
      </w:pPr>
      <w:r>
        <w:rPr>
          <w:rFonts w:asciiTheme="majorHAnsi" w:hAnsiTheme="majorHAnsi" w:cstheme="majorHAnsi"/>
          <w:b/>
          <w:bCs/>
        </w:rPr>
        <w:tab/>
      </w:r>
      <w:r w:rsidR="000B2794">
        <w:rPr>
          <w:rFonts w:asciiTheme="majorHAnsi" w:hAnsiTheme="majorHAnsi" w:cstheme="majorHAnsi"/>
        </w:rPr>
        <w:t xml:space="preserve">The field of genomics </w:t>
      </w:r>
      <w:r w:rsidR="008A70CA">
        <w:rPr>
          <w:rFonts w:asciiTheme="majorHAnsi" w:hAnsiTheme="majorHAnsi" w:cstheme="majorHAnsi"/>
        </w:rPr>
        <w:t xml:space="preserve">was revolutionized with the introduction of </w:t>
      </w:r>
      <w:r w:rsidR="0012033E">
        <w:rPr>
          <w:rFonts w:asciiTheme="majorHAnsi" w:hAnsiTheme="majorHAnsi" w:cstheme="majorHAnsi"/>
        </w:rPr>
        <w:t>Next Generation Sequencing</w:t>
      </w:r>
      <w:r w:rsidR="00433B6C">
        <w:rPr>
          <w:rFonts w:asciiTheme="majorHAnsi" w:hAnsiTheme="majorHAnsi" w:cstheme="majorHAnsi"/>
        </w:rPr>
        <w:t xml:space="preserve"> (NGS) in the early 2000’s.</w:t>
      </w:r>
      <w:r w:rsidR="00136ECC">
        <w:rPr>
          <w:rFonts w:asciiTheme="majorHAnsi" w:hAnsiTheme="majorHAnsi" w:cstheme="majorHAnsi"/>
        </w:rPr>
        <w:t xml:space="preserve"> Another term </w:t>
      </w:r>
      <w:r w:rsidR="00ED7F78">
        <w:rPr>
          <w:rFonts w:asciiTheme="majorHAnsi" w:hAnsiTheme="majorHAnsi" w:cstheme="majorHAnsi"/>
        </w:rPr>
        <w:t xml:space="preserve">for NGS is massively parallel sequencing because </w:t>
      </w:r>
      <w:r w:rsidR="002728F7">
        <w:rPr>
          <w:rFonts w:asciiTheme="majorHAnsi" w:hAnsiTheme="majorHAnsi" w:cstheme="majorHAnsi"/>
        </w:rPr>
        <w:t xml:space="preserve">many versions of a </w:t>
      </w:r>
      <w:r w:rsidR="00871A64">
        <w:rPr>
          <w:rFonts w:asciiTheme="majorHAnsi" w:hAnsiTheme="majorHAnsi" w:cstheme="majorHAnsi"/>
        </w:rPr>
        <w:t xml:space="preserve">gene can be </w:t>
      </w:r>
      <w:r w:rsidR="00A84C1B">
        <w:rPr>
          <w:rFonts w:asciiTheme="majorHAnsi" w:hAnsiTheme="majorHAnsi" w:cstheme="majorHAnsi"/>
        </w:rPr>
        <w:t xml:space="preserve">sequenced simultaneously </w:t>
      </w:r>
      <w:r w:rsidR="00085CB3">
        <w:rPr>
          <w:rFonts w:asciiTheme="majorHAnsi" w:hAnsiTheme="majorHAnsi" w:cstheme="majorHAnsi"/>
        </w:rPr>
        <w:t>which has caused an expon</w:t>
      </w:r>
      <w:r w:rsidR="00677287">
        <w:rPr>
          <w:rFonts w:asciiTheme="majorHAnsi" w:hAnsiTheme="majorHAnsi" w:cstheme="majorHAnsi"/>
        </w:rPr>
        <w:t xml:space="preserve">ential </w:t>
      </w:r>
      <w:r w:rsidR="008D20AE">
        <w:rPr>
          <w:rFonts w:asciiTheme="majorHAnsi" w:hAnsiTheme="majorHAnsi" w:cstheme="majorHAnsi"/>
        </w:rPr>
        <w:t>increase in the number of genomes sequenced and overall data accumulated</w:t>
      </w:r>
      <w:r w:rsidR="00476873">
        <w:rPr>
          <w:rFonts w:asciiTheme="majorHAnsi" w:hAnsiTheme="majorHAnsi" w:cstheme="majorHAnsi"/>
        </w:rPr>
        <w:t xml:space="preserve">. </w:t>
      </w:r>
      <w:r w:rsidR="004431C5">
        <w:rPr>
          <w:rFonts w:asciiTheme="majorHAnsi" w:hAnsiTheme="majorHAnsi" w:cstheme="majorHAnsi"/>
        </w:rPr>
        <w:t xml:space="preserve">One of the most popular NGS </w:t>
      </w:r>
      <w:r w:rsidR="00CB7693">
        <w:rPr>
          <w:rFonts w:asciiTheme="majorHAnsi" w:hAnsiTheme="majorHAnsi" w:cstheme="majorHAnsi"/>
        </w:rPr>
        <w:t xml:space="preserve">options is the Illumina </w:t>
      </w:r>
      <w:r w:rsidR="00F5075A">
        <w:rPr>
          <w:rFonts w:asciiTheme="majorHAnsi" w:hAnsiTheme="majorHAnsi" w:cstheme="majorHAnsi"/>
        </w:rPr>
        <w:t>sequen</w:t>
      </w:r>
      <w:r w:rsidR="00257DD6">
        <w:rPr>
          <w:rFonts w:asciiTheme="majorHAnsi" w:hAnsiTheme="majorHAnsi" w:cstheme="majorHAnsi"/>
        </w:rPr>
        <w:t>cing technologies</w:t>
      </w:r>
      <w:r w:rsidR="00F5075A">
        <w:rPr>
          <w:rFonts w:asciiTheme="majorHAnsi" w:hAnsiTheme="majorHAnsi" w:cstheme="majorHAnsi"/>
        </w:rPr>
        <w:t xml:space="preserve">. </w:t>
      </w:r>
      <w:r w:rsidR="007A5B26">
        <w:rPr>
          <w:rFonts w:asciiTheme="majorHAnsi" w:hAnsiTheme="majorHAnsi" w:cstheme="majorHAnsi"/>
        </w:rPr>
        <w:t xml:space="preserve">Illumina </w:t>
      </w:r>
      <w:r w:rsidR="003B6004">
        <w:rPr>
          <w:rFonts w:asciiTheme="majorHAnsi" w:hAnsiTheme="majorHAnsi" w:cstheme="majorHAnsi"/>
        </w:rPr>
        <w:t>addresse</w:t>
      </w:r>
      <w:r w:rsidR="006D025B">
        <w:rPr>
          <w:rFonts w:asciiTheme="majorHAnsi" w:hAnsiTheme="majorHAnsi" w:cstheme="majorHAnsi"/>
        </w:rPr>
        <w:t>s</w:t>
      </w:r>
      <w:r w:rsidR="003B6004">
        <w:rPr>
          <w:rFonts w:asciiTheme="majorHAnsi" w:hAnsiTheme="majorHAnsi" w:cstheme="majorHAnsi"/>
        </w:rPr>
        <w:t xml:space="preserve"> some of the sequencing challenges common to genomics</w:t>
      </w:r>
      <w:r w:rsidR="004268D3">
        <w:rPr>
          <w:rFonts w:asciiTheme="majorHAnsi" w:hAnsiTheme="majorHAnsi" w:cstheme="majorHAnsi"/>
        </w:rPr>
        <w:t>.</w:t>
      </w:r>
      <w:r w:rsidR="006D025B">
        <w:rPr>
          <w:rFonts w:asciiTheme="majorHAnsi" w:hAnsiTheme="majorHAnsi" w:cstheme="majorHAnsi"/>
        </w:rPr>
        <w:t xml:space="preserve"> One challenge is the massive </w:t>
      </w:r>
      <w:r w:rsidR="006C6023">
        <w:rPr>
          <w:rFonts w:asciiTheme="majorHAnsi" w:hAnsiTheme="majorHAnsi" w:cstheme="majorHAnsi"/>
        </w:rPr>
        <w:t>size of genomes and massive number of species to sequence</w:t>
      </w:r>
      <w:r w:rsidR="00E11C26">
        <w:rPr>
          <w:rFonts w:asciiTheme="majorHAnsi" w:hAnsiTheme="majorHAnsi" w:cstheme="majorHAnsi"/>
        </w:rPr>
        <w:t>.</w:t>
      </w:r>
      <w:r w:rsidR="002032E1">
        <w:rPr>
          <w:rFonts w:asciiTheme="majorHAnsi" w:hAnsiTheme="majorHAnsi" w:cstheme="majorHAnsi"/>
        </w:rPr>
        <w:t xml:space="preserve"> </w:t>
      </w:r>
      <w:r w:rsidR="009C3759">
        <w:rPr>
          <w:rFonts w:asciiTheme="majorHAnsi" w:hAnsiTheme="majorHAnsi" w:cstheme="majorHAnsi"/>
        </w:rPr>
        <w:t xml:space="preserve">Read errors is another challenge that Illumina </w:t>
      </w:r>
      <w:r w:rsidR="00B970A2">
        <w:rPr>
          <w:rFonts w:asciiTheme="majorHAnsi" w:hAnsiTheme="majorHAnsi" w:cstheme="majorHAnsi"/>
        </w:rPr>
        <w:t xml:space="preserve">has </w:t>
      </w:r>
      <w:r w:rsidR="00A5195B">
        <w:rPr>
          <w:rFonts w:asciiTheme="majorHAnsi" w:hAnsiTheme="majorHAnsi" w:cstheme="majorHAnsi"/>
        </w:rPr>
        <w:t xml:space="preserve">addressed, and compared to other technologies on the market, </w:t>
      </w:r>
      <w:r w:rsidR="004D790A">
        <w:rPr>
          <w:rFonts w:asciiTheme="majorHAnsi" w:hAnsiTheme="majorHAnsi" w:cstheme="majorHAnsi"/>
        </w:rPr>
        <w:t xml:space="preserve">Illumina </w:t>
      </w:r>
      <w:r w:rsidR="00BE221F">
        <w:rPr>
          <w:rFonts w:asciiTheme="majorHAnsi" w:hAnsiTheme="majorHAnsi" w:cstheme="majorHAnsi"/>
        </w:rPr>
        <w:t xml:space="preserve">is one of the best options for </w:t>
      </w:r>
      <w:r w:rsidR="004D790A">
        <w:rPr>
          <w:rFonts w:asciiTheme="majorHAnsi" w:hAnsiTheme="majorHAnsi" w:cstheme="majorHAnsi"/>
        </w:rPr>
        <w:t>reduc</w:t>
      </w:r>
      <w:r w:rsidR="00BE221F">
        <w:rPr>
          <w:rFonts w:asciiTheme="majorHAnsi" w:hAnsiTheme="majorHAnsi" w:cstheme="majorHAnsi"/>
        </w:rPr>
        <w:t>ing</w:t>
      </w:r>
      <w:r w:rsidR="004D790A">
        <w:rPr>
          <w:rFonts w:asciiTheme="majorHAnsi" w:hAnsiTheme="majorHAnsi" w:cstheme="majorHAnsi"/>
        </w:rPr>
        <w:t xml:space="preserve"> </w:t>
      </w:r>
      <w:r w:rsidR="00BE221F">
        <w:rPr>
          <w:rFonts w:asciiTheme="majorHAnsi" w:hAnsiTheme="majorHAnsi" w:cstheme="majorHAnsi"/>
        </w:rPr>
        <w:t>errors in reads.</w:t>
      </w:r>
      <w:r w:rsidR="00734AE4">
        <w:rPr>
          <w:rFonts w:asciiTheme="majorHAnsi" w:hAnsiTheme="majorHAnsi" w:cstheme="majorHAnsi"/>
        </w:rPr>
        <w:t xml:space="preserve"> A read error</w:t>
      </w:r>
      <w:r w:rsidR="00962D25">
        <w:rPr>
          <w:rFonts w:asciiTheme="majorHAnsi" w:hAnsiTheme="majorHAnsi" w:cstheme="majorHAnsi"/>
        </w:rPr>
        <w:t xml:space="preserve"> can </w:t>
      </w:r>
      <w:r w:rsidR="00734AE4">
        <w:rPr>
          <w:rFonts w:asciiTheme="majorHAnsi" w:hAnsiTheme="majorHAnsi" w:cstheme="majorHAnsi"/>
        </w:rPr>
        <w:t>occur</w:t>
      </w:r>
      <w:r w:rsidR="00962D25">
        <w:rPr>
          <w:rFonts w:asciiTheme="majorHAnsi" w:hAnsiTheme="majorHAnsi" w:cstheme="majorHAnsi"/>
        </w:rPr>
        <w:t xml:space="preserve"> as a result of </w:t>
      </w:r>
      <w:r w:rsidR="003C4AB9">
        <w:rPr>
          <w:rFonts w:asciiTheme="majorHAnsi" w:hAnsiTheme="majorHAnsi" w:cstheme="majorHAnsi"/>
        </w:rPr>
        <w:t xml:space="preserve">chemistry error </w:t>
      </w:r>
      <w:r w:rsidR="00F5198C">
        <w:rPr>
          <w:rFonts w:asciiTheme="majorHAnsi" w:hAnsiTheme="majorHAnsi" w:cstheme="majorHAnsi"/>
        </w:rPr>
        <w:t xml:space="preserve">within the </w:t>
      </w:r>
      <w:r w:rsidR="003C738F">
        <w:rPr>
          <w:rFonts w:asciiTheme="majorHAnsi" w:hAnsiTheme="majorHAnsi" w:cstheme="majorHAnsi"/>
        </w:rPr>
        <w:t xml:space="preserve">polymerase </w:t>
      </w:r>
      <w:r w:rsidR="004D2700">
        <w:rPr>
          <w:rFonts w:asciiTheme="majorHAnsi" w:hAnsiTheme="majorHAnsi" w:cstheme="majorHAnsi"/>
        </w:rPr>
        <w:t>reactions</w:t>
      </w:r>
      <w:r w:rsidR="003C738F">
        <w:rPr>
          <w:rFonts w:asciiTheme="majorHAnsi" w:hAnsiTheme="majorHAnsi" w:cstheme="majorHAnsi"/>
        </w:rPr>
        <w:t xml:space="preserve">, or as a </w:t>
      </w:r>
      <w:r w:rsidR="005B6436">
        <w:rPr>
          <w:rFonts w:asciiTheme="majorHAnsi" w:hAnsiTheme="majorHAnsi" w:cstheme="majorHAnsi"/>
        </w:rPr>
        <w:t xml:space="preserve">computational error from </w:t>
      </w:r>
      <w:r w:rsidR="00DD561D">
        <w:rPr>
          <w:rFonts w:asciiTheme="majorHAnsi" w:hAnsiTheme="majorHAnsi" w:cstheme="majorHAnsi"/>
        </w:rPr>
        <w:t>CASAVA</w:t>
      </w:r>
      <w:r w:rsidR="0069528B">
        <w:rPr>
          <w:rFonts w:asciiTheme="majorHAnsi" w:hAnsiTheme="majorHAnsi" w:cstheme="majorHAnsi"/>
        </w:rPr>
        <w:t xml:space="preserve">, the Illumina </w:t>
      </w:r>
      <w:r w:rsidR="00535A07">
        <w:rPr>
          <w:rFonts w:asciiTheme="majorHAnsi" w:hAnsiTheme="majorHAnsi" w:cstheme="majorHAnsi"/>
        </w:rPr>
        <w:t xml:space="preserve">software responsible for </w:t>
      </w:r>
      <w:r w:rsidR="005B6436">
        <w:rPr>
          <w:rFonts w:asciiTheme="majorHAnsi" w:hAnsiTheme="majorHAnsi" w:cstheme="majorHAnsi"/>
        </w:rPr>
        <w:t xml:space="preserve">interpreting the base. </w:t>
      </w:r>
      <w:r w:rsidR="007220AE">
        <w:rPr>
          <w:rFonts w:asciiTheme="majorHAnsi" w:hAnsiTheme="majorHAnsi" w:cstheme="majorHAnsi"/>
        </w:rPr>
        <w:t xml:space="preserve">Interpretation of each base is </w:t>
      </w:r>
      <w:r w:rsidR="006B1CC1">
        <w:rPr>
          <w:rFonts w:asciiTheme="majorHAnsi" w:hAnsiTheme="majorHAnsi" w:cstheme="majorHAnsi"/>
        </w:rPr>
        <w:t xml:space="preserve">captured through </w:t>
      </w:r>
      <w:r w:rsidR="00DB0FFE">
        <w:rPr>
          <w:rFonts w:asciiTheme="majorHAnsi" w:hAnsiTheme="majorHAnsi" w:cstheme="majorHAnsi"/>
        </w:rPr>
        <w:t>a colored light emitted from the base once it</w:t>
      </w:r>
      <w:r w:rsidR="0075077E">
        <w:rPr>
          <w:rFonts w:asciiTheme="majorHAnsi" w:hAnsiTheme="majorHAnsi" w:cstheme="majorHAnsi"/>
        </w:rPr>
        <w:t xml:space="preserve"> attaches</w:t>
      </w:r>
      <w:r w:rsidR="00DB0FFE">
        <w:rPr>
          <w:rFonts w:asciiTheme="majorHAnsi" w:hAnsiTheme="majorHAnsi" w:cstheme="majorHAnsi"/>
        </w:rPr>
        <w:t xml:space="preserve"> to the growing chain.</w:t>
      </w:r>
      <w:r w:rsidR="003E7EC4">
        <w:rPr>
          <w:rFonts w:asciiTheme="majorHAnsi" w:hAnsiTheme="majorHAnsi" w:cstheme="majorHAnsi"/>
        </w:rPr>
        <w:t xml:space="preserve"> One example of chemistry </w:t>
      </w:r>
      <w:r w:rsidR="001143DC">
        <w:rPr>
          <w:rFonts w:asciiTheme="majorHAnsi" w:hAnsiTheme="majorHAnsi" w:cstheme="majorHAnsi"/>
        </w:rPr>
        <w:t xml:space="preserve">error is referred to as fading, when </w:t>
      </w:r>
      <w:r w:rsidR="00305F87">
        <w:rPr>
          <w:rFonts w:asciiTheme="majorHAnsi" w:hAnsiTheme="majorHAnsi" w:cstheme="majorHAnsi"/>
        </w:rPr>
        <w:t xml:space="preserve">insufficient strands </w:t>
      </w:r>
      <w:r w:rsidR="00B862BD">
        <w:rPr>
          <w:rFonts w:asciiTheme="majorHAnsi" w:hAnsiTheme="majorHAnsi" w:cstheme="majorHAnsi"/>
        </w:rPr>
        <w:t>are being polymerized and the signal is</w:t>
      </w:r>
      <w:r w:rsidR="00762604">
        <w:rPr>
          <w:rFonts w:asciiTheme="majorHAnsi" w:hAnsiTheme="majorHAnsi" w:cstheme="majorHAnsi"/>
        </w:rPr>
        <w:t xml:space="preserve"> </w:t>
      </w:r>
      <w:r w:rsidR="00AA78B2">
        <w:rPr>
          <w:rFonts w:asciiTheme="majorHAnsi" w:hAnsiTheme="majorHAnsi" w:cstheme="majorHAnsi"/>
        </w:rPr>
        <w:t xml:space="preserve">not strong enough to </w:t>
      </w:r>
      <w:r w:rsidR="00891323">
        <w:rPr>
          <w:rFonts w:asciiTheme="majorHAnsi" w:hAnsiTheme="majorHAnsi" w:cstheme="majorHAnsi"/>
        </w:rPr>
        <w:t>visualize.</w:t>
      </w:r>
      <w:r w:rsidR="007F021B">
        <w:rPr>
          <w:rFonts w:asciiTheme="majorHAnsi" w:hAnsiTheme="majorHAnsi" w:cstheme="majorHAnsi"/>
        </w:rPr>
        <w:t xml:space="preserve"> </w:t>
      </w:r>
      <w:r w:rsidR="00891323">
        <w:rPr>
          <w:rFonts w:asciiTheme="majorHAnsi" w:hAnsiTheme="majorHAnsi" w:cstheme="majorHAnsi"/>
        </w:rPr>
        <w:t>Another</w:t>
      </w:r>
      <w:r w:rsidR="007F021B">
        <w:rPr>
          <w:rFonts w:asciiTheme="majorHAnsi" w:hAnsiTheme="majorHAnsi" w:cstheme="majorHAnsi"/>
        </w:rPr>
        <w:t xml:space="preserve"> example of misinterpretation is called phasing noise, </w:t>
      </w:r>
      <w:r w:rsidR="00C33317">
        <w:rPr>
          <w:rFonts w:asciiTheme="majorHAnsi" w:hAnsiTheme="majorHAnsi" w:cstheme="majorHAnsi"/>
        </w:rPr>
        <w:t>where a blending of color occurs</w:t>
      </w:r>
      <w:r w:rsidR="00235A87">
        <w:rPr>
          <w:rFonts w:asciiTheme="majorHAnsi" w:hAnsiTheme="majorHAnsi" w:cstheme="majorHAnsi"/>
        </w:rPr>
        <w:t xml:space="preserve"> </w:t>
      </w:r>
      <w:r w:rsidR="00C33317">
        <w:rPr>
          <w:rFonts w:asciiTheme="majorHAnsi" w:hAnsiTheme="majorHAnsi" w:cstheme="majorHAnsi"/>
        </w:rPr>
        <w:t>when strands</w:t>
      </w:r>
      <w:r w:rsidR="00235A87">
        <w:rPr>
          <w:rFonts w:asciiTheme="majorHAnsi" w:hAnsiTheme="majorHAnsi" w:cstheme="majorHAnsi"/>
        </w:rPr>
        <w:t xml:space="preserve"> </w:t>
      </w:r>
      <w:r w:rsidR="00C33317">
        <w:rPr>
          <w:rFonts w:asciiTheme="majorHAnsi" w:hAnsiTheme="majorHAnsi" w:cstheme="majorHAnsi"/>
        </w:rPr>
        <w:t xml:space="preserve">of </w:t>
      </w:r>
      <w:r w:rsidR="00235A87">
        <w:rPr>
          <w:rFonts w:asciiTheme="majorHAnsi" w:hAnsiTheme="majorHAnsi" w:cstheme="majorHAnsi"/>
        </w:rPr>
        <w:t>varying heights</w:t>
      </w:r>
      <w:r w:rsidR="00C33317">
        <w:rPr>
          <w:rFonts w:asciiTheme="majorHAnsi" w:hAnsiTheme="majorHAnsi" w:cstheme="majorHAnsi"/>
        </w:rPr>
        <w:t xml:space="preserve"> </w:t>
      </w:r>
      <w:r w:rsidR="00416C75">
        <w:rPr>
          <w:rFonts w:asciiTheme="majorHAnsi" w:hAnsiTheme="majorHAnsi" w:cstheme="majorHAnsi"/>
        </w:rPr>
        <w:t>emit their fluorescence.</w:t>
      </w:r>
      <w:r w:rsidR="00715E14">
        <w:rPr>
          <w:rFonts w:asciiTheme="majorHAnsi" w:hAnsiTheme="majorHAnsi" w:cstheme="majorHAnsi"/>
        </w:rPr>
        <w:t xml:space="preserve"> </w:t>
      </w:r>
      <w:r w:rsidR="0071203C">
        <w:rPr>
          <w:rFonts w:asciiTheme="majorHAnsi" w:hAnsiTheme="majorHAnsi" w:cstheme="majorHAnsi"/>
        </w:rPr>
        <w:t xml:space="preserve">Errors are common, which is why there </w:t>
      </w:r>
      <w:r w:rsidR="00C9140E">
        <w:rPr>
          <w:rFonts w:asciiTheme="majorHAnsi" w:hAnsiTheme="majorHAnsi" w:cstheme="majorHAnsi"/>
        </w:rPr>
        <w:t xml:space="preserve">are so many ways to reduce their effects of these errors. </w:t>
      </w:r>
      <w:r w:rsidR="004A4888">
        <w:rPr>
          <w:rFonts w:asciiTheme="majorHAnsi" w:hAnsiTheme="majorHAnsi" w:cstheme="majorHAnsi"/>
        </w:rPr>
        <w:t xml:space="preserve">Illumina scores their reads </w:t>
      </w:r>
      <w:r w:rsidR="00E57CD6">
        <w:rPr>
          <w:rFonts w:asciiTheme="majorHAnsi" w:hAnsiTheme="majorHAnsi" w:cstheme="majorHAnsi"/>
        </w:rPr>
        <w:t xml:space="preserve">by calculating a quality score for each base pair. </w:t>
      </w:r>
      <w:r w:rsidR="00A66636">
        <w:rPr>
          <w:rFonts w:asciiTheme="majorHAnsi" w:hAnsiTheme="majorHAnsi" w:cstheme="majorHAnsi"/>
        </w:rPr>
        <w:t xml:space="preserve">The quality score </w:t>
      </w:r>
      <w:r w:rsidR="0056726C">
        <w:rPr>
          <w:rFonts w:asciiTheme="majorHAnsi" w:hAnsiTheme="majorHAnsi" w:cstheme="majorHAnsi"/>
        </w:rPr>
        <w:t xml:space="preserve">is </w:t>
      </w:r>
      <w:r w:rsidR="00E91252">
        <w:rPr>
          <w:rFonts w:asciiTheme="majorHAnsi" w:hAnsiTheme="majorHAnsi" w:cstheme="majorHAnsi"/>
        </w:rPr>
        <w:t>an estimation</w:t>
      </w:r>
      <w:r w:rsidR="007C0E8B">
        <w:rPr>
          <w:rFonts w:asciiTheme="majorHAnsi" w:hAnsiTheme="majorHAnsi" w:cstheme="majorHAnsi"/>
        </w:rPr>
        <w:t xml:space="preserve"> or error by calculating</w:t>
      </w:r>
      <w:r w:rsidR="008F0780">
        <w:rPr>
          <w:rFonts w:asciiTheme="majorHAnsi" w:hAnsiTheme="majorHAnsi" w:cstheme="majorHAnsi"/>
        </w:rPr>
        <w:t xml:space="preserve"> the pr</w:t>
      </w:r>
      <w:r w:rsidR="000855BE">
        <w:rPr>
          <w:rFonts w:asciiTheme="majorHAnsi" w:hAnsiTheme="majorHAnsi" w:cstheme="majorHAnsi"/>
        </w:rPr>
        <w:t xml:space="preserve">obability </w:t>
      </w:r>
      <w:r w:rsidR="00FB4E2E">
        <w:rPr>
          <w:rFonts w:asciiTheme="majorHAnsi" w:hAnsiTheme="majorHAnsi" w:cstheme="majorHAnsi"/>
        </w:rPr>
        <w:t xml:space="preserve">an </w:t>
      </w:r>
      <w:r w:rsidR="007C0E8B">
        <w:rPr>
          <w:rFonts w:asciiTheme="majorHAnsi" w:hAnsiTheme="majorHAnsi" w:cstheme="majorHAnsi"/>
        </w:rPr>
        <w:t>incorrect</w:t>
      </w:r>
      <w:r w:rsidR="0034120A">
        <w:rPr>
          <w:rFonts w:asciiTheme="majorHAnsi" w:hAnsiTheme="majorHAnsi" w:cstheme="majorHAnsi"/>
        </w:rPr>
        <w:t xml:space="preserve"> base is called</w:t>
      </w:r>
      <w:r w:rsidR="000855BE">
        <w:rPr>
          <w:rFonts w:asciiTheme="majorHAnsi" w:hAnsiTheme="majorHAnsi" w:cstheme="majorHAnsi"/>
        </w:rPr>
        <w:t xml:space="preserve">. </w:t>
      </w:r>
      <w:r w:rsidR="008560D2">
        <w:rPr>
          <w:rFonts w:asciiTheme="majorHAnsi" w:hAnsiTheme="majorHAnsi" w:cstheme="majorHAnsi"/>
        </w:rPr>
        <w:t>The equation</w:t>
      </w:r>
      <w:r w:rsidR="00B560BA">
        <w:rPr>
          <w:rFonts w:asciiTheme="majorHAnsi" w:hAnsiTheme="majorHAnsi" w:cstheme="majorHAnsi"/>
        </w:rPr>
        <w:t xml:space="preserve"> Illumina uses is </w:t>
      </w:r>
      <m:oMath>
        <m:r>
          <w:rPr>
            <w:rFonts w:ascii="Cambria Math" w:hAnsi="Cambria Math" w:cstheme="majorHAnsi"/>
          </w:rPr>
          <m:t>Q= -</m:t>
        </m:r>
        <m:r>
          <w:rPr>
            <w:rFonts w:ascii="Cambria Math" w:hAnsi="Cambria Math" w:cstheme="majorHAnsi"/>
          </w:rPr>
          <m:t>10</m:t>
        </m:r>
        <m:func>
          <m:funcPr>
            <m:ctrlPr>
              <w:rPr>
                <w:rFonts w:ascii="Cambria Math" w:hAnsi="Cambria Math" w:cstheme="maj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r>
                  <w:rPr>
                    <w:rFonts w:ascii="Cambria Math" w:hAnsi="Cambria Math" w:cstheme="majorHAnsi"/>
                  </w:rPr>
                  <m:t>e</m:t>
                </m:r>
              </m:e>
            </m:d>
          </m:e>
        </m:func>
      </m:oMath>
      <w:r w:rsidR="007943A9">
        <w:rPr>
          <w:rFonts w:asciiTheme="majorHAnsi" w:eastAsiaTheme="minorEastAsia" w:hAnsiTheme="majorHAnsi" w:cstheme="majorHAnsi"/>
        </w:rPr>
        <w:t>, but a quick estimate can be done by</w:t>
      </w:r>
      <w:r w:rsidR="001663EF">
        <w:rPr>
          <w:rFonts w:asciiTheme="majorHAnsi" w:eastAsiaTheme="minorEastAsia" w:hAnsiTheme="majorHAnsi" w:cstheme="majorHAnsi"/>
        </w:rPr>
        <w:t xml:space="preserve"> comparing the score to 10,20, or 30. </w:t>
      </w:r>
      <w:r w:rsidR="0067350A">
        <w:rPr>
          <w:rFonts w:asciiTheme="majorHAnsi" w:eastAsiaTheme="minorEastAsia" w:hAnsiTheme="majorHAnsi" w:cstheme="majorHAnsi"/>
        </w:rPr>
        <w:t xml:space="preserve">A score of 10 </w:t>
      </w:r>
      <w:r w:rsidR="009E36C8">
        <w:rPr>
          <w:rFonts w:asciiTheme="majorHAnsi" w:eastAsiaTheme="minorEastAsia" w:hAnsiTheme="majorHAnsi" w:cstheme="majorHAnsi"/>
        </w:rPr>
        <w:t>equates to 1 error every 10 bases</w:t>
      </w:r>
      <w:r w:rsidR="00173AF9">
        <w:rPr>
          <w:rFonts w:asciiTheme="majorHAnsi" w:eastAsiaTheme="minorEastAsia" w:hAnsiTheme="majorHAnsi" w:cstheme="majorHAnsi"/>
        </w:rPr>
        <w:t xml:space="preserve">. </w:t>
      </w:r>
      <w:r w:rsidR="00A0794B">
        <w:rPr>
          <w:rFonts w:asciiTheme="majorHAnsi" w:eastAsiaTheme="minorEastAsia" w:hAnsiTheme="majorHAnsi" w:cstheme="majorHAnsi"/>
        </w:rPr>
        <w:t xml:space="preserve">Good sequences will be higher than </w:t>
      </w:r>
      <w:r w:rsidR="00473532">
        <w:rPr>
          <w:rFonts w:asciiTheme="majorHAnsi" w:eastAsiaTheme="minorEastAsia" w:hAnsiTheme="majorHAnsi" w:cstheme="majorHAnsi"/>
        </w:rPr>
        <w:t xml:space="preserve">a score of 20, 1 error every 100 bases, or 99% accuracy. </w:t>
      </w:r>
      <w:r w:rsidR="00FC5615">
        <w:rPr>
          <w:rFonts w:asciiTheme="majorHAnsi" w:eastAsiaTheme="minorEastAsia" w:hAnsiTheme="majorHAnsi" w:cstheme="majorHAnsi"/>
        </w:rPr>
        <w:t xml:space="preserve">High quality sequences score above 30, </w:t>
      </w:r>
      <w:r w:rsidR="00022F9E">
        <w:rPr>
          <w:rFonts w:asciiTheme="majorHAnsi" w:eastAsiaTheme="minorEastAsia" w:hAnsiTheme="majorHAnsi" w:cstheme="majorHAnsi"/>
        </w:rPr>
        <w:t xml:space="preserve">or 99.9% accuracy. </w:t>
      </w:r>
      <w:r w:rsidR="000E4870">
        <w:rPr>
          <w:rFonts w:asciiTheme="majorHAnsi" w:eastAsiaTheme="minorEastAsia" w:hAnsiTheme="majorHAnsi" w:cstheme="majorHAnsi"/>
        </w:rPr>
        <w:t xml:space="preserve">The quality scores can be found in </w:t>
      </w:r>
      <w:r w:rsidR="008142CB">
        <w:rPr>
          <w:rFonts w:asciiTheme="majorHAnsi" w:eastAsiaTheme="minorEastAsia" w:hAnsiTheme="majorHAnsi" w:cstheme="majorHAnsi"/>
        </w:rPr>
        <w:t>the</w:t>
      </w:r>
      <w:r w:rsidR="005D2CCB">
        <w:rPr>
          <w:rFonts w:asciiTheme="majorHAnsi" w:eastAsiaTheme="minorEastAsia" w:hAnsiTheme="majorHAnsi" w:cstheme="majorHAnsi"/>
        </w:rPr>
        <w:t xml:space="preserve"> FASTQ file</w:t>
      </w:r>
      <w:r w:rsidR="008142CB">
        <w:rPr>
          <w:rFonts w:asciiTheme="majorHAnsi" w:eastAsiaTheme="minorEastAsia" w:hAnsiTheme="majorHAnsi" w:cstheme="majorHAnsi"/>
        </w:rPr>
        <w:t xml:space="preserve"> generated by Illumina</w:t>
      </w:r>
      <w:r w:rsidR="005D2CCB">
        <w:rPr>
          <w:rFonts w:asciiTheme="majorHAnsi" w:eastAsiaTheme="minorEastAsia" w:hAnsiTheme="majorHAnsi" w:cstheme="majorHAnsi"/>
        </w:rPr>
        <w:t xml:space="preserve"> with the sequence metadata</w:t>
      </w:r>
      <w:r w:rsidR="006D7EF5">
        <w:rPr>
          <w:rFonts w:asciiTheme="majorHAnsi" w:eastAsiaTheme="minorEastAsia" w:hAnsiTheme="majorHAnsi" w:cstheme="majorHAnsi"/>
        </w:rPr>
        <w:t xml:space="preserve"> and sequence read</w:t>
      </w:r>
      <w:r w:rsidR="00322A1F">
        <w:rPr>
          <w:rFonts w:asciiTheme="majorHAnsi" w:eastAsiaTheme="minorEastAsia" w:hAnsiTheme="majorHAnsi" w:cstheme="majorHAnsi"/>
        </w:rPr>
        <w:t>s</w:t>
      </w:r>
      <w:r w:rsidR="001704D4">
        <w:rPr>
          <w:rFonts w:asciiTheme="majorHAnsi" w:eastAsiaTheme="minorEastAsia" w:hAnsiTheme="majorHAnsi" w:cstheme="majorHAnsi"/>
        </w:rPr>
        <w:t xml:space="preserve"> included as well. </w:t>
      </w:r>
    </w:p>
    <w:p w14:paraId="67A984F7" w14:textId="473E3EE1" w:rsidR="001704D4" w:rsidRDefault="001704D4" w:rsidP="0039159B">
      <w:pPr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ab/>
      </w:r>
      <w:r w:rsidR="00543FBD">
        <w:rPr>
          <w:rFonts w:asciiTheme="majorHAnsi" w:eastAsiaTheme="minorEastAsia" w:hAnsiTheme="majorHAnsi" w:cstheme="majorHAnsi"/>
        </w:rPr>
        <w:t xml:space="preserve">Before you can </w:t>
      </w:r>
      <w:r w:rsidR="00083E9D">
        <w:rPr>
          <w:rFonts w:asciiTheme="majorHAnsi" w:eastAsiaTheme="minorEastAsia" w:hAnsiTheme="majorHAnsi" w:cstheme="majorHAnsi"/>
        </w:rPr>
        <w:t xml:space="preserve">make meaningful and biological interpretations of your data, it is important to </w:t>
      </w:r>
      <w:r w:rsidR="00C329FF">
        <w:rPr>
          <w:rFonts w:asciiTheme="majorHAnsi" w:eastAsiaTheme="minorEastAsia" w:hAnsiTheme="majorHAnsi" w:cstheme="majorHAnsi"/>
        </w:rPr>
        <w:t xml:space="preserve">verify the quality of the sequence data. </w:t>
      </w:r>
      <w:r w:rsidR="00B70E20">
        <w:rPr>
          <w:rFonts w:asciiTheme="majorHAnsi" w:eastAsiaTheme="minorEastAsia" w:hAnsiTheme="majorHAnsi" w:cstheme="majorHAnsi"/>
        </w:rPr>
        <w:t xml:space="preserve">The FASTQ file can be interpreted with a software package called </w:t>
      </w:r>
      <w:r w:rsidR="00D64CBB">
        <w:rPr>
          <w:rFonts w:asciiTheme="majorHAnsi" w:eastAsiaTheme="minorEastAsia" w:hAnsiTheme="majorHAnsi" w:cstheme="majorHAnsi"/>
        </w:rPr>
        <w:t>FASTQC</w:t>
      </w:r>
      <w:r w:rsidR="00B70E20">
        <w:rPr>
          <w:rFonts w:asciiTheme="majorHAnsi" w:eastAsiaTheme="minorEastAsia" w:hAnsiTheme="majorHAnsi" w:cstheme="majorHAnsi"/>
        </w:rPr>
        <w:t xml:space="preserve">. It analyzes the FASTQ file and generates a report </w:t>
      </w:r>
      <w:r w:rsidR="008775D5">
        <w:rPr>
          <w:rFonts w:asciiTheme="majorHAnsi" w:eastAsiaTheme="minorEastAsia" w:hAnsiTheme="majorHAnsi" w:cstheme="majorHAnsi"/>
        </w:rPr>
        <w:t xml:space="preserve">focusing on several </w:t>
      </w:r>
      <w:r w:rsidR="00305A44">
        <w:rPr>
          <w:rFonts w:asciiTheme="majorHAnsi" w:eastAsiaTheme="minorEastAsia" w:hAnsiTheme="majorHAnsi" w:cstheme="majorHAnsi"/>
        </w:rPr>
        <w:t xml:space="preserve">important features of the sequence data. </w:t>
      </w:r>
      <w:proofErr w:type="spellStart"/>
      <w:r w:rsidR="00D64CBB">
        <w:rPr>
          <w:rFonts w:asciiTheme="majorHAnsi" w:eastAsiaTheme="minorEastAsia" w:hAnsiTheme="majorHAnsi" w:cstheme="majorHAnsi"/>
        </w:rPr>
        <w:t>F</w:t>
      </w:r>
      <w:r w:rsidR="00B64A61">
        <w:rPr>
          <w:rFonts w:asciiTheme="majorHAnsi" w:eastAsiaTheme="minorEastAsia" w:hAnsiTheme="majorHAnsi" w:cstheme="majorHAnsi"/>
        </w:rPr>
        <w:t>ast</w:t>
      </w:r>
      <w:r w:rsidR="00D64CBB">
        <w:rPr>
          <w:rFonts w:asciiTheme="majorHAnsi" w:eastAsiaTheme="minorEastAsia" w:hAnsiTheme="majorHAnsi" w:cstheme="majorHAnsi"/>
        </w:rPr>
        <w:t>QC</w:t>
      </w:r>
      <w:proofErr w:type="spellEnd"/>
      <w:r w:rsidR="0085483F">
        <w:rPr>
          <w:rFonts w:asciiTheme="majorHAnsi" w:eastAsiaTheme="minorEastAsia" w:hAnsiTheme="majorHAnsi" w:cstheme="majorHAnsi"/>
        </w:rPr>
        <w:t xml:space="preserve"> </w:t>
      </w:r>
      <w:r w:rsidR="00755FD5">
        <w:rPr>
          <w:rFonts w:asciiTheme="majorHAnsi" w:eastAsiaTheme="minorEastAsia" w:hAnsiTheme="majorHAnsi" w:cstheme="majorHAnsi"/>
        </w:rPr>
        <w:t xml:space="preserve">provides an average quality score </w:t>
      </w:r>
      <w:r w:rsidR="00A93F93">
        <w:rPr>
          <w:rFonts w:asciiTheme="majorHAnsi" w:eastAsiaTheme="minorEastAsia" w:hAnsiTheme="majorHAnsi" w:cstheme="majorHAnsi"/>
        </w:rPr>
        <w:t>for each</w:t>
      </w:r>
      <w:r w:rsidR="00FB1247">
        <w:rPr>
          <w:rFonts w:asciiTheme="majorHAnsi" w:eastAsiaTheme="minorEastAsia" w:hAnsiTheme="majorHAnsi" w:cstheme="majorHAnsi"/>
        </w:rPr>
        <w:t xml:space="preserve"> sequence, and </w:t>
      </w:r>
      <w:r w:rsidR="00421188">
        <w:rPr>
          <w:rFonts w:asciiTheme="majorHAnsi" w:eastAsiaTheme="minorEastAsia" w:hAnsiTheme="majorHAnsi" w:cstheme="majorHAnsi"/>
        </w:rPr>
        <w:t xml:space="preserve">an average quality score </w:t>
      </w:r>
      <w:r w:rsidR="00FB1247">
        <w:rPr>
          <w:rFonts w:asciiTheme="majorHAnsi" w:eastAsiaTheme="minorEastAsia" w:hAnsiTheme="majorHAnsi" w:cstheme="majorHAnsi"/>
        </w:rPr>
        <w:t>at each position over all sequences.</w:t>
      </w:r>
      <w:r w:rsidR="00421188">
        <w:rPr>
          <w:rFonts w:asciiTheme="majorHAnsi" w:eastAsiaTheme="minorEastAsia" w:hAnsiTheme="majorHAnsi" w:cstheme="majorHAnsi"/>
        </w:rPr>
        <w:t xml:space="preserve"> </w:t>
      </w:r>
      <w:r w:rsidR="00A9765D">
        <w:rPr>
          <w:rFonts w:asciiTheme="majorHAnsi" w:eastAsiaTheme="minorEastAsia" w:hAnsiTheme="majorHAnsi" w:cstheme="majorHAnsi"/>
        </w:rPr>
        <w:t>It calculates the</w:t>
      </w:r>
      <w:r w:rsidR="00E34D9D">
        <w:rPr>
          <w:rFonts w:asciiTheme="majorHAnsi" w:eastAsiaTheme="minorEastAsia" w:hAnsiTheme="majorHAnsi" w:cstheme="majorHAnsi"/>
        </w:rPr>
        <w:t xml:space="preserve"> </w:t>
      </w:r>
      <w:r w:rsidR="00B44BA8">
        <w:rPr>
          <w:rFonts w:asciiTheme="majorHAnsi" w:eastAsiaTheme="minorEastAsia" w:hAnsiTheme="majorHAnsi" w:cstheme="majorHAnsi"/>
        </w:rPr>
        <w:t xml:space="preserve">distribution of each base </w:t>
      </w:r>
      <w:r w:rsidR="00954236">
        <w:rPr>
          <w:rFonts w:asciiTheme="majorHAnsi" w:eastAsiaTheme="minorEastAsia" w:hAnsiTheme="majorHAnsi" w:cstheme="majorHAnsi"/>
        </w:rPr>
        <w:t>on a sequence</w:t>
      </w:r>
      <w:r w:rsidR="0080332D">
        <w:rPr>
          <w:rFonts w:asciiTheme="majorHAnsi" w:eastAsiaTheme="minorEastAsia" w:hAnsiTheme="majorHAnsi" w:cstheme="majorHAnsi"/>
        </w:rPr>
        <w:t xml:space="preserve"> and the GC content. </w:t>
      </w:r>
      <w:proofErr w:type="spellStart"/>
      <w:r w:rsidR="00D64CBB">
        <w:rPr>
          <w:rFonts w:asciiTheme="majorHAnsi" w:eastAsiaTheme="minorEastAsia" w:hAnsiTheme="majorHAnsi" w:cstheme="majorHAnsi"/>
        </w:rPr>
        <w:t>F</w:t>
      </w:r>
      <w:r w:rsidR="00B64A61">
        <w:rPr>
          <w:rFonts w:asciiTheme="majorHAnsi" w:eastAsiaTheme="minorEastAsia" w:hAnsiTheme="majorHAnsi" w:cstheme="majorHAnsi"/>
        </w:rPr>
        <w:t>ast</w:t>
      </w:r>
      <w:r w:rsidR="00D64CBB">
        <w:rPr>
          <w:rFonts w:asciiTheme="majorHAnsi" w:eastAsiaTheme="minorEastAsia" w:hAnsiTheme="majorHAnsi" w:cstheme="majorHAnsi"/>
        </w:rPr>
        <w:t>QC</w:t>
      </w:r>
      <w:proofErr w:type="spellEnd"/>
      <w:r w:rsidR="00C13EA3">
        <w:rPr>
          <w:rFonts w:asciiTheme="majorHAnsi" w:eastAsiaTheme="minorEastAsia" w:hAnsiTheme="majorHAnsi" w:cstheme="majorHAnsi"/>
        </w:rPr>
        <w:t xml:space="preserve"> also recognizes </w:t>
      </w:r>
      <w:r w:rsidR="00073DFD">
        <w:rPr>
          <w:rFonts w:asciiTheme="majorHAnsi" w:eastAsiaTheme="minorEastAsia" w:hAnsiTheme="majorHAnsi" w:cstheme="majorHAnsi"/>
        </w:rPr>
        <w:t xml:space="preserve">fragments of sequences that repeat </w:t>
      </w:r>
      <w:r w:rsidR="008547F8">
        <w:rPr>
          <w:rFonts w:asciiTheme="majorHAnsi" w:eastAsiaTheme="minorEastAsia" w:hAnsiTheme="majorHAnsi" w:cstheme="majorHAnsi"/>
        </w:rPr>
        <w:t xml:space="preserve">enough to compose over </w:t>
      </w:r>
      <w:r w:rsidR="0048727C">
        <w:rPr>
          <w:rFonts w:asciiTheme="majorHAnsi" w:eastAsiaTheme="minorEastAsia" w:hAnsiTheme="majorHAnsi" w:cstheme="majorHAnsi"/>
        </w:rPr>
        <w:t>0.1% of total library.</w:t>
      </w:r>
      <w:r w:rsidR="008752DB">
        <w:rPr>
          <w:rFonts w:asciiTheme="majorHAnsi" w:eastAsiaTheme="minorEastAsia" w:hAnsiTheme="majorHAnsi" w:cstheme="majorHAnsi"/>
        </w:rPr>
        <w:t xml:space="preserve"> </w:t>
      </w:r>
      <w:r w:rsidR="0049678E">
        <w:rPr>
          <w:rFonts w:asciiTheme="majorHAnsi" w:eastAsiaTheme="minorEastAsia" w:hAnsiTheme="majorHAnsi" w:cstheme="majorHAnsi"/>
        </w:rPr>
        <w:t xml:space="preserve">Based on the results of the </w:t>
      </w:r>
      <w:proofErr w:type="spellStart"/>
      <w:r w:rsidR="00D64CBB">
        <w:rPr>
          <w:rFonts w:asciiTheme="majorHAnsi" w:eastAsiaTheme="minorEastAsia" w:hAnsiTheme="majorHAnsi" w:cstheme="majorHAnsi"/>
        </w:rPr>
        <w:t>F</w:t>
      </w:r>
      <w:r w:rsidR="00B64A61">
        <w:rPr>
          <w:rFonts w:asciiTheme="majorHAnsi" w:eastAsiaTheme="minorEastAsia" w:hAnsiTheme="majorHAnsi" w:cstheme="majorHAnsi"/>
        </w:rPr>
        <w:t>ast</w:t>
      </w:r>
      <w:r w:rsidR="00D64CBB">
        <w:rPr>
          <w:rFonts w:asciiTheme="majorHAnsi" w:eastAsiaTheme="minorEastAsia" w:hAnsiTheme="majorHAnsi" w:cstheme="majorHAnsi"/>
        </w:rPr>
        <w:t>QC</w:t>
      </w:r>
      <w:proofErr w:type="spellEnd"/>
      <w:r w:rsidR="0049678E">
        <w:rPr>
          <w:rFonts w:asciiTheme="majorHAnsi" w:eastAsiaTheme="minorEastAsia" w:hAnsiTheme="majorHAnsi" w:cstheme="majorHAnsi"/>
        </w:rPr>
        <w:t xml:space="preserve"> report, it may be</w:t>
      </w:r>
      <w:r w:rsidR="005E0F4C">
        <w:rPr>
          <w:rFonts w:asciiTheme="majorHAnsi" w:eastAsiaTheme="minorEastAsia" w:hAnsiTheme="majorHAnsi" w:cstheme="majorHAnsi"/>
        </w:rPr>
        <w:t xml:space="preserve"> necessary to modify the dat</w:t>
      </w:r>
      <w:r w:rsidR="0049678E">
        <w:rPr>
          <w:rFonts w:asciiTheme="majorHAnsi" w:eastAsiaTheme="minorEastAsia" w:hAnsiTheme="majorHAnsi" w:cstheme="majorHAnsi"/>
        </w:rPr>
        <w:t xml:space="preserve">a to improve overall quality. </w:t>
      </w:r>
      <w:proofErr w:type="spellStart"/>
      <w:r w:rsidR="0049678E">
        <w:rPr>
          <w:rFonts w:asciiTheme="majorHAnsi" w:eastAsiaTheme="minorEastAsia" w:hAnsiTheme="majorHAnsi" w:cstheme="majorHAnsi"/>
        </w:rPr>
        <w:t>Trimmomatic</w:t>
      </w:r>
      <w:proofErr w:type="spellEnd"/>
      <w:r w:rsidR="0049678E">
        <w:rPr>
          <w:rFonts w:asciiTheme="majorHAnsi" w:eastAsiaTheme="minorEastAsia" w:hAnsiTheme="majorHAnsi" w:cstheme="majorHAnsi"/>
        </w:rPr>
        <w:t xml:space="preserve"> is a software tool that works well with </w:t>
      </w:r>
      <w:r w:rsidR="001813F1">
        <w:rPr>
          <w:rFonts w:asciiTheme="majorHAnsi" w:eastAsiaTheme="minorEastAsia" w:hAnsiTheme="majorHAnsi" w:cstheme="majorHAnsi"/>
        </w:rPr>
        <w:t xml:space="preserve">trimming Illumina sequence data. </w:t>
      </w:r>
      <w:proofErr w:type="spellStart"/>
      <w:r w:rsidR="006F4099">
        <w:rPr>
          <w:rFonts w:asciiTheme="majorHAnsi" w:eastAsiaTheme="minorEastAsia" w:hAnsiTheme="majorHAnsi" w:cstheme="majorHAnsi"/>
        </w:rPr>
        <w:t>Trimmomatic</w:t>
      </w:r>
      <w:proofErr w:type="spellEnd"/>
      <w:r w:rsidR="006F4099">
        <w:rPr>
          <w:rFonts w:asciiTheme="majorHAnsi" w:eastAsiaTheme="minorEastAsia" w:hAnsiTheme="majorHAnsi" w:cstheme="majorHAnsi"/>
        </w:rPr>
        <w:t xml:space="preserve"> provides </w:t>
      </w:r>
      <w:r w:rsidR="00792F6D">
        <w:rPr>
          <w:rFonts w:asciiTheme="majorHAnsi" w:eastAsiaTheme="minorEastAsia" w:hAnsiTheme="majorHAnsi" w:cstheme="majorHAnsi"/>
        </w:rPr>
        <w:t>nine different algorithms</w:t>
      </w:r>
      <w:r w:rsidR="006F4099">
        <w:rPr>
          <w:rFonts w:asciiTheme="majorHAnsi" w:eastAsiaTheme="minorEastAsia" w:hAnsiTheme="majorHAnsi" w:cstheme="majorHAnsi"/>
        </w:rPr>
        <w:t xml:space="preserve"> that can be used to </w:t>
      </w:r>
      <w:r w:rsidR="009E6AA1">
        <w:rPr>
          <w:rFonts w:asciiTheme="majorHAnsi" w:eastAsiaTheme="minorEastAsia" w:hAnsiTheme="majorHAnsi" w:cstheme="majorHAnsi"/>
        </w:rPr>
        <w:t xml:space="preserve">trim or edit sequence reads </w:t>
      </w:r>
      <w:r w:rsidR="001E6627">
        <w:rPr>
          <w:rFonts w:asciiTheme="majorHAnsi" w:eastAsiaTheme="minorEastAsia" w:hAnsiTheme="majorHAnsi" w:cstheme="majorHAnsi"/>
        </w:rPr>
        <w:t>with high error rate o</w:t>
      </w:r>
      <w:r w:rsidR="002E5F1C">
        <w:rPr>
          <w:rFonts w:asciiTheme="majorHAnsi" w:eastAsiaTheme="minorEastAsia" w:hAnsiTheme="majorHAnsi" w:cstheme="majorHAnsi"/>
        </w:rPr>
        <w:t>r</w:t>
      </w:r>
      <w:r w:rsidR="0023308A">
        <w:rPr>
          <w:rFonts w:asciiTheme="majorHAnsi" w:eastAsiaTheme="minorEastAsia" w:hAnsiTheme="majorHAnsi" w:cstheme="majorHAnsi"/>
        </w:rPr>
        <w:t xml:space="preserve"> that are</w:t>
      </w:r>
      <w:r w:rsidR="002E5F1C">
        <w:rPr>
          <w:rFonts w:asciiTheme="majorHAnsi" w:eastAsiaTheme="minorEastAsia" w:hAnsiTheme="majorHAnsi" w:cstheme="majorHAnsi"/>
        </w:rPr>
        <w:t xml:space="preserve"> overrepresented in the library. </w:t>
      </w:r>
      <w:r w:rsidR="00FA22BA">
        <w:rPr>
          <w:rFonts w:asciiTheme="majorHAnsi" w:eastAsiaTheme="minorEastAsia" w:hAnsiTheme="majorHAnsi" w:cstheme="majorHAnsi"/>
        </w:rPr>
        <w:t xml:space="preserve">The overall goal of </w:t>
      </w:r>
      <w:proofErr w:type="spellStart"/>
      <w:r w:rsidR="00FA22BA">
        <w:rPr>
          <w:rFonts w:asciiTheme="majorHAnsi" w:eastAsiaTheme="minorEastAsia" w:hAnsiTheme="majorHAnsi" w:cstheme="majorHAnsi"/>
        </w:rPr>
        <w:t>Trimmomatic</w:t>
      </w:r>
      <w:proofErr w:type="spellEnd"/>
      <w:r w:rsidR="00FA22BA">
        <w:rPr>
          <w:rFonts w:asciiTheme="majorHAnsi" w:eastAsiaTheme="minorEastAsia" w:hAnsiTheme="majorHAnsi" w:cstheme="majorHAnsi"/>
        </w:rPr>
        <w:t xml:space="preserve"> is to remove </w:t>
      </w:r>
      <w:r w:rsidR="007B5A8D">
        <w:rPr>
          <w:rFonts w:asciiTheme="majorHAnsi" w:eastAsiaTheme="minorEastAsia" w:hAnsiTheme="majorHAnsi" w:cstheme="majorHAnsi"/>
        </w:rPr>
        <w:t xml:space="preserve">read error rates that are high but also </w:t>
      </w:r>
      <w:r w:rsidR="002A7534">
        <w:rPr>
          <w:rFonts w:asciiTheme="majorHAnsi" w:eastAsiaTheme="minorEastAsia" w:hAnsiTheme="majorHAnsi" w:cstheme="majorHAnsi"/>
        </w:rPr>
        <w:t>retaining the longest possible sequence</w:t>
      </w:r>
      <w:r w:rsidR="004172BB">
        <w:rPr>
          <w:rFonts w:asciiTheme="majorHAnsi" w:eastAsiaTheme="minorEastAsia" w:hAnsiTheme="majorHAnsi" w:cstheme="majorHAnsi"/>
        </w:rPr>
        <w:t>.</w:t>
      </w:r>
    </w:p>
    <w:p w14:paraId="7B5D6925" w14:textId="5FC93401" w:rsidR="00D36322" w:rsidRDefault="00D36322" w:rsidP="0039159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Methods</w:t>
      </w:r>
      <w:r w:rsidR="00356D77">
        <w:rPr>
          <w:rFonts w:asciiTheme="majorHAnsi" w:hAnsiTheme="majorHAnsi" w:cstheme="majorHAnsi"/>
          <w:b/>
          <w:bCs/>
        </w:rPr>
        <w:t xml:space="preserve"> and Results</w:t>
      </w:r>
      <w:r>
        <w:rPr>
          <w:rFonts w:asciiTheme="majorHAnsi" w:hAnsiTheme="majorHAnsi" w:cstheme="majorHAnsi"/>
          <w:b/>
          <w:bCs/>
        </w:rPr>
        <w:t>:</w:t>
      </w:r>
    </w:p>
    <w:p w14:paraId="25795283" w14:textId="47D2FC9E" w:rsidR="008D2912" w:rsidRDefault="00E14057" w:rsidP="0039159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ab/>
      </w:r>
      <w:r w:rsidR="00F220D5">
        <w:rPr>
          <w:rFonts w:asciiTheme="majorHAnsi" w:hAnsiTheme="majorHAnsi" w:cstheme="majorHAnsi"/>
        </w:rPr>
        <w:t xml:space="preserve">This lab offered practice with analyzing and trimming </w:t>
      </w:r>
      <w:r w:rsidR="00217E78">
        <w:rPr>
          <w:rFonts w:asciiTheme="majorHAnsi" w:hAnsiTheme="majorHAnsi" w:cstheme="majorHAnsi"/>
        </w:rPr>
        <w:t xml:space="preserve">sequence data from the bacteria Vibrio Vulnificus. </w:t>
      </w:r>
      <w:r w:rsidR="00E47F5C">
        <w:rPr>
          <w:rFonts w:asciiTheme="majorHAnsi" w:hAnsiTheme="majorHAnsi" w:cstheme="majorHAnsi"/>
        </w:rPr>
        <w:t xml:space="preserve">The FASTQ files were </w:t>
      </w:r>
      <w:r w:rsidR="00AD1DC3">
        <w:rPr>
          <w:rFonts w:asciiTheme="majorHAnsi" w:hAnsiTheme="majorHAnsi" w:cstheme="majorHAnsi"/>
        </w:rPr>
        <w:t xml:space="preserve">collected from NCBI, in the Short Read Archive (SRA). </w:t>
      </w:r>
      <w:r w:rsidR="00F85B68">
        <w:rPr>
          <w:rFonts w:asciiTheme="majorHAnsi" w:hAnsiTheme="majorHAnsi" w:cstheme="majorHAnsi"/>
        </w:rPr>
        <w:t>The accession number for th</w:t>
      </w:r>
      <w:r w:rsidR="00F36C75">
        <w:rPr>
          <w:rFonts w:asciiTheme="majorHAnsi" w:hAnsiTheme="majorHAnsi" w:cstheme="majorHAnsi"/>
        </w:rPr>
        <w:t xml:space="preserve">e run </w:t>
      </w:r>
      <w:r w:rsidR="008551A0">
        <w:rPr>
          <w:rFonts w:asciiTheme="majorHAnsi" w:hAnsiTheme="majorHAnsi" w:cstheme="majorHAnsi"/>
        </w:rPr>
        <w:t>is SRR1391072</w:t>
      </w:r>
      <w:r w:rsidR="00C60470">
        <w:rPr>
          <w:rFonts w:asciiTheme="majorHAnsi" w:hAnsiTheme="majorHAnsi" w:cstheme="majorHAnsi"/>
        </w:rPr>
        <w:t>.</w:t>
      </w:r>
      <w:r w:rsidR="00111C50">
        <w:rPr>
          <w:rFonts w:asciiTheme="majorHAnsi" w:hAnsiTheme="majorHAnsi" w:cstheme="majorHAnsi"/>
        </w:rPr>
        <w:t xml:space="preserve"> </w:t>
      </w:r>
      <w:r w:rsidR="009F35AE">
        <w:rPr>
          <w:rFonts w:asciiTheme="majorHAnsi" w:hAnsiTheme="majorHAnsi" w:cstheme="majorHAnsi"/>
        </w:rPr>
        <w:t xml:space="preserve">Module load </w:t>
      </w:r>
      <w:proofErr w:type="spellStart"/>
      <w:r w:rsidR="009F35AE">
        <w:rPr>
          <w:rFonts w:asciiTheme="majorHAnsi" w:hAnsiTheme="majorHAnsi" w:cstheme="majorHAnsi"/>
        </w:rPr>
        <w:t>sra</w:t>
      </w:r>
      <w:proofErr w:type="spellEnd"/>
      <w:r w:rsidR="009F35AE">
        <w:rPr>
          <w:rFonts w:asciiTheme="majorHAnsi" w:hAnsiTheme="majorHAnsi" w:cstheme="majorHAnsi"/>
        </w:rPr>
        <w:t xml:space="preserve">-toolkit is used to perform the </w:t>
      </w:r>
      <w:proofErr w:type="spellStart"/>
      <w:r w:rsidR="009F35AE">
        <w:rPr>
          <w:rFonts w:asciiTheme="majorHAnsi" w:hAnsiTheme="majorHAnsi" w:cstheme="majorHAnsi"/>
        </w:rPr>
        <w:t>fastq</w:t>
      </w:r>
      <w:proofErr w:type="spellEnd"/>
      <w:r w:rsidR="009F35AE">
        <w:rPr>
          <w:rFonts w:asciiTheme="majorHAnsi" w:hAnsiTheme="majorHAnsi" w:cstheme="majorHAnsi"/>
        </w:rPr>
        <w:t>-dump command.</w:t>
      </w:r>
      <w:r w:rsidR="00C60470">
        <w:rPr>
          <w:rFonts w:asciiTheme="majorHAnsi" w:hAnsiTheme="majorHAnsi" w:cstheme="majorHAnsi"/>
        </w:rPr>
        <w:t xml:space="preserve"> </w:t>
      </w:r>
      <w:r w:rsidR="00AC1398">
        <w:rPr>
          <w:rFonts w:asciiTheme="majorHAnsi" w:hAnsiTheme="majorHAnsi" w:cstheme="majorHAnsi"/>
        </w:rPr>
        <w:t xml:space="preserve">FASTQ was performed on </w:t>
      </w:r>
      <w:r w:rsidR="00B41E17">
        <w:rPr>
          <w:rFonts w:asciiTheme="majorHAnsi" w:hAnsiTheme="majorHAnsi" w:cstheme="majorHAnsi"/>
        </w:rPr>
        <w:t>the forward and reverse</w:t>
      </w:r>
      <w:r w:rsidR="00FB1A8D">
        <w:rPr>
          <w:rFonts w:asciiTheme="majorHAnsi" w:hAnsiTheme="majorHAnsi" w:cstheme="majorHAnsi"/>
        </w:rPr>
        <w:t xml:space="preserve"> read</w:t>
      </w:r>
      <w:r w:rsidR="00B41E17">
        <w:rPr>
          <w:rFonts w:asciiTheme="majorHAnsi" w:hAnsiTheme="majorHAnsi" w:cstheme="majorHAnsi"/>
        </w:rPr>
        <w:t>s</w:t>
      </w:r>
      <w:r w:rsidR="00FB1A8D">
        <w:rPr>
          <w:rFonts w:asciiTheme="majorHAnsi" w:hAnsiTheme="majorHAnsi" w:cstheme="majorHAnsi"/>
        </w:rPr>
        <w:t>, SRR1391072_1 and SRR1391072</w:t>
      </w:r>
      <w:r w:rsidR="00B41E17">
        <w:rPr>
          <w:rFonts w:asciiTheme="majorHAnsi" w:hAnsiTheme="majorHAnsi" w:cstheme="majorHAnsi"/>
        </w:rPr>
        <w:t xml:space="preserve">_2 respectively. </w:t>
      </w:r>
      <w:r w:rsidR="0078767A">
        <w:rPr>
          <w:rFonts w:asciiTheme="majorHAnsi" w:hAnsiTheme="majorHAnsi" w:cstheme="majorHAnsi"/>
        </w:rPr>
        <w:t>After reviewing the reports</w:t>
      </w:r>
      <w:r w:rsidR="00C21A62">
        <w:rPr>
          <w:rFonts w:asciiTheme="majorHAnsi" w:hAnsiTheme="majorHAnsi" w:cstheme="majorHAnsi"/>
        </w:rPr>
        <w:t xml:space="preserve">, </w:t>
      </w:r>
      <w:r w:rsidR="00735552">
        <w:rPr>
          <w:rFonts w:asciiTheme="majorHAnsi" w:hAnsiTheme="majorHAnsi" w:cstheme="majorHAnsi"/>
        </w:rPr>
        <w:t xml:space="preserve">the </w:t>
      </w:r>
      <w:proofErr w:type="spellStart"/>
      <w:r w:rsidR="00735552">
        <w:rPr>
          <w:rFonts w:asciiTheme="majorHAnsi" w:hAnsiTheme="majorHAnsi" w:cstheme="majorHAnsi"/>
        </w:rPr>
        <w:t>Trimmomatic</w:t>
      </w:r>
      <w:proofErr w:type="spellEnd"/>
      <w:r w:rsidR="00735552">
        <w:rPr>
          <w:rFonts w:asciiTheme="majorHAnsi" w:hAnsiTheme="majorHAnsi" w:cstheme="majorHAnsi"/>
        </w:rPr>
        <w:t xml:space="preserve"> was used to edit the sequence reads, and then </w:t>
      </w:r>
      <w:r w:rsidR="00D64CBB">
        <w:rPr>
          <w:rFonts w:asciiTheme="majorHAnsi" w:hAnsiTheme="majorHAnsi" w:cstheme="majorHAnsi"/>
        </w:rPr>
        <w:t>FASTQC</w:t>
      </w:r>
      <w:r w:rsidR="00735552">
        <w:rPr>
          <w:rFonts w:asciiTheme="majorHAnsi" w:hAnsiTheme="majorHAnsi" w:cstheme="majorHAnsi"/>
        </w:rPr>
        <w:t xml:space="preserve"> was </w:t>
      </w:r>
      <w:r w:rsidR="0094775D">
        <w:rPr>
          <w:rFonts w:asciiTheme="majorHAnsi" w:hAnsiTheme="majorHAnsi" w:cstheme="majorHAnsi"/>
        </w:rPr>
        <w:t>performed again on the trimmed reads</w:t>
      </w:r>
      <w:r w:rsidR="006B60B6">
        <w:rPr>
          <w:rFonts w:asciiTheme="majorHAnsi" w:hAnsiTheme="majorHAnsi" w:cstheme="majorHAnsi"/>
        </w:rPr>
        <w:t xml:space="preserve">. The lab required two </w:t>
      </w:r>
      <w:r w:rsidR="0025554A">
        <w:rPr>
          <w:rFonts w:asciiTheme="majorHAnsi" w:hAnsiTheme="majorHAnsi" w:cstheme="majorHAnsi"/>
        </w:rPr>
        <w:t xml:space="preserve">combinations of parameters </w:t>
      </w:r>
      <w:r w:rsidR="008B61FB">
        <w:rPr>
          <w:rFonts w:asciiTheme="majorHAnsi" w:hAnsiTheme="majorHAnsi" w:cstheme="majorHAnsi"/>
        </w:rPr>
        <w:t xml:space="preserve">to be completed. After the second trimming combination, a </w:t>
      </w:r>
      <w:r w:rsidR="001C0BF7">
        <w:rPr>
          <w:rFonts w:asciiTheme="majorHAnsi" w:hAnsiTheme="majorHAnsi" w:cstheme="majorHAnsi"/>
        </w:rPr>
        <w:t>primer sequence was identified</w:t>
      </w:r>
      <w:r w:rsidR="002F35B1">
        <w:rPr>
          <w:rFonts w:asciiTheme="majorHAnsi" w:hAnsiTheme="majorHAnsi" w:cstheme="majorHAnsi"/>
        </w:rPr>
        <w:t xml:space="preserve"> by the </w:t>
      </w:r>
      <w:r w:rsidR="00D64CBB">
        <w:rPr>
          <w:rFonts w:asciiTheme="majorHAnsi" w:hAnsiTheme="majorHAnsi" w:cstheme="majorHAnsi"/>
        </w:rPr>
        <w:t>FASTQC</w:t>
      </w:r>
      <w:r w:rsidR="002F35B1">
        <w:rPr>
          <w:rFonts w:asciiTheme="majorHAnsi" w:hAnsiTheme="majorHAnsi" w:cstheme="majorHAnsi"/>
        </w:rPr>
        <w:t xml:space="preserve"> </w:t>
      </w:r>
      <w:r w:rsidR="002F35B1">
        <w:rPr>
          <w:rFonts w:asciiTheme="majorHAnsi" w:hAnsiTheme="majorHAnsi" w:cstheme="majorHAnsi"/>
        </w:rPr>
        <w:lastRenderedPageBreak/>
        <w:t xml:space="preserve">report. I performed one more trimming command to attempt to remove the primer sequence. </w:t>
      </w:r>
      <w:r w:rsidR="00062CC8">
        <w:rPr>
          <w:rFonts w:asciiTheme="majorHAnsi" w:hAnsiTheme="majorHAnsi" w:cstheme="majorHAnsi"/>
        </w:rPr>
        <w:t xml:space="preserve">The results </w:t>
      </w:r>
      <w:r w:rsidR="007E7AD8">
        <w:rPr>
          <w:rFonts w:asciiTheme="majorHAnsi" w:hAnsiTheme="majorHAnsi" w:cstheme="majorHAnsi"/>
        </w:rPr>
        <w:t>from each step are provided below</w:t>
      </w:r>
      <w:r w:rsidR="00762D58">
        <w:rPr>
          <w:rFonts w:asciiTheme="majorHAnsi" w:hAnsiTheme="majorHAnsi" w:cstheme="majorHAnsi"/>
        </w:rPr>
        <w:t>.</w:t>
      </w:r>
    </w:p>
    <w:p w14:paraId="1AD52580" w14:textId="77777777" w:rsidR="0038706E" w:rsidRPr="00D36322" w:rsidRDefault="0038706E" w:rsidP="0039159B">
      <w:pPr>
        <w:rPr>
          <w:rFonts w:asciiTheme="majorHAnsi" w:hAnsiTheme="majorHAnsi" w:cstheme="majorHAnsi"/>
          <w:b/>
          <w:bCs/>
        </w:rPr>
      </w:pPr>
    </w:p>
    <w:p w14:paraId="0E5C56B8" w14:textId="37815C30" w:rsidR="00FB4A32" w:rsidRPr="00072991" w:rsidRDefault="00072991" w:rsidP="00762D58">
      <w:pPr>
        <w:ind w:firstLine="720"/>
        <w:rPr>
          <w:b/>
          <w:bCs/>
          <w:i/>
          <w:iCs/>
        </w:rPr>
      </w:pPr>
      <w:r>
        <w:rPr>
          <w:b/>
          <w:bCs/>
          <w:i/>
          <w:iCs/>
        </w:rPr>
        <w:t>Retrieving data from NCBI SRA</w:t>
      </w:r>
      <w:r w:rsidR="00FB4A32" w:rsidRPr="00072991">
        <w:rPr>
          <w:b/>
          <w:bCs/>
          <w:i/>
          <w:iCs/>
        </w:rPr>
        <w:t xml:space="preserve">: </w:t>
      </w:r>
    </w:p>
    <w:p w14:paraId="645484F2" w14:textId="3F87FB98" w:rsidR="00FB4A32" w:rsidRPr="001F3125" w:rsidRDefault="0024109D" w:rsidP="00AA637E">
      <w:pPr>
        <w:rPr>
          <w:rFonts w:ascii="Courier New" w:hAnsi="Courier New" w:cs="Courier New"/>
          <w:sz w:val="18"/>
          <w:szCs w:val="18"/>
        </w:rPr>
      </w:pPr>
      <w:r w:rsidRPr="001F3125">
        <w:rPr>
          <w:rFonts w:ascii="Courier New" w:hAnsi="Courier New" w:cs="Courier New"/>
          <w:sz w:val="18"/>
          <w:szCs w:val="18"/>
        </w:rPr>
        <w:t>&gt;&gt;</w:t>
      </w:r>
      <w:r w:rsidR="002D6C3F" w:rsidRPr="001F3125">
        <w:rPr>
          <w:rFonts w:ascii="Courier New" w:hAnsi="Courier New" w:cs="Courier New"/>
          <w:sz w:val="18"/>
          <w:szCs w:val="18"/>
        </w:rPr>
        <w:t>m</w:t>
      </w:r>
      <w:r w:rsidR="00FD776D" w:rsidRPr="001F3125">
        <w:rPr>
          <w:rFonts w:ascii="Courier New" w:hAnsi="Courier New" w:cs="Courier New"/>
          <w:sz w:val="18"/>
          <w:szCs w:val="18"/>
        </w:rPr>
        <w:t xml:space="preserve">odule load </w:t>
      </w:r>
      <w:proofErr w:type="spellStart"/>
      <w:r w:rsidR="00FD776D" w:rsidRPr="001F3125">
        <w:rPr>
          <w:rFonts w:ascii="Courier New" w:hAnsi="Courier New" w:cs="Courier New"/>
          <w:sz w:val="18"/>
          <w:szCs w:val="18"/>
        </w:rPr>
        <w:t>sra</w:t>
      </w:r>
      <w:proofErr w:type="spellEnd"/>
      <w:r w:rsidR="00FD776D" w:rsidRPr="001F3125">
        <w:rPr>
          <w:rFonts w:ascii="Courier New" w:hAnsi="Courier New" w:cs="Courier New"/>
          <w:sz w:val="18"/>
          <w:szCs w:val="18"/>
        </w:rPr>
        <w:t xml:space="preserve">-toolkit </w:t>
      </w:r>
    </w:p>
    <w:p w14:paraId="14E347D6" w14:textId="272D0D8E" w:rsidR="00080E04" w:rsidRPr="001F3125" w:rsidRDefault="0024109D" w:rsidP="0024109D">
      <w:pPr>
        <w:rPr>
          <w:rFonts w:ascii="Courier New" w:hAnsi="Courier New" w:cs="Courier New"/>
          <w:i/>
          <w:iCs/>
          <w:sz w:val="18"/>
          <w:szCs w:val="18"/>
        </w:rPr>
      </w:pPr>
      <w:r w:rsidRPr="001F3125">
        <w:rPr>
          <w:rFonts w:ascii="Courier New" w:hAnsi="Courier New" w:cs="Courier New"/>
          <w:i/>
          <w:iCs/>
          <w:sz w:val="18"/>
          <w:szCs w:val="18"/>
        </w:rPr>
        <w:t>&gt;&gt;</w:t>
      </w:r>
      <w:proofErr w:type="spellStart"/>
      <w:r w:rsidR="002D6C3F" w:rsidRPr="001F3125">
        <w:rPr>
          <w:rFonts w:ascii="Courier New" w:hAnsi="Courier New" w:cs="Courier New"/>
          <w:i/>
          <w:iCs/>
          <w:sz w:val="18"/>
          <w:szCs w:val="18"/>
        </w:rPr>
        <w:t>w</w:t>
      </w:r>
      <w:r w:rsidR="00080E04" w:rsidRPr="001F3125">
        <w:rPr>
          <w:rFonts w:ascii="Courier New" w:hAnsi="Courier New" w:cs="Courier New"/>
          <w:i/>
          <w:iCs/>
          <w:sz w:val="18"/>
          <w:szCs w:val="18"/>
        </w:rPr>
        <w:t>get</w:t>
      </w:r>
      <w:proofErr w:type="spellEnd"/>
      <w:r w:rsidR="00080E04" w:rsidRPr="001F3125">
        <w:rPr>
          <w:rFonts w:ascii="Courier New" w:hAnsi="Courier New" w:cs="Courier New"/>
          <w:i/>
          <w:iCs/>
          <w:sz w:val="18"/>
          <w:szCs w:val="18"/>
        </w:rPr>
        <w:t xml:space="preserve"> -</w:t>
      </w:r>
      <w:proofErr w:type="gramStart"/>
      <w:r w:rsidR="00080E04" w:rsidRPr="001F3125">
        <w:rPr>
          <w:rFonts w:ascii="Courier New" w:hAnsi="Courier New" w:cs="Courier New"/>
          <w:i/>
          <w:iCs/>
          <w:sz w:val="18"/>
          <w:szCs w:val="18"/>
        </w:rPr>
        <w:t>O .</w:t>
      </w:r>
      <w:proofErr w:type="gramEnd"/>
      <w:r w:rsidR="00080E04" w:rsidRPr="001F3125">
        <w:rPr>
          <w:rFonts w:ascii="Courier New" w:hAnsi="Courier New" w:cs="Courier New"/>
          <w:i/>
          <w:iCs/>
          <w:sz w:val="18"/>
          <w:szCs w:val="18"/>
        </w:rPr>
        <w:t>/SRR139107</w:t>
      </w:r>
      <w:r w:rsidR="00762C2F" w:rsidRPr="001F3125">
        <w:rPr>
          <w:rFonts w:ascii="Courier New" w:hAnsi="Courier New" w:cs="Courier New"/>
          <w:i/>
          <w:iCs/>
          <w:sz w:val="18"/>
          <w:szCs w:val="18"/>
        </w:rPr>
        <w:t>2</w:t>
      </w:r>
      <w:r w:rsidR="00762C2F" w:rsidRPr="001F3125">
        <w:rPr>
          <w:rFonts w:ascii="Courier New" w:hAnsi="Courier New" w:cs="Courier New"/>
          <w:sz w:val="18"/>
          <w:szCs w:val="18"/>
        </w:rPr>
        <w:t xml:space="preserve"> </w:t>
      </w:r>
      <w:r w:rsidR="00762C2F" w:rsidRPr="001F3125">
        <w:rPr>
          <w:rFonts w:ascii="Courier New" w:hAnsi="Courier New" w:cs="Courier New"/>
          <w:i/>
          <w:iCs/>
          <w:sz w:val="18"/>
          <w:szCs w:val="18"/>
        </w:rPr>
        <w:t>https://trace.ncbi.nlm.nih.gov/Traces/sra/?run=SRR1391072</w:t>
      </w:r>
    </w:p>
    <w:p w14:paraId="2F1E6B63" w14:textId="38F51C43" w:rsidR="00FD776D" w:rsidRDefault="0024109D" w:rsidP="0024109D">
      <w:pPr>
        <w:rPr>
          <w:rFonts w:ascii="Courier New" w:hAnsi="Courier New" w:cs="Courier New"/>
          <w:i/>
          <w:iCs/>
          <w:sz w:val="18"/>
          <w:szCs w:val="18"/>
        </w:rPr>
      </w:pPr>
      <w:r w:rsidRPr="001F3125">
        <w:rPr>
          <w:rFonts w:ascii="Courier New" w:hAnsi="Courier New" w:cs="Courier New"/>
          <w:i/>
          <w:iCs/>
          <w:sz w:val="18"/>
          <w:szCs w:val="18"/>
        </w:rPr>
        <w:t>&gt;&gt;</w:t>
      </w:r>
      <w:proofErr w:type="spellStart"/>
      <w:r w:rsidR="002D6C3F" w:rsidRPr="001F3125">
        <w:rPr>
          <w:rFonts w:ascii="Courier New" w:hAnsi="Courier New" w:cs="Courier New"/>
          <w:i/>
          <w:iCs/>
          <w:sz w:val="18"/>
          <w:szCs w:val="18"/>
        </w:rPr>
        <w:t>f</w:t>
      </w:r>
      <w:r w:rsidR="00C84DFB" w:rsidRPr="001F3125">
        <w:rPr>
          <w:rFonts w:ascii="Courier New" w:hAnsi="Courier New" w:cs="Courier New"/>
          <w:i/>
          <w:iCs/>
          <w:sz w:val="18"/>
          <w:szCs w:val="18"/>
        </w:rPr>
        <w:t>astq</w:t>
      </w:r>
      <w:proofErr w:type="spellEnd"/>
      <w:r w:rsidR="00C84DFB" w:rsidRPr="001F3125">
        <w:rPr>
          <w:rFonts w:ascii="Courier New" w:hAnsi="Courier New" w:cs="Courier New"/>
          <w:i/>
          <w:iCs/>
          <w:sz w:val="18"/>
          <w:szCs w:val="18"/>
        </w:rPr>
        <w:t>-dump</w:t>
      </w:r>
      <w:r w:rsidR="004903D0" w:rsidRPr="001F3125">
        <w:rPr>
          <w:rFonts w:ascii="Courier New" w:hAnsi="Courier New" w:cs="Courier New"/>
          <w:i/>
          <w:iCs/>
          <w:sz w:val="18"/>
          <w:szCs w:val="18"/>
        </w:rPr>
        <w:t xml:space="preserve"> –</w:t>
      </w:r>
      <w:proofErr w:type="spellStart"/>
      <w:r w:rsidR="004903D0" w:rsidRPr="001F3125">
        <w:rPr>
          <w:rFonts w:ascii="Courier New" w:hAnsi="Courier New" w:cs="Courier New"/>
          <w:i/>
          <w:iCs/>
          <w:sz w:val="18"/>
          <w:szCs w:val="18"/>
        </w:rPr>
        <w:t>outdir</w:t>
      </w:r>
      <w:proofErr w:type="spellEnd"/>
      <w:r w:rsidR="004903D0" w:rsidRPr="001F3125">
        <w:rPr>
          <w:rFonts w:ascii="Courier New" w:hAnsi="Courier New" w:cs="Courier New"/>
          <w:i/>
          <w:iCs/>
          <w:sz w:val="18"/>
          <w:szCs w:val="18"/>
        </w:rPr>
        <w:t xml:space="preserve"> /</w:t>
      </w:r>
      <w:proofErr w:type="spellStart"/>
      <w:r w:rsidR="00B7486C" w:rsidRPr="001F3125">
        <w:rPr>
          <w:rFonts w:ascii="Courier New" w:hAnsi="Courier New" w:cs="Courier New"/>
          <w:i/>
          <w:iCs/>
          <w:sz w:val="18"/>
          <w:szCs w:val="18"/>
        </w:rPr>
        <w:t>mnt</w:t>
      </w:r>
      <w:proofErr w:type="spellEnd"/>
      <w:r w:rsidR="00BF3D85" w:rsidRPr="001F3125">
        <w:rPr>
          <w:rFonts w:ascii="Courier New" w:hAnsi="Courier New" w:cs="Courier New"/>
          <w:i/>
          <w:iCs/>
          <w:sz w:val="18"/>
          <w:szCs w:val="18"/>
        </w:rPr>
        <w:t>/c/Users/</w:t>
      </w:r>
      <w:proofErr w:type="spellStart"/>
      <w:r w:rsidR="00BF3D85" w:rsidRPr="001F3125">
        <w:rPr>
          <w:rFonts w:ascii="Courier New" w:hAnsi="Courier New" w:cs="Courier New"/>
          <w:i/>
          <w:iCs/>
          <w:sz w:val="18"/>
          <w:szCs w:val="18"/>
        </w:rPr>
        <w:t>adamh</w:t>
      </w:r>
      <w:proofErr w:type="spellEnd"/>
      <w:r w:rsidR="00BF3D85" w:rsidRPr="001F3125">
        <w:rPr>
          <w:rFonts w:ascii="Courier New" w:hAnsi="Courier New" w:cs="Courier New"/>
          <w:i/>
          <w:iCs/>
          <w:sz w:val="18"/>
          <w:szCs w:val="18"/>
        </w:rPr>
        <w:t>/OneDrive/Desktop/6203_Genomics/Labs/Lab1</w:t>
      </w:r>
      <w:r w:rsidR="001F3808" w:rsidRPr="001F3125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r w:rsidR="0072777D" w:rsidRPr="001F3125">
        <w:rPr>
          <w:rFonts w:ascii="Courier New" w:hAnsi="Courier New" w:cs="Courier New"/>
          <w:i/>
          <w:iCs/>
          <w:sz w:val="18"/>
          <w:szCs w:val="18"/>
        </w:rPr>
        <w:t>–split-files SRR</w:t>
      </w:r>
      <w:r w:rsidR="001916D6" w:rsidRPr="001F3125">
        <w:rPr>
          <w:rFonts w:ascii="Courier New" w:hAnsi="Courier New" w:cs="Courier New"/>
          <w:i/>
          <w:iCs/>
          <w:sz w:val="18"/>
          <w:szCs w:val="18"/>
        </w:rPr>
        <w:t>1391072</w:t>
      </w:r>
    </w:p>
    <w:p w14:paraId="2E4A162D" w14:textId="46395CF9" w:rsidR="00B74DB6" w:rsidRDefault="00B74DB6" w:rsidP="0024109D">
      <w:pPr>
        <w:rPr>
          <w:rFonts w:ascii="Courier New" w:hAnsi="Courier New" w:cs="Courier New"/>
          <w:i/>
          <w:iCs/>
          <w:sz w:val="18"/>
          <w:szCs w:val="18"/>
        </w:rPr>
      </w:pPr>
    </w:p>
    <w:p w14:paraId="11402ABB" w14:textId="77777777" w:rsidR="006C6622" w:rsidRPr="003D55D4" w:rsidRDefault="006C6622" w:rsidP="006C6622">
      <w:pPr>
        <w:ind w:firstLine="720"/>
        <w:rPr>
          <w:b/>
          <w:bCs/>
          <w:i/>
          <w:iCs/>
          <w:sz w:val="20"/>
          <w:szCs w:val="20"/>
        </w:rPr>
      </w:pPr>
      <w:r w:rsidRPr="003D55D4">
        <w:rPr>
          <w:b/>
          <w:bCs/>
          <w:i/>
          <w:iCs/>
          <w:sz w:val="20"/>
          <w:szCs w:val="20"/>
        </w:rPr>
        <w:t>FASTQ REPORT:</w:t>
      </w:r>
    </w:p>
    <w:p w14:paraId="65B4102A" w14:textId="12FB9B99" w:rsidR="006C6622" w:rsidRDefault="006C6622" w:rsidP="006C6622">
      <w:pPr>
        <w:rPr>
          <w:rFonts w:ascii="Courier New" w:hAnsi="Courier New" w:cs="Courier New"/>
          <w:i/>
          <w:iCs/>
          <w:sz w:val="18"/>
          <w:szCs w:val="18"/>
        </w:rPr>
      </w:pPr>
      <w:r w:rsidRPr="003D55D4">
        <w:rPr>
          <w:rFonts w:ascii="Courier New" w:hAnsi="Courier New" w:cs="Courier New"/>
          <w:i/>
          <w:iCs/>
          <w:sz w:val="18"/>
          <w:szCs w:val="18"/>
        </w:rPr>
        <w:t>&gt;&gt;</w:t>
      </w:r>
      <w:proofErr w:type="spellStart"/>
      <w:r w:rsidR="00D64CBB">
        <w:rPr>
          <w:rFonts w:ascii="Courier New" w:hAnsi="Courier New" w:cs="Courier New"/>
          <w:i/>
          <w:iCs/>
          <w:sz w:val="18"/>
          <w:szCs w:val="18"/>
        </w:rPr>
        <w:t>FastQC</w:t>
      </w:r>
      <w:proofErr w:type="spellEnd"/>
      <w:r w:rsidRPr="003D55D4">
        <w:rPr>
          <w:rFonts w:ascii="Courier New" w:hAnsi="Courier New" w:cs="Courier New"/>
          <w:i/>
          <w:iCs/>
          <w:sz w:val="18"/>
          <w:szCs w:val="18"/>
        </w:rPr>
        <w:t xml:space="preserve"> SRR1391072</w:t>
      </w:r>
      <w:r>
        <w:rPr>
          <w:rFonts w:ascii="Courier New" w:hAnsi="Courier New" w:cs="Courier New"/>
          <w:i/>
          <w:iCs/>
          <w:sz w:val="18"/>
          <w:szCs w:val="18"/>
        </w:rPr>
        <w:t>_1</w:t>
      </w:r>
    </w:p>
    <w:p w14:paraId="47DCF8FE" w14:textId="1112C7E8" w:rsidR="006C6622" w:rsidRPr="0038706E" w:rsidRDefault="006C6622" w:rsidP="006C6622">
      <w:pPr>
        <w:rPr>
          <w:rFonts w:ascii="Courier New" w:hAnsi="Courier New" w:cs="Courier New"/>
          <w:i/>
          <w:iCs/>
          <w:sz w:val="18"/>
          <w:szCs w:val="18"/>
        </w:rPr>
      </w:pPr>
      <w:r>
        <w:rPr>
          <w:rFonts w:ascii="Courier New" w:hAnsi="Courier New" w:cs="Courier New"/>
          <w:i/>
          <w:iCs/>
          <w:sz w:val="18"/>
          <w:szCs w:val="18"/>
        </w:rPr>
        <w:t>&gt;&gt;</w:t>
      </w:r>
      <w:proofErr w:type="spellStart"/>
      <w:r w:rsidR="00D64CBB">
        <w:rPr>
          <w:rFonts w:ascii="Courier New" w:hAnsi="Courier New" w:cs="Courier New"/>
          <w:i/>
          <w:iCs/>
          <w:sz w:val="18"/>
          <w:szCs w:val="18"/>
        </w:rPr>
        <w:t>FastQC</w:t>
      </w:r>
      <w:proofErr w:type="spellEnd"/>
      <w:r>
        <w:rPr>
          <w:rFonts w:ascii="Courier New" w:hAnsi="Courier New" w:cs="Courier New"/>
          <w:i/>
          <w:iCs/>
          <w:sz w:val="18"/>
          <w:szCs w:val="18"/>
        </w:rPr>
        <w:t xml:space="preserve"> SRR1391072_2</w:t>
      </w:r>
    </w:p>
    <w:p w14:paraId="21B0A895" w14:textId="77777777" w:rsidR="006C6622" w:rsidRDefault="006C6622" w:rsidP="0024109D">
      <w:pPr>
        <w:rPr>
          <w:rFonts w:ascii="Courier New" w:hAnsi="Courier New" w:cs="Courier New"/>
          <w:i/>
          <w:iCs/>
          <w:sz w:val="18"/>
          <w:szCs w:val="18"/>
        </w:rPr>
      </w:pPr>
    </w:p>
    <w:p w14:paraId="3AA39F55" w14:textId="00D3610F" w:rsidR="0038706E" w:rsidRPr="006C6622" w:rsidRDefault="00B57A57" w:rsidP="0024109D">
      <w:pPr>
        <w:rPr>
          <w:rFonts w:asciiTheme="majorHAnsi" w:hAnsiTheme="majorHAnsi" w:cstheme="majorHAnsi"/>
        </w:rPr>
      </w:pPr>
      <w:r w:rsidRPr="006C6622">
        <w:rPr>
          <w:rFonts w:asciiTheme="majorHAnsi" w:hAnsiTheme="majorHAnsi" w:cstheme="majorHAnsi"/>
        </w:rPr>
        <w:t xml:space="preserve">The basic statistics provide the general information for the FASTQ report. We can see the total sequence length, </w:t>
      </w:r>
      <w:r w:rsidR="00B74DB6" w:rsidRPr="006C6622">
        <w:rPr>
          <w:rFonts w:asciiTheme="majorHAnsi" w:hAnsiTheme="majorHAnsi" w:cstheme="majorHAnsi"/>
        </w:rPr>
        <w:t>the length of each sequence, and average %GC content.</w:t>
      </w:r>
    </w:p>
    <w:p w14:paraId="483F2390" w14:textId="77777777" w:rsidR="00B74DB6" w:rsidRPr="00B74DB6" w:rsidRDefault="00B74DB6" w:rsidP="0024109D">
      <w:pPr>
        <w:rPr>
          <w:rFonts w:asciiTheme="majorHAnsi" w:hAnsiTheme="majorHAnsi" w:cstheme="majorHAnsi"/>
          <w:i/>
          <w:iCs/>
        </w:rPr>
      </w:pPr>
    </w:p>
    <w:p w14:paraId="277BD3DF" w14:textId="32CC305F" w:rsidR="00446F91" w:rsidRDefault="00E118A0" w:rsidP="00446F91">
      <w:pPr>
        <w:keepNext/>
      </w:pPr>
      <w:r>
        <w:rPr>
          <w:noProof/>
        </w:rPr>
        <w:drawing>
          <wp:inline distT="0" distB="0" distL="0" distR="0" wp14:anchorId="22898E7B" wp14:editId="73CC0425">
            <wp:extent cx="3006959" cy="1657061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461" cy="169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638">
        <w:rPr>
          <w:noProof/>
        </w:rPr>
        <w:drawing>
          <wp:inline distT="0" distB="0" distL="0" distR="0" wp14:anchorId="5E686F59" wp14:editId="67848411">
            <wp:extent cx="2806567" cy="149803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923" cy="15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E6D3" w14:textId="71F3E888" w:rsidR="00E118A0" w:rsidRPr="0038706E" w:rsidRDefault="00747638" w:rsidP="0038706E">
      <w:pPr>
        <w:pStyle w:val="Caption"/>
      </w:pPr>
      <w:r>
        <w:t xml:space="preserve">      </w:t>
      </w:r>
      <w:r w:rsidR="00446F91">
        <w:t xml:space="preserve">Figure </w:t>
      </w:r>
      <w:fldSimple w:instr=" SEQ Figure \* ARABIC ">
        <w:r w:rsidR="00344D5E">
          <w:rPr>
            <w:noProof/>
          </w:rPr>
          <w:t>1</w:t>
        </w:r>
      </w:fldSimple>
      <w:r w:rsidR="00446F91">
        <w:t>: Basic statistics from the sequence reads of data set</w:t>
      </w:r>
      <w:r>
        <w:t xml:space="preserve">. </w:t>
      </w:r>
    </w:p>
    <w:p w14:paraId="00A87DE2" w14:textId="4C679378" w:rsidR="00783C9E" w:rsidRDefault="00150A26" w:rsidP="003D55D4">
      <w:pPr>
        <w:ind w:firstLine="720"/>
      </w:pPr>
      <w:r w:rsidRPr="00300A9F">
        <w:t>The per sequence quality score</w:t>
      </w:r>
      <w:r w:rsidR="008134AD" w:rsidRPr="00300A9F">
        <w:t xml:space="preserve"> report shows the</w:t>
      </w:r>
      <w:r w:rsidR="00667DC9" w:rsidRPr="00300A9F">
        <w:t xml:space="preserve"> average quality score </w:t>
      </w:r>
      <w:r w:rsidR="00647EBE" w:rsidRPr="00300A9F">
        <w:t>among all sequences</w:t>
      </w:r>
      <w:r w:rsidR="009008A3" w:rsidRPr="00300A9F">
        <w:t xml:space="preserve"> as a distribution.</w:t>
      </w:r>
      <w:r w:rsidR="00AA30AF" w:rsidRPr="00300A9F">
        <w:t xml:space="preserve"> </w:t>
      </w:r>
      <w:r w:rsidR="009008A3" w:rsidRPr="00300A9F">
        <w:t xml:space="preserve">The graphs below show that </w:t>
      </w:r>
      <w:r w:rsidR="00300A9F" w:rsidRPr="00300A9F">
        <w:t>most of</w:t>
      </w:r>
      <w:r w:rsidR="009008A3" w:rsidRPr="00300A9F">
        <w:t xml:space="preserve"> the </w:t>
      </w:r>
      <w:r w:rsidR="006A1AE2" w:rsidRPr="00300A9F">
        <w:t xml:space="preserve">sequences have a very high average quality score greater than </w:t>
      </w:r>
      <w:r w:rsidR="00D123B0" w:rsidRPr="00300A9F">
        <w:t>36.</w:t>
      </w:r>
    </w:p>
    <w:p w14:paraId="3C91523D" w14:textId="77777777" w:rsidR="00300A9F" w:rsidRPr="00300A9F" w:rsidRDefault="00300A9F" w:rsidP="003D55D4">
      <w:pPr>
        <w:ind w:firstLine="720"/>
      </w:pPr>
    </w:p>
    <w:p w14:paraId="5F7EB621" w14:textId="5240EC6E" w:rsidR="00254320" w:rsidRDefault="00432D46" w:rsidP="00254320">
      <w:pPr>
        <w:keepNext/>
      </w:pPr>
      <w:r>
        <w:rPr>
          <w:sz w:val="20"/>
          <w:szCs w:val="20"/>
        </w:rPr>
        <w:lastRenderedPageBreak/>
        <w:t xml:space="preserve"> </w:t>
      </w:r>
      <w:r w:rsidR="00254320">
        <w:rPr>
          <w:sz w:val="20"/>
          <w:szCs w:val="20"/>
        </w:rPr>
        <w:t xml:space="preserve">         </w:t>
      </w:r>
      <w:r w:rsidR="00254320">
        <w:rPr>
          <w:noProof/>
        </w:rPr>
        <w:drawing>
          <wp:inline distT="0" distB="0" distL="0" distR="0" wp14:anchorId="0D5F4FA6" wp14:editId="0D77C03A">
            <wp:extent cx="2821114" cy="218334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3808" cy="22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6C9">
        <w:rPr>
          <w:noProof/>
        </w:rPr>
        <w:drawing>
          <wp:inline distT="0" distB="0" distL="0" distR="0" wp14:anchorId="1FBB07FD" wp14:editId="772811B5">
            <wp:extent cx="2784863" cy="2158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74" cy="224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5A79" w14:textId="5F0A3F17" w:rsidR="000773CF" w:rsidRDefault="00254320" w:rsidP="00254320">
      <w:pPr>
        <w:pStyle w:val="Caption"/>
        <w:rPr>
          <w:sz w:val="20"/>
          <w:szCs w:val="20"/>
        </w:rPr>
      </w:pPr>
      <w:r>
        <w:t xml:space="preserve">                Figure </w:t>
      </w:r>
      <w:r w:rsidR="00727C32">
        <w:t>2</w:t>
      </w:r>
      <w:r>
        <w:t>: Per sequence quality scores of SRR1391072_1</w:t>
      </w:r>
      <w:r w:rsidR="00862276">
        <w:t xml:space="preserve"> (left)</w:t>
      </w:r>
      <w:r w:rsidR="00FF16C9">
        <w:t xml:space="preserve"> and SRR1391072_2</w:t>
      </w:r>
      <w:r w:rsidR="00862276">
        <w:t xml:space="preserve"> (right)</w:t>
      </w:r>
      <w:r w:rsidR="00FF16C9">
        <w:t xml:space="preserve"> before trimming</w:t>
      </w:r>
      <w:r w:rsidR="00862276">
        <w:t>.</w:t>
      </w:r>
    </w:p>
    <w:p w14:paraId="2651F36A" w14:textId="193FF680" w:rsidR="001418EC" w:rsidRPr="00E2595C" w:rsidRDefault="00683EFD" w:rsidP="00E2595C">
      <w:pPr>
        <w:keepNext/>
      </w:pPr>
      <w:r>
        <w:rPr>
          <w:sz w:val="20"/>
          <w:szCs w:val="20"/>
        </w:rPr>
        <w:t xml:space="preserve"> </w:t>
      </w:r>
      <w:r w:rsidR="00254320">
        <w:rPr>
          <w:sz w:val="20"/>
          <w:szCs w:val="20"/>
        </w:rPr>
        <w:t xml:space="preserve">                         </w:t>
      </w:r>
      <w:r w:rsidR="00A166D4">
        <w:rPr>
          <w:sz w:val="20"/>
          <w:szCs w:val="20"/>
        </w:rPr>
        <w:t xml:space="preserve"> </w:t>
      </w:r>
    </w:p>
    <w:p w14:paraId="7839ABA2" w14:textId="44F7BB6F" w:rsidR="0000033C" w:rsidRDefault="0000033C" w:rsidP="00BB4A5C">
      <w:pPr>
        <w:ind w:firstLine="720"/>
        <w:rPr>
          <w:b/>
          <w:bCs/>
        </w:rPr>
      </w:pPr>
      <w:r>
        <w:rPr>
          <w:b/>
          <w:bCs/>
        </w:rPr>
        <w:t>CLEANING DATA</w:t>
      </w:r>
      <w:r w:rsidR="00E441F8">
        <w:rPr>
          <w:b/>
          <w:bCs/>
        </w:rPr>
        <w:t xml:space="preserve"> AND</w:t>
      </w:r>
      <w:r w:rsidR="001F4FA2">
        <w:rPr>
          <w:b/>
          <w:bCs/>
        </w:rPr>
        <w:t xml:space="preserve"> RERUNNING</w:t>
      </w:r>
      <w:r w:rsidR="00E441F8">
        <w:rPr>
          <w:b/>
          <w:bCs/>
        </w:rPr>
        <w:t xml:space="preserve"> </w:t>
      </w:r>
      <w:r w:rsidR="00D64CBB">
        <w:rPr>
          <w:b/>
          <w:bCs/>
        </w:rPr>
        <w:t>FASTQC</w:t>
      </w:r>
      <w:r w:rsidR="001F4FA2">
        <w:rPr>
          <w:b/>
          <w:bCs/>
        </w:rPr>
        <w:t xml:space="preserve"> REPORT</w:t>
      </w:r>
      <w:r>
        <w:rPr>
          <w:b/>
          <w:bCs/>
        </w:rPr>
        <w:t>:</w:t>
      </w:r>
    </w:p>
    <w:p w14:paraId="2E6FFFAC" w14:textId="4C4DECB3" w:rsidR="00821537" w:rsidRDefault="00816D0C" w:rsidP="00BB4A5C">
      <w:pPr>
        <w:ind w:firstLine="720"/>
      </w:pPr>
      <w:r w:rsidRPr="000B08B1">
        <w:rPr>
          <w:b/>
          <w:bCs/>
        </w:rPr>
        <w:t>TRIM 1</w:t>
      </w:r>
      <w:r>
        <w:t xml:space="preserve">: Remove first 10 bases and sliding window of </w:t>
      </w:r>
      <w:r w:rsidR="00CC1CDC">
        <w:t xml:space="preserve">5, </w:t>
      </w:r>
      <w:r w:rsidR="00E516AE">
        <w:t>with average quality score of 25 cutoff.</w:t>
      </w:r>
      <w:r w:rsidR="00080594">
        <w:t xml:space="preserve"> The quality score for the initial 10 bases </w:t>
      </w:r>
      <w:r w:rsidR="003B35AF">
        <w:t xml:space="preserve">starts lower than </w:t>
      </w:r>
      <w:r w:rsidR="00FB2181">
        <w:t>most</w:t>
      </w:r>
      <w:r w:rsidR="003B35AF">
        <w:t xml:space="preserve"> bases downstream</w:t>
      </w:r>
      <w:r w:rsidR="00FB2181">
        <w:t xml:space="preserve">. The </w:t>
      </w:r>
      <w:r w:rsidR="001645B3">
        <w:t xml:space="preserve">final 10 bases in SRR1391072_2 show a </w:t>
      </w:r>
      <w:r w:rsidR="00C73CDC">
        <w:t>much larger distribution of average scores</w:t>
      </w:r>
      <w:r w:rsidR="00D43D64">
        <w:t xml:space="preserve">. The sliding window aimed to trim some of the </w:t>
      </w:r>
      <w:proofErr w:type="gramStart"/>
      <w:r w:rsidR="00D43D64">
        <w:t>low quality</w:t>
      </w:r>
      <w:proofErr w:type="gramEnd"/>
      <w:r w:rsidR="00D43D64">
        <w:t xml:space="preserve"> scores downstream.</w:t>
      </w:r>
    </w:p>
    <w:p w14:paraId="6403F40D" w14:textId="11D6C55A" w:rsidR="00EA3C95" w:rsidRPr="00BB4A5C" w:rsidRDefault="00BB4A5C" w:rsidP="00C7787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&gt;&gt;</w:t>
      </w:r>
      <w:proofErr w:type="spellStart"/>
      <w:r w:rsidR="00EA3C95" w:rsidRPr="00BB4A5C">
        <w:rPr>
          <w:rFonts w:ascii="Courier New" w:hAnsi="Courier New" w:cs="Courier New"/>
          <w:sz w:val="18"/>
          <w:szCs w:val="18"/>
        </w:rPr>
        <w:t>TrimmomaticSE</w:t>
      </w:r>
      <w:proofErr w:type="spellEnd"/>
      <w:r w:rsidR="00EA3C95" w:rsidRPr="00BB4A5C">
        <w:rPr>
          <w:rFonts w:ascii="Courier New" w:hAnsi="Courier New" w:cs="Courier New"/>
          <w:sz w:val="18"/>
          <w:szCs w:val="18"/>
        </w:rPr>
        <w:t xml:space="preserve"> -phred33 SRR1391072_</w:t>
      </w:r>
      <w:proofErr w:type="gramStart"/>
      <w:r w:rsidR="00EA3C95" w:rsidRPr="00BB4A5C">
        <w:rPr>
          <w:rFonts w:ascii="Courier New" w:hAnsi="Courier New" w:cs="Courier New"/>
          <w:sz w:val="18"/>
          <w:szCs w:val="18"/>
        </w:rPr>
        <w:t>1.fastq</w:t>
      </w:r>
      <w:proofErr w:type="gramEnd"/>
      <w:r w:rsidR="00EA3C95" w:rsidRPr="00BB4A5C">
        <w:rPr>
          <w:rFonts w:ascii="Courier New" w:hAnsi="Courier New" w:cs="Courier New"/>
          <w:sz w:val="18"/>
          <w:szCs w:val="18"/>
        </w:rPr>
        <w:t xml:space="preserve"> SRR1391072_1.head.window.fastq HEADCROP:10 SLIDINGWINDOW:5:25</w:t>
      </w:r>
    </w:p>
    <w:p w14:paraId="619E9E19" w14:textId="64382DA5" w:rsidR="008F39B9" w:rsidRDefault="00BB4A5C" w:rsidP="00C7787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&gt;&gt;</w:t>
      </w:r>
      <w:proofErr w:type="spellStart"/>
      <w:r w:rsidR="00D64CBB">
        <w:rPr>
          <w:rFonts w:ascii="Courier New" w:hAnsi="Courier New" w:cs="Courier New"/>
          <w:sz w:val="18"/>
          <w:szCs w:val="18"/>
        </w:rPr>
        <w:t>FastQC</w:t>
      </w:r>
      <w:proofErr w:type="spellEnd"/>
      <w:r w:rsidR="008F39B9" w:rsidRPr="00BB4A5C">
        <w:rPr>
          <w:rFonts w:ascii="Courier New" w:hAnsi="Courier New" w:cs="Courier New"/>
          <w:sz w:val="18"/>
          <w:szCs w:val="18"/>
        </w:rPr>
        <w:t xml:space="preserve"> SRR1391072_</w:t>
      </w:r>
      <w:proofErr w:type="gramStart"/>
      <w:r w:rsidR="008F39B9" w:rsidRPr="00BB4A5C">
        <w:rPr>
          <w:rFonts w:ascii="Courier New" w:hAnsi="Courier New" w:cs="Courier New"/>
          <w:sz w:val="18"/>
          <w:szCs w:val="18"/>
        </w:rPr>
        <w:t>1.</w:t>
      </w:r>
      <w:r w:rsidR="00A81D95" w:rsidRPr="00BB4A5C">
        <w:rPr>
          <w:rFonts w:ascii="Courier New" w:hAnsi="Courier New" w:cs="Courier New"/>
          <w:sz w:val="18"/>
          <w:szCs w:val="18"/>
        </w:rPr>
        <w:t>head</w:t>
      </w:r>
      <w:proofErr w:type="gramEnd"/>
      <w:r w:rsidR="00A81D95" w:rsidRPr="00BB4A5C">
        <w:rPr>
          <w:rFonts w:ascii="Courier New" w:hAnsi="Courier New" w:cs="Courier New"/>
          <w:sz w:val="18"/>
          <w:szCs w:val="18"/>
        </w:rPr>
        <w:t>.window.fastq</w:t>
      </w:r>
    </w:p>
    <w:p w14:paraId="35B8ABB0" w14:textId="77777777" w:rsidR="00CC1CDC" w:rsidRDefault="00CC1CDC" w:rsidP="00C77878">
      <w:pPr>
        <w:rPr>
          <w:rFonts w:ascii="Courier New" w:hAnsi="Courier New" w:cs="Courier New"/>
          <w:sz w:val="18"/>
          <w:szCs w:val="18"/>
        </w:rPr>
      </w:pPr>
    </w:p>
    <w:p w14:paraId="3FB1DF93" w14:textId="4B7C4D62" w:rsidR="00CC1CDC" w:rsidRPr="00CC1CDC" w:rsidRDefault="00CC1CDC" w:rsidP="00CC1CD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&gt;&gt;</w:t>
      </w:r>
      <w:proofErr w:type="spellStart"/>
      <w:r w:rsidRPr="00CC1CDC">
        <w:rPr>
          <w:rFonts w:ascii="Courier New" w:hAnsi="Courier New" w:cs="Courier New"/>
          <w:sz w:val="18"/>
          <w:szCs w:val="18"/>
        </w:rPr>
        <w:t>TrimmomaticSE</w:t>
      </w:r>
      <w:proofErr w:type="spellEnd"/>
      <w:r w:rsidRPr="00CC1CDC">
        <w:rPr>
          <w:rFonts w:ascii="Courier New" w:hAnsi="Courier New" w:cs="Courier New"/>
          <w:sz w:val="18"/>
          <w:szCs w:val="18"/>
        </w:rPr>
        <w:t xml:space="preserve"> -phred33 SRR1391072_</w:t>
      </w:r>
      <w:proofErr w:type="gramStart"/>
      <w:r w:rsidRPr="00CC1CDC">
        <w:rPr>
          <w:rFonts w:ascii="Courier New" w:hAnsi="Courier New" w:cs="Courier New"/>
          <w:sz w:val="18"/>
          <w:szCs w:val="18"/>
        </w:rPr>
        <w:t>2.fastq</w:t>
      </w:r>
      <w:proofErr w:type="gramEnd"/>
      <w:r w:rsidRPr="00CC1CDC">
        <w:rPr>
          <w:rFonts w:ascii="Courier New" w:hAnsi="Courier New" w:cs="Courier New"/>
          <w:sz w:val="18"/>
          <w:szCs w:val="18"/>
        </w:rPr>
        <w:t xml:space="preserve"> SRR1391072_2.head.window.fastq HEADCROP:10 SLIDINGWINDOW:5:25</w:t>
      </w:r>
    </w:p>
    <w:p w14:paraId="25DAD256" w14:textId="4C081783" w:rsidR="00CC1CDC" w:rsidRPr="00CC1CDC" w:rsidRDefault="00CC1CDC" w:rsidP="00CC1CD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&gt;&gt;</w:t>
      </w:r>
      <w:proofErr w:type="spellStart"/>
      <w:r w:rsidR="00D64CBB">
        <w:rPr>
          <w:rFonts w:ascii="Courier New" w:hAnsi="Courier New" w:cs="Courier New"/>
          <w:sz w:val="18"/>
          <w:szCs w:val="18"/>
        </w:rPr>
        <w:t>FastQC</w:t>
      </w:r>
      <w:proofErr w:type="spellEnd"/>
      <w:r w:rsidRPr="00CC1CDC">
        <w:rPr>
          <w:rFonts w:ascii="Courier New" w:hAnsi="Courier New" w:cs="Courier New"/>
          <w:sz w:val="18"/>
          <w:szCs w:val="18"/>
        </w:rPr>
        <w:t xml:space="preserve"> SRR1391072_</w:t>
      </w:r>
      <w:proofErr w:type="gramStart"/>
      <w:r w:rsidRPr="00CC1CDC">
        <w:rPr>
          <w:rFonts w:ascii="Courier New" w:hAnsi="Courier New" w:cs="Courier New"/>
          <w:sz w:val="18"/>
          <w:szCs w:val="18"/>
        </w:rPr>
        <w:t>2.head</w:t>
      </w:r>
      <w:proofErr w:type="gramEnd"/>
      <w:r w:rsidRPr="00CC1CDC">
        <w:rPr>
          <w:rFonts w:ascii="Courier New" w:hAnsi="Courier New" w:cs="Courier New"/>
          <w:sz w:val="18"/>
          <w:szCs w:val="18"/>
        </w:rPr>
        <w:t>.window.fastq</w:t>
      </w:r>
    </w:p>
    <w:p w14:paraId="66072CAA" w14:textId="77777777" w:rsidR="00D81B7C" w:rsidRDefault="00D81B7C" w:rsidP="00C77878"/>
    <w:p w14:paraId="6B9DD42A" w14:textId="3F58EEEB" w:rsidR="00E9720E" w:rsidRDefault="009972BD" w:rsidP="00E9720E">
      <w:pPr>
        <w:keepNext/>
      </w:pPr>
      <w:r>
        <w:rPr>
          <w:noProof/>
        </w:rPr>
        <w:drawing>
          <wp:inline distT="0" distB="0" distL="0" distR="0" wp14:anchorId="131CCB53" wp14:editId="78348F9A">
            <wp:extent cx="2884566" cy="123503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1374" cy="12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20E">
        <w:rPr>
          <w:noProof/>
        </w:rPr>
        <w:drawing>
          <wp:inline distT="0" distB="0" distL="0" distR="0" wp14:anchorId="51D291B3" wp14:editId="162C6230">
            <wp:extent cx="2897579" cy="1118364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4440" cy="114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52C2" w14:textId="54254DB1" w:rsidR="00E9720E" w:rsidRDefault="00E9720E" w:rsidP="00E9720E">
      <w:pPr>
        <w:pStyle w:val="Caption"/>
      </w:pPr>
      <w:r>
        <w:t>Figure 3: General information for SRR1391072_1(left) and SRR1391072_2(right) sequence</w:t>
      </w:r>
      <w:r w:rsidR="00EB4A69">
        <w:t>s</w:t>
      </w:r>
      <w:r>
        <w:t xml:space="preserve"> after trimming.</w:t>
      </w:r>
    </w:p>
    <w:p w14:paraId="09F8346A" w14:textId="0904DE70" w:rsidR="00DD29E2" w:rsidRPr="00DD29E2" w:rsidRDefault="00D562F4" w:rsidP="00DD29E2">
      <w:r>
        <w:t xml:space="preserve">The figures below show the </w:t>
      </w:r>
      <w:r w:rsidR="0067686A">
        <w:t>r</w:t>
      </w:r>
      <w:r w:rsidR="00A8048A">
        <w:t>eads</w:t>
      </w:r>
      <w:r w:rsidR="0067686A">
        <w:t xml:space="preserve"> before trimming </w:t>
      </w:r>
      <w:r w:rsidR="00DB306A">
        <w:t xml:space="preserve">in the left column and after trimming on the right column. SRR1391072_1 </w:t>
      </w:r>
      <w:r w:rsidR="0021136C">
        <w:t xml:space="preserve">is represented in the first row, and SRR1391072_2 in second row. </w:t>
      </w:r>
      <w:r w:rsidR="00DD29E2" w:rsidRPr="00DD29E2">
        <w:rPr>
          <w:rFonts w:cstheme="minorHAnsi"/>
        </w:rPr>
        <w:t xml:space="preserve">The yellow box represents 25%-75% of the scores that can be found at those averages. The red line is a measure of </w:t>
      </w:r>
      <w:r w:rsidR="00DD29E2" w:rsidRPr="00DD29E2">
        <w:rPr>
          <w:rFonts w:cstheme="minorHAnsi"/>
        </w:rPr>
        <w:lastRenderedPageBreak/>
        <w:t>the median value and blue line is the mean. The black lines provide the boundaries for the 10th and 90</w:t>
      </w:r>
      <w:r w:rsidR="00DD29E2" w:rsidRPr="00DD29E2">
        <w:rPr>
          <w:rFonts w:cstheme="minorHAnsi"/>
          <w:vertAlign w:val="superscript"/>
        </w:rPr>
        <w:t>th</w:t>
      </w:r>
      <w:r w:rsidR="00DD29E2" w:rsidRPr="00DD29E2">
        <w:rPr>
          <w:rFonts w:cstheme="minorHAnsi"/>
        </w:rPr>
        <w:t xml:space="preserve"> percentiles of scores. </w:t>
      </w:r>
    </w:p>
    <w:p w14:paraId="1A88B799" w14:textId="77777777" w:rsidR="00DD29E2" w:rsidRDefault="00DD29E2" w:rsidP="00E9720E"/>
    <w:p w14:paraId="74E8DB8C" w14:textId="77777777" w:rsidR="0021136C" w:rsidRPr="00E9720E" w:rsidRDefault="0021136C" w:rsidP="00E9720E"/>
    <w:p w14:paraId="5EDA559E" w14:textId="283B6D5C" w:rsidR="00D81B7C" w:rsidRDefault="00D81B7C" w:rsidP="0016443F">
      <w:pPr>
        <w:keepNext/>
      </w:pPr>
      <w:r>
        <w:rPr>
          <w:noProof/>
        </w:rPr>
        <w:drawing>
          <wp:inline distT="0" distB="0" distL="0" distR="0" wp14:anchorId="09D98D29" wp14:editId="7A1B3ED3">
            <wp:extent cx="2925755" cy="221913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954" cy="22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02D">
        <w:t xml:space="preserve">     </w:t>
      </w:r>
      <w:r>
        <w:rPr>
          <w:noProof/>
        </w:rPr>
        <w:drawing>
          <wp:inline distT="0" distB="0" distL="0" distR="0" wp14:anchorId="56E481E4" wp14:editId="1757DAB4">
            <wp:extent cx="2835603" cy="2200940"/>
            <wp:effectExtent l="0" t="0" r="317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6691" cy="222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83A8" w14:textId="6D2F60E5" w:rsidR="00D81B7C" w:rsidRDefault="00D81B7C" w:rsidP="00D81B7C">
      <w:pPr>
        <w:pStyle w:val="Caption"/>
      </w:pPr>
      <w:r>
        <w:t>Fig</w:t>
      </w:r>
      <w:r w:rsidR="009A351B">
        <w:t>ure</w:t>
      </w:r>
      <w:r w:rsidR="0016443F">
        <w:t xml:space="preserve"> </w:t>
      </w:r>
      <w:r w:rsidR="00E9720E">
        <w:t>4</w:t>
      </w:r>
      <w:r>
        <w:t>:</w:t>
      </w:r>
      <w:r w:rsidR="009A351B">
        <w:t xml:space="preserve"> SRR1391072_1 before</w:t>
      </w:r>
      <w:r w:rsidR="0016443F">
        <w:t xml:space="preserve"> </w:t>
      </w:r>
      <w:r w:rsidR="006B1AB9">
        <w:t>trimming</w:t>
      </w:r>
      <w:r w:rsidR="0016443F">
        <w:t xml:space="preserve">(left) and </w:t>
      </w:r>
      <w:r w:rsidR="00B93A0B">
        <w:t>after trimming</w:t>
      </w:r>
      <w:r w:rsidR="00E84D1D">
        <w:t xml:space="preserve"> leading 10 bases</w:t>
      </w:r>
      <w:r w:rsidR="0016443F">
        <w:t xml:space="preserve"> a</w:t>
      </w:r>
      <w:r w:rsidR="00843D1A">
        <w:t xml:space="preserve">nd </w:t>
      </w:r>
      <w:r w:rsidR="0016443F">
        <w:t xml:space="preserve">5 </w:t>
      </w:r>
      <w:r w:rsidR="00556157">
        <w:t xml:space="preserve">base </w:t>
      </w:r>
      <w:r w:rsidR="0016443F">
        <w:t xml:space="preserve">sliding </w:t>
      </w:r>
      <w:proofErr w:type="gramStart"/>
      <w:r w:rsidR="0016443F">
        <w:t>window</w:t>
      </w:r>
      <w:proofErr w:type="gramEnd"/>
      <w:r w:rsidR="0016443F">
        <w:t>. (</w:t>
      </w:r>
      <w:r w:rsidR="00F2182F">
        <w:t>Q-score &gt; 25</w:t>
      </w:r>
      <w:r w:rsidR="001D052C">
        <w:t>)</w:t>
      </w:r>
    </w:p>
    <w:p w14:paraId="6F7A7B39" w14:textId="77777777" w:rsidR="00CC1CDC" w:rsidRDefault="00CC1CDC" w:rsidP="00BB70F2"/>
    <w:p w14:paraId="353CBC82" w14:textId="0ADF34C6" w:rsidR="007A0484" w:rsidRDefault="00763A61" w:rsidP="007A0484">
      <w:pPr>
        <w:keepNext/>
      </w:pPr>
      <w:r>
        <w:rPr>
          <w:noProof/>
        </w:rPr>
        <w:drawing>
          <wp:inline distT="0" distB="0" distL="0" distR="0" wp14:anchorId="030FD0E6" wp14:editId="2A05AA91">
            <wp:extent cx="2888933" cy="2179674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5500" cy="222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02D">
        <w:t xml:space="preserve">        </w:t>
      </w:r>
      <w:r w:rsidR="007A0484">
        <w:rPr>
          <w:noProof/>
        </w:rPr>
        <w:drawing>
          <wp:inline distT="0" distB="0" distL="0" distR="0" wp14:anchorId="06B1C083" wp14:editId="6C330CE5">
            <wp:extent cx="2753833" cy="213873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5541" cy="21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FD9E" w14:textId="1B2699D2" w:rsidR="007A0484" w:rsidRDefault="007A0484" w:rsidP="007A0484">
      <w:pPr>
        <w:pStyle w:val="Caption"/>
      </w:pPr>
      <w:r>
        <w:t xml:space="preserve">Figure </w:t>
      </w:r>
      <w:r w:rsidR="0021136C">
        <w:t>5</w:t>
      </w:r>
      <w:r>
        <w:t>:</w:t>
      </w:r>
      <w:r w:rsidR="00556157">
        <w:t xml:space="preserve"> SRR1391072_2</w:t>
      </w:r>
      <w:r>
        <w:t xml:space="preserve"> </w:t>
      </w:r>
      <w:r w:rsidR="00556157">
        <w:t>b</w:t>
      </w:r>
      <w:r>
        <w:t>efore trimmin</w:t>
      </w:r>
      <w:r w:rsidR="00556157">
        <w:t>g</w:t>
      </w:r>
      <w:r>
        <w:t xml:space="preserve">(left) and after trimming </w:t>
      </w:r>
      <w:r w:rsidR="00556157">
        <w:t>leading</w:t>
      </w:r>
      <w:r>
        <w:t xml:space="preserve"> 10 bases and 5</w:t>
      </w:r>
      <w:r w:rsidR="00556157">
        <w:t xml:space="preserve"> base</w:t>
      </w:r>
      <w:r>
        <w:t xml:space="preserve"> sliding </w:t>
      </w:r>
      <w:proofErr w:type="gramStart"/>
      <w:r>
        <w:t>window</w:t>
      </w:r>
      <w:proofErr w:type="gramEnd"/>
      <w:r>
        <w:t>.</w:t>
      </w:r>
      <w:r w:rsidR="00A37430">
        <w:t xml:space="preserve"> </w:t>
      </w:r>
      <w:proofErr w:type="gramStart"/>
      <w:r>
        <w:t>(</w:t>
      </w:r>
      <w:proofErr w:type="gramEnd"/>
      <w:r>
        <w:t>Q-score &gt; 25)</w:t>
      </w:r>
    </w:p>
    <w:p w14:paraId="7618A0D6" w14:textId="1436CCF8" w:rsidR="007A0484" w:rsidRDefault="007A0484" w:rsidP="007A0484">
      <w:pPr>
        <w:pStyle w:val="Caption"/>
      </w:pPr>
    </w:p>
    <w:p w14:paraId="34B2DDC2" w14:textId="77777777" w:rsidR="00B049BE" w:rsidRDefault="00B049BE" w:rsidP="007A0484">
      <w:pPr>
        <w:rPr>
          <w:b/>
          <w:bCs/>
        </w:rPr>
      </w:pPr>
    </w:p>
    <w:p w14:paraId="033C12DE" w14:textId="6E7F4527" w:rsidR="00B049BE" w:rsidRDefault="00B049BE" w:rsidP="007A0484">
      <w:pPr>
        <w:rPr>
          <w:b/>
          <w:bCs/>
        </w:rPr>
      </w:pPr>
    </w:p>
    <w:p w14:paraId="238CDFC8" w14:textId="6E71C3CF" w:rsidR="00AB790E" w:rsidRDefault="00AB790E" w:rsidP="007A0484">
      <w:pPr>
        <w:rPr>
          <w:b/>
          <w:bCs/>
        </w:rPr>
      </w:pPr>
    </w:p>
    <w:p w14:paraId="1D71D955" w14:textId="77777777" w:rsidR="00AB790E" w:rsidRDefault="00AB790E" w:rsidP="007A0484">
      <w:pPr>
        <w:rPr>
          <w:b/>
          <w:bCs/>
        </w:rPr>
      </w:pPr>
    </w:p>
    <w:p w14:paraId="54CC09D7" w14:textId="25CB4853" w:rsidR="007A0484" w:rsidRDefault="007A0484" w:rsidP="007A0484">
      <w:r w:rsidRPr="00C54363">
        <w:rPr>
          <w:b/>
          <w:bCs/>
        </w:rPr>
        <w:lastRenderedPageBreak/>
        <w:t>TRIM 2:</w:t>
      </w:r>
      <w:r w:rsidR="00C1252D">
        <w:rPr>
          <w:b/>
          <w:bCs/>
        </w:rPr>
        <w:t xml:space="preserve"> </w:t>
      </w:r>
      <w:r w:rsidR="00C1252D">
        <w:t>Remove first 8 bases</w:t>
      </w:r>
      <w:r w:rsidR="008D27E8">
        <w:t xml:space="preserve"> and </w:t>
      </w:r>
      <w:r w:rsidR="004B2702">
        <w:t>last 10 bases</w:t>
      </w:r>
      <w:r w:rsidR="00D6611C">
        <w:t>.</w:t>
      </w:r>
      <w:r w:rsidR="00E564AD">
        <w:t xml:space="preserve"> More representative in SRR</w:t>
      </w:r>
      <w:r w:rsidR="007D68EE">
        <w:t>1391072_2</w:t>
      </w:r>
      <w:r w:rsidR="00334058">
        <w:t xml:space="preserve"> as the final</w:t>
      </w:r>
      <w:r w:rsidR="00F6751A">
        <w:t xml:space="preserve"> 10 bases </w:t>
      </w:r>
      <w:r w:rsidR="00492E71">
        <w:t xml:space="preserve">have a quality score drop off shown in the bottom 10% whiskers. </w:t>
      </w:r>
    </w:p>
    <w:p w14:paraId="02A2517A" w14:textId="77777777" w:rsidR="009B585D" w:rsidRPr="00C1252D" w:rsidRDefault="009B585D" w:rsidP="007A0484"/>
    <w:p w14:paraId="32A25F7D" w14:textId="3F492C8B" w:rsidR="007A0484" w:rsidRPr="00E84478" w:rsidRDefault="00E84478" w:rsidP="007A048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&gt;&gt;</w:t>
      </w:r>
      <w:proofErr w:type="spellStart"/>
      <w:r w:rsidR="00C7660B" w:rsidRPr="00E84478">
        <w:rPr>
          <w:rFonts w:ascii="Courier New" w:hAnsi="Courier New" w:cs="Courier New"/>
          <w:sz w:val="18"/>
          <w:szCs w:val="18"/>
        </w:rPr>
        <w:t>T</w:t>
      </w:r>
      <w:r w:rsidR="007A0484" w:rsidRPr="00E84478">
        <w:rPr>
          <w:rFonts w:ascii="Courier New" w:hAnsi="Courier New" w:cs="Courier New"/>
          <w:sz w:val="18"/>
          <w:szCs w:val="18"/>
        </w:rPr>
        <w:t>rimmomaticSE</w:t>
      </w:r>
      <w:proofErr w:type="spellEnd"/>
      <w:r w:rsidR="007A0484" w:rsidRPr="00E84478">
        <w:rPr>
          <w:rFonts w:ascii="Courier New" w:hAnsi="Courier New" w:cs="Courier New"/>
          <w:sz w:val="18"/>
          <w:szCs w:val="18"/>
        </w:rPr>
        <w:t xml:space="preserve"> -phred33 SRR1391072_</w:t>
      </w:r>
      <w:proofErr w:type="gramStart"/>
      <w:r w:rsidR="007A0484" w:rsidRPr="00E84478">
        <w:rPr>
          <w:rFonts w:ascii="Courier New" w:hAnsi="Courier New" w:cs="Courier New"/>
          <w:sz w:val="18"/>
          <w:szCs w:val="18"/>
        </w:rPr>
        <w:t>1.fastq</w:t>
      </w:r>
      <w:proofErr w:type="gramEnd"/>
      <w:r w:rsidR="007A0484" w:rsidRPr="00E84478">
        <w:rPr>
          <w:rFonts w:ascii="Courier New" w:hAnsi="Courier New" w:cs="Courier New"/>
          <w:sz w:val="18"/>
          <w:szCs w:val="18"/>
        </w:rPr>
        <w:t xml:space="preserve"> SRR1391072_1.head.crop.fastq HEADCROP:8 CROP:82</w:t>
      </w:r>
    </w:p>
    <w:p w14:paraId="1A3604D8" w14:textId="1D1684E9" w:rsidR="007A0484" w:rsidRDefault="00E84478" w:rsidP="007A048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&gt;&gt;</w:t>
      </w:r>
      <w:proofErr w:type="spellStart"/>
      <w:r w:rsidR="00D64CBB">
        <w:rPr>
          <w:rFonts w:ascii="Courier New" w:hAnsi="Courier New" w:cs="Courier New"/>
          <w:sz w:val="18"/>
          <w:szCs w:val="18"/>
        </w:rPr>
        <w:t>FastQC</w:t>
      </w:r>
      <w:proofErr w:type="spellEnd"/>
      <w:r w:rsidR="007A0484" w:rsidRPr="00E84478">
        <w:rPr>
          <w:rFonts w:ascii="Courier New" w:hAnsi="Courier New" w:cs="Courier New"/>
          <w:sz w:val="18"/>
          <w:szCs w:val="18"/>
        </w:rPr>
        <w:t xml:space="preserve"> SRR1391072_</w:t>
      </w:r>
      <w:proofErr w:type="gramStart"/>
      <w:r w:rsidR="007A0484" w:rsidRPr="00E84478">
        <w:rPr>
          <w:rFonts w:ascii="Courier New" w:hAnsi="Courier New" w:cs="Courier New"/>
          <w:sz w:val="18"/>
          <w:szCs w:val="18"/>
        </w:rPr>
        <w:t>1.head</w:t>
      </w:r>
      <w:proofErr w:type="gramEnd"/>
      <w:r w:rsidR="007A0484" w:rsidRPr="00E84478">
        <w:rPr>
          <w:rFonts w:ascii="Courier New" w:hAnsi="Courier New" w:cs="Courier New"/>
          <w:sz w:val="18"/>
          <w:szCs w:val="18"/>
        </w:rPr>
        <w:t>.crop.fastq</w:t>
      </w:r>
    </w:p>
    <w:p w14:paraId="64AB0EC2" w14:textId="77777777" w:rsidR="009B585D" w:rsidRPr="00E84478" w:rsidRDefault="009B585D" w:rsidP="007A0484">
      <w:pPr>
        <w:rPr>
          <w:rFonts w:ascii="Courier New" w:hAnsi="Courier New" w:cs="Courier New"/>
          <w:sz w:val="18"/>
          <w:szCs w:val="18"/>
        </w:rPr>
      </w:pPr>
    </w:p>
    <w:p w14:paraId="2564A26B" w14:textId="743A8DF9" w:rsidR="007A0484" w:rsidRPr="00E84478" w:rsidRDefault="00E84478" w:rsidP="007A048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&gt;&gt;</w:t>
      </w:r>
      <w:proofErr w:type="spellStart"/>
      <w:r w:rsidR="007A0484" w:rsidRPr="00E84478">
        <w:rPr>
          <w:rFonts w:ascii="Courier New" w:hAnsi="Courier New" w:cs="Courier New"/>
          <w:sz w:val="18"/>
          <w:szCs w:val="18"/>
        </w:rPr>
        <w:t>trimmomaticSE</w:t>
      </w:r>
      <w:proofErr w:type="spellEnd"/>
      <w:r w:rsidR="007A0484" w:rsidRPr="00E84478">
        <w:rPr>
          <w:rFonts w:ascii="Courier New" w:hAnsi="Courier New" w:cs="Courier New"/>
          <w:sz w:val="18"/>
          <w:szCs w:val="18"/>
        </w:rPr>
        <w:t xml:space="preserve"> -phred33 SRR1391072_</w:t>
      </w:r>
      <w:proofErr w:type="gramStart"/>
      <w:r w:rsidR="007A0484" w:rsidRPr="00E84478">
        <w:rPr>
          <w:rFonts w:ascii="Courier New" w:hAnsi="Courier New" w:cs="Courier New"/>
          <w:sz w:val="18"/>
          <w:szCs w:val="18"/>
        </w:rPr>
        <w:t>2.fastq</w:t>
      </w:r>
      <w:proofErr w:type="gramEnd"/>
      <w:r w:rsidR="007A0484" w:rsidRPr="00E84478">
        <w:rPr>
          <w:rFonts w:ascii="Courier New" w:hAnsi="Courier New" w:cs="Courier New"/>
          <w:sz w:val="18"/>
          <w:szCs w:val="18"/>
        </w:rPr>
        <w:t xml:space="preserve"> SRR1391072_2.head.crop.fastq HEADCROP:8 CROP:82</w:t>
      </w:r>
    </w:p>
    <w:p w14:paraId="2B642651" w14:textId="0149660A" w:rsidR="00763A61" w:rsidRDefault="00E84478" w:rsidP="007A048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&gt;&gt;</w:t>
      </w:r>
      <w:proofErr w:type="spellStart"/>
      <w:r w:rsidR="00D64CBB">
        <w:rPr>
          <w:rFonts w:ascii="Courier New" w:hAnsi="Courier New" w:cs="Courier New"/>
          <w:sz w:val="18"/>
          <w:szCs w:val="18"/>
        </w:rPr>
        <w:t>FastQC</w:t>
      </w:r>
      <w:proofErr w:type="spellEnd"/>
      <w:r w:rsidR="007A0484" w:rsidRPr="00E84478">
        <w:rPr>
          <w:rFonts w:ascii="Courier New" w:hAnsi="Courier New" w:cs="Courier New"/>
          <w:sz w:val="18"/>
          <w:szCs w:val="18"/>
        </w:rPr>
        <w:t xml:space="preserve"> SRR1391072_</w:t>
      </w:r>
      <w:proofErr w:type="gramStart"/>
      <w:r w:rsidR="007A0484" w:rsidRPr="00E84478">
        <w:rPr>
          <w:rFonts w:ascii="Courier New" w:hAnsi="Courier New" w:cs="Courier New"/>
          <w:sz w:val="18"/>
          <w:szCs w:val="18"/>
        </w:rPr>
        <w:t>2.head</w:t>
      </w:r>
      <w:proofErr w:type="gramEnd"/>
      <w:r w:rsidR="007A0484" w:rsidRPr="00E84478">
        <w:rPr>
          <w:rFonts w:ascii="Courier New" w:hAnsi="Courier New" w:cs="Courier New"/>
          <w:sz w:val="18"/>
          <w:szCs w:val="18"/>
        </w:rPr>
        <w:t>.crop.fastq</w:t>
      </w:r>
    </w:p>
    <w:p w14:paraId="7855EB37" w14:textId="77777777" w:rsidR="009B585D" w:rsidRPr="00E84478" w:rsidRDefault="009B585D" w:rsidP="007A0484">
      <w:pPr>
        <w:rPr>
          <w:rFonts w:ascii="Courier New" w:hAnsi="Courier New" w:cs="Courier New"/>
          <w:sz w:val="18"/>
          <w:szCs w:val="18"/>
        </w:rPr>
      </w:pPr>
    </w:p>
    <w:p w14:paraId="7ED26ABD" w14:textId="0C8F01FE" w:rsidR="00B54136" w:rsidRDefault="00AA3650" w:rsidP="00B54136">
      <w:pPr>
        <w:keepNext/>
      </w:pPr>
      <w:r>
        <w:rPr>
          <w:noProof/>
        </w:rPr>
        <w:drawing>
          <wp:inline distT="0" distB="0" distL="0" distR="0" wp14:anchorId="6D5DA7F9" wp14:editId="02B3CF48">
            <wp:extent cx="2911024" cy="1377538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6760" cy="140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83F">
        <w:t xml:space="preserve">   </w:t>
      </w:r>
      <w:r w:rsidR="00B54136">
        <w:rPr>
          <w:noProof/>
        </w:rPr>
        <w:drawing>
          <wp:inline distT="0" distB="0" distL="0" distR="0" wp14:anchorId="5DF5B0BB" wp14:editId="3589D611">
            <wp:extent cx="2933205" cy="1171521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1136" cy="117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B072" w14:textId="02113767" w:rsidR="00B049BE" w:rsidRDefault="00B54136" w:rsidP="00B049BE">
      <w:pPr>
        <w:pStyle w:val="Caption"/>
      </w:pPr>
      <w:r>
        <w:t xml:space="preserve">Figure </w:t>
      </w:r>
      <w:r w:rsidR="0021136C">
        <w:t>6</w:t>
      </w:r>
      <w:r w:rsidRPr="00754D25">
        <w:t>: General information for SRR1391072_1(left) and SRR1391072_2(right) sequences after trimming.</w:t>
      </w:r>
    </w:p>
    <w:p w14:paraId="3C16BB60" w14:textId="77777777" w:rsidR="00FA2ADE" w:rsidRPr="00FA2ADE" w:rsidRDefault="00FA2ADE" w:rsidP="00FA2ADE"/>
    <w:p w14:paraId="452567B2" w14:textId="6763ABD7" w:rsidR="00B049BE" w:rsidRPr="00215C0D" w:rsidRDefault="001679A7" w:rsidP="00B049BE">
      <w:pPr>
        <w:pStyle w:val="Caption"/>
        <w:rPr>
          <w:rFonts w:cstheme="minorHAnsi"/>
          <w:i w:val="0"/>
          <w:iCs w:val="0"/>
          <w:color w:val="auto"/>
          <w:sz w:val="22"/>
          <w:szCs w:val="22"/>
        </w:rPr>
      </w:pPr>
      <w:r w:rsidRPr="00215C0D">
        <w:rPr>
          <w:rFonts w:cstheme="minorHAnsi"/>
          <w:i w:val="0"/>
          <w:iCs w:val="0"/>
          <w:color w:val="auto"/>
          <w:sz w:val="22"/>
          <w:szCs w:val="22"/>
        </w:rPr>
        <w:t xml:space="preserve">Per base sequence quality shows the </w:t>
      </w:r>
      <w:r w:rsidR="002A6F75" w:rsidRPr="00215C0D">
        <w:rPr>
          <w:rFonts w:cstheme="minorHAnsi"/>
          <w:i w:val="0"/>
          <w:iCs w:val="0"/>
          <w:color w:val="auto"/>
          <w:sz w:val="22"/>
          <w:szCs w:val="22"/>
        </w:rPr>
        <w:t xml:space="preserve">average quality score at each base position. </w:t>
      </w:r>
    </w:p>
    <w:p w14:paraId="39FD0989" w14:textId="1423523A" w:rsidR="00D95C3B" w:rsidRDefault="00AA434B" w:rsidP="00D95C3B">
      <w:pPr>
        <w:pStyle w:val="Caption"/>
        <w:keepNext/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C20288B" wp14:editId="30832C40">
            <wp:extent cx="2932386" cy="2224165"/>
            <wp:effectExtent l="0" t="0" r="1905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7970" cy="22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83F">
        <w:rPr>
          <w:noProof/>
        </w:rPr>
        <w:t xml:space="preserve">    </w:t>
      </w:r>
      <w:r w:rsidR="00D95C3B">
        <w:rPr>
          <w:noProof/>
        </w:rPr>
        <w:drawing>
          <wp:inline distT="0" distB="0" distL="0" distR="0" wp14:anchorId="5E08172E" wp14:editId="15009D76">
            <wp:extent cx="2838113" cy="2254469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3936" cy="230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AF27" w14:textId="019488F4" w:rsidR="00D95C3B" w:rsidRDefault="00D95C3B" w:rsidP="00D95C3B">
      <w:pPr>
        <w:pStyle w:val="Caption"/>
      </w:pPr>
      <w:r>
        <w:t xml:space="preserve">Figure </w:t>
      </w:r>
      <w:r w:rsidR="0021136C">
        <w:t>7</w:t>
      </w:r>
      <w:r>
        <w:t>:</w:t>
      </w:r>
      <w:r w:rsidR="0038706E">
        <w:t xml:space="preserve"> </w:t>
      </w:r>
      <w:r>
        <w:t>SRR1391072_1 before trimming and after trimming</w:t>
      </w:r>
    </w:p>
    <w:p w14:paraId="5F95C006" w14:textId="3E228C45" w:rsidR="00B049BE" w:rsidRPr="00B049BE" w:rsidRDefault="00B049BE" w:rsidP="00B049BE">
      <w:pPr>
        <w:pStyle w:val="Caption"/>
        <w:rPr>
          <w:noProof/>
        </w:rPr>
      </w:pPr>
      <w:r>
        <w:rPr>
          <w:noProof/>
        </w:rPr>
        <w:t xml:space="preserve"> </w:t>
      </w:r>
    </w:p>
    <w:p w14:paraId="1E9D9A13" w14:textId="77777777" w:rsidR="002D42E5" w:rsidRDefault="002D42E5" w:rsidP="000E2685">
      <w:pPr>
        <w:rPr>
          <w:noProof/>
        </w:rPr>
      </w:pPr>
    </w:p>
    <w:p w14:paraId="1E4C923E" w14:textId="013A388F" w:rsidR="00D95C3B" w:rsidRDefault="00B049BE" w:rsidP="00E922FB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B36A55C" wp14:editId="3A72996E">
            <wp:extent cx="2888933" cy="2179674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5500" cy="222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2FB">
        <w:t xml:space="preserve">        </w:t>
      </w:r>
      <w:r w:rsidR="00D95C3B">
        <w:rPr>
          <w:noProof/>
        </w:rPr>
        <w:drawing>
          <wp:inline distT="0" distB="0" distL="0" distR="0" wp14:anchorId="081BCEFA" wp14:editId="2DE000E6">
            <wp:extent cx="2811722" cy="2190758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2191" cy="223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2358" w14:textId="294AA5F7" w:rsidR="00D95C3B" w:rsidRDefault="00D95C3B" w:rsidP="00D95C3B">
      <w:pPr>
        <w:pStyle w:val="Caption"/>
      </w:pPr>
      <w:r>
        <w:t xml:space="preserve">Figure </w:t>
      </w:r>
      <w:r w:rsidR="0021136C">
        <w:t>8</w:t>
      </w:r>
      <w:r>
        <w:t>:</w:t>
      </w:r>
      <w:r w:rsidR="00D627E8">
        <w:t xml:space="preserve"> </w:t>
      </w:r>
      <w:r>
        <w:t>SRR1391072_2 before trimming and after trimming</w:t>
      </w:r>
    </w:p>
    <w:p w14:paraId="2974EFA3" w14:textId="157BF20B" w:rsidR="005822EF" w:rsidRDefault="005822EF" w:rsidP="005822EF"/>
    <w:p w14:paraId="082AC0AF" w14:textId="55AF7862" w:rsidR="0097304B" w:rsidRDefault="00EB7718" w:rsidP="005822EF">
      <w:r>
        <w:t xml:space="preserve">The </w:t>
      </w:r>
      <w:r w:rsidR="00D64CBB">
        <w:t>FASTQC</w:t>
      </w:r>
      <w:r>
        <w:t xml:space="preserve"> report </w:t>
      </w:r>
      <w:r w:rsidR="00BD27DE">
        <w:t xml:space="preserve">had many overrepresented sequences. Only one overrepresented sequence did not have a ‘No-Hit’ classification. </w:t>
      </w:r>
      <w:r w:rsidR="00950019">
        <w:t xml:space="preserve">Both </w:t>
      </w:r>
      <w:r w:rsidR="00A8048A">
        <w:t>reads</w:t>
      </w:r>
      <w:r w:rsidR="00950019">
        <w:t xml:space="preserve"> show a possible </w:t>
      </w:r>
      <w:r w:rsidR="00F3668D">
        <w:t xml:space="preserve">overrepresented sequence that is identified as a primer </w:t>
      </w:r>
      <w:r w:rsidR="0000674C">
        <w:t>used by Illumina.</w:t>
      </w:r>
      <w:r w:rsidR="006F70CC">
        <w:t xml:space="preserve"> The adapter </w:t>
      </w:r>
      <w:r w:rsidR="00F154FB">
        <w:t xml:space="preserve">content shows roughly 5% adapter content at the end of the </w:t>
      </w:r>
      <w:r w:rsidR="0097304B">
        <w:t xml:space="preserve">sequence read. I </w:t>
      </w:r>
      <w:r w:rsidR="008F3BCD">
        <w:t>ran another trim on the trimmed sequence to attempt to remove the adapter sequence.</w:t>
      </w:r>
    </w:p>
    <w:p w14:paraId="4F013E14" w14:textId="219C6711" w:rsidR="00EB7718" w:rsidRPr="005822EF" w:rsidRDefault="00BD27DE" w:rsidP="005822EF">
      <w:r>
        <w:t xml:space="preserve"> </w:t>
      </w:r>
    </w:p>
    <w:p w14:paraId="51B99C6E" w14:textId="324375B1" w:rsidR="00E922FB" w:rsidRDefault="005822EF" w:rsidP="00E922FB">
      <w:pPr>
        <w:keepNext/>
      </w:pPr>
      <w:r>
        <w:t xml:space="preserve">  </w:t>
      </w:r>
      <w:r w:rsidR="00BC24AA">
        <w:t xml:space="preserve"> </w:t>
      </w:r>
      <w:r>
        <w:t xml:space="preserve"> </w:t>
      </w:r>
      <w:r w:rsidR="00D918CD">
        <w:rPr>
          <w:noProof/>
        </w:rPr>
        <w:drawing>
          <wp:inline distT="0" distB="0" distL="0" distR="0" wp14:anchorId="710F33DC" wp14:editId="4A0117B0">
            <wp:extent cx="2632011" cy="2049518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3031" cy="208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D77">
        <w:t xml:space="preserve">              </w:t>
      </w:r>
      <w:r w:rsidR="00BC24AA">
        <w:t xml:space="preserve">  </w:t>
      </w:r>
      <w:r w:rsidR="00E922FB">
        <w:rPr>
          <w:noProof/>
        </w:rPr>
        <w:drawing>
          <wp:inline distT="0" distB="0" distL="0" distR="0" wp14:anchorId="2ED2AF65" wp14:editId="639F881C">
            <wp:extent cx="2475187" cy="1966936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2793" cy="201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ABF4" w14:textId="379E65D3" w:rsidR="007630AC" w:rsidRDefault="00E922FB" w:rsidP="000C570D">
      <w:pPr>
        <w:pStyle w:val="Caption"/>
      </w:pPr>
      <w:r>
        <w:t xml:space="preserve">        Figure </w:t>
      </w:r>
      <w:r w:rsidR="00D627E8">
        <w:t>9</w:t>
      </w:r>
      <w:r>
        <w:t>:</w:t>
      </w:r>
      <w:r w:rsidR="00D627E8">
        <w:t xml:space="preserve"> </w:t>
      </w:r>
      <w:r>
        <w:t>Adapter content for SRR1391072_1(left) and SRR1391072_2(right)</w:t>
      </w:r>
    </w:p>
    <w:p w14:paraId="7110BD01" w14:textId="77777777" w:rsidR="00440E7F" w:rsidRDefault="00440E7F" w:rsidP="000E2685"/>
    <w:p w14:paraId="79C870D9" w14:textId="77777777" w:rsidR="0097304B" w:rsidRDefault="0097304B" w:rsidP="000E2685">
      <w:pPr>
        <w:rPr>
          <w:b/>
          <w:bCs/>
        </w:rPr>
      </w:pPr>
    </w:p>
    <w:p w14:paraId="62ED0877" w14:textId="77777777" w:rsidR="0097304B" w:rsidRDefault="0097304B" w:rsidP="000E2685">
      <w:pPr>
        <w:rPr>
          <w:b/>
          <w:bCs/>
        </w:rPr>
      </w:pPr>
    </w:p>
    <w:p w14:paraId="2ACFCA0F" w14:textId="77777777" w:rsidR="0097304B" w:rsidRDefault="0097304B" w:rsidP="000E2685">
      <w:pPr>
        <w:rPr>
          <w:b/>
          <w:bCs/>
        </w:rPr>
      </w:pPr>
    </w:p>
    <w:p w14:paraId="67A30249" w14:textId="77777777" w:rsidR="0097304B" w:rsidRDefault="0097304B" w:rsidP="000E2685">
      <w:pPr>
        <w:rPr>
          <w:b/>
          <w:bCs/>
        </w:rPr>
      </w:pPr>
    </w:p>
    <w:p w14:paraId="2498B612" w14:textId="77777777" w:rsidR="008F3BCD" w:rsidRDefault="008F3BCD" w:rsidP="000E2685">
      <w:pPr>
        <w:rPr>
          <w:b/>
          <w:bCs/>
        </w:rPr>
      </w:pPr>
    </w:p>
    <w:p w14:paraId="7B4C82DB" w14:textId="54A04C37" w:rsidR="0028676D" w:rsidRDefault="0028676D" w:rsidP="000E2685">
      <w:r w:rsidRPr="0028676D">
        <w:rPr>
          <w:b/>
          <w:bCs/>
        </w:rPr>
        <w:lastRenderedPageBreak/>
        <w:t>TRIM 3: continuation of trim 2</w:t>
      </w:r>
      <w:r>
        <w:t>.</w:t>
      </w:r>
      <w:r w:rsidR="00C94D44">
        <w:t xml:space="preserve"> Remove the </w:t>
      </w:r>
      <w:r w:rsidR="00E6266E">
        <w:t>adapter sequences</w:t>
      </w:r>
      <w:r w:rsidR="000C570D">
        <w:t>.</w:t>
      </w:r>
    </w:p>
    <w:p w14:paraId="3E00CFB0" w14:textId="3E3D9265" w:rsidR="00E54782" w:rsidRPr="00C13392" w:rsidRDefault="00C13392" w:rsidP="000D2A5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&gt;&gt;</w:t>
      </w:r>
      <w:proofErr w:type="spellStart"/>
      <w:r w:rsidR="00915747" w:rsidRPr="00C13392">
        <w:rPr>
          <w:rFonts w:ascii="Courier New" w:hAnsi="Courier New" w:cs="Courier New"/>
          <w:sz w:val="18"/>
          <w:szCs w:val="18"/>
        </w:rPr>
        <w:t>TrimmomaticSE</w:t>
      </w:r>
      <w:proofErr w:type="spellEnd"/>
      <w:r w:rsidR="00915747" w:rsidRPr="00C13392">
        <w:rPr>
          <w:rFonts w:ascii="Courier New" w:hAnsi="Courier New" w:cs="Courier New"/>
          <w:sz w:val="18"/>
          <w:szCs w:val="18"/>
        </w:rPr>
        <w:t xml:space="preserve"> -phred33 ./Labs/Lab1/SRR1391072_1.head.crop.fastq ./Labs/Lab1/SRR1391072_1.luminaclip.fastq ILLUMINACLIP</w:t>
      </w:r>
      <w:proofErr w:type="gramStart"/>
      <w:r w:rsidR="00915747" w:rsidRPr="00C13392">
        <w:rPr>
          <w:rFonts w:ascii="Courier New" w:hAnsi="Courier New" w:cs="Courier New"/>
          <w:sz w:val="18"/>
          <w:szCs w:val="18"/>
        </w:rPr>
        <w:t>:</w:t>
      </w:r>
      <w:r w:rsidR="00E54782" w:rsidRPr="00C13392">
        <w:rPr>
          <w:rFonts w:ascii="Courier New" w:hAnsi="Courier New" w:cs="Courier New"/>
          <w:sz w:val="18"/>
          <w:szCs w:val="18"/>
        </w:rPr>
        <w:t>.</w:t>
      </w:r>
      <w:r w:rsidR="00915747" w:rsidRPr="00C13392">
        <w:rPr>
          <w:rFonts w:ascii="Courier New" w:hAnsi="Courier New" w:cs="Courier New"/>
          <w:sz w:val="18"/>
          <w:szCs w:val="18"/>
        </w:rPr>
        <w:t>/</w:t>
      </w:r>
      <w:proofErr w:type="gramEnd"/>
      <w:r w:rsidR="00915747" w:rsidRPr="00C13392">
        <w:rPr>
          <w:rFonts w:ascii="Courier New" w:hAnsi="Courier New" w:cs="Courier New"/>
          <w:sz w:val="18"/>
          <w:szCs w:val="18"/>
        </w:rPr>
        <w:t>Trimmomatic-0.39/adapters/TruSeq2-SE.fa:2:30:10 S</w:t>
      </w:r>
      <w:r w:rsidR="00E54782" w:rsidRPr="00C13392">
        <w:rPr>
          <w:rFonts w:ascii="Courier New" w:hAnsi="Courier New" w:cs="Courier New"/>
          <w:sz w:val="18"/>
          <w:szCs w:val="18"/>
        </w:rPr>
        <w:t>LIDINGWINDOW:5:30</w:t>
      </w:r>
    </w:p>
    <w:p w14:paraId="2A0AEF94" w14:textId="5450E70A" w:rsidR="0061747B" w:rsidRPr="003D5861" w:rsidRDefault="0061747B" w:rsidP="000D2A55">
      <w:pPr>
        <w:rPr>
          <w:i/>
          <w:iCs/>
        </w:rPr>
      </w:pPr>
      <w:r w:rsidRPr="003D5861">
        <w:rPr>
          <w:i/>
          <w:iCs/>
        </w:rPr>
        <w:t>Input Reads: 24289000 Surviving: 23868959 (98.27%) Dropped: 420041 (1.73%)</w:t>
      </w:r>
    </w:p>
    <w:p w14:paraId="7B26C91C" w14:textId="63E60853" w:rsidR="00915747" w:rsidRPr="00C13392" w:rsidRDefault="00C13392" w:rsidP="000D2A5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&gt;&gt;</w:t>
      </w:r>
      <w:proofErr w:type="spellStart"/>
      <w:r w:rsidR="00D64CBB">
        <w:rPr>
          <w:rFonts w:ascii="Courier New" w:hAnsi="Courier New" w:cs="Courier New"/>
          <w:sz w:val="18"/>
          <w:szCs w:val="18"/>
        </w:rPr>
        <w:t>FastQC</w:t>
      </w:r>
      <w:proofErr w:type="spellEnd"/>
      <w:r w:rsidR="000B18AA" w:rsidRPr="00C13392">
        <w:rPr>
          <w:rFonts w:ascii="Courier New" w:hAnsi="Courier New" w:cs="Courier New"/>
          <w:sz w:val="18"/>
          <w:szCs w:val="18"/>
        </w:rPr>
        <w:t xml:space="preserve"> SRR1391072_</w:t>
      </w:r>
      <w:proofErr w:type="gramStart"/>
      <w:r w:rsidR="000B18AA" w:rsidRPr="00C13392">
        <w:rPr>
          <w:rFonts w:ascii="Courier New" w:hAnsi="Courier New" w:cs="Courier New"/>
          <w:sz w:val="18"/>
          <w:szCs w:val="18"/>
        </w:rPr>
        <w:t>1.luminaclip</w:t>
      </w:r>
      <w:proofErr w:type="gramEnd"/>
      <w:r w:rsidR="000B18AA" w:rsidRPr="00C13392">
        <w:rPr>
          <w:rFonts w:ascii="Courier New" w:hAnsi="Courier New" w:cs="Courier New"/>
          <w:sz w:val="18"/>
          <w:szCs w:val="18"/>
        </w:rPr>
        <w:t>.fastq</w:t>
      </w:r>
    </w:p>
    <w:p w14:paraId="766E0036" w14:textId="4F8D466D" w:rsidR="009855A4" w:rsidRDefault="00C13392" w:rsidP="000D2A5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&gt;&gt;</w:t>
      </w:r>
      <w:proofErr w:type="spellStart"/>
      <w:r w:rsidR="00E54782" w:rsidRPr="00C13392">
        <w:rPr>
          <w:rFonts w:ascii="Courier New" w:hAnsi="Courier New" w:cs="Courier New"/>
          <w:sz w:val="18"/>
          <w:szCs w:val="18"/>
        </w:rPr>
        <w:t>TrimmomaticSE</w:t>
      </w:r>
      <w:proofErr w:type="spellEnd"/>
      <w:r w:rsidR="00E54782" w:rsidRPr="00C13392">
        <w:rPr>
          <w:rFonts w:ascii="Courier New" w:hAnsi="Courier New" w:cs="Courier New"/>
          <w:sz w:val="18"/>
          <w:szCs w:val="18"/>
        </w:rPr>
        <w:t xml:space="preserve"> -phred33 ./Labs/Lab1/SRR1391072_</w:t>
      </w:r>
      <w:r w:rsidR="00E54782" w:rsidRPr="00C13392">
        <w:rPr>
          <w:rFonts w:ascii="Courier New" w:hAnsi="Courier New" w:cs="Courier New"/>
          <w:sz w:val="18"/>
          <w:szCs w:val="18"/>
        </w:rPr>
        <w:t>2</w:t>
      </w:r>
      <w:r w:rsidR="00E54782" w:rsidRPr="00C13392">
        <w:rPr>
          <w:rFonts w:ascii="Courier New" w:hAnsi="Courier New" w:cs="Courier New"/>
          <w:sz w:val="18"/>
          <w:szCs w:val="18"/>
        </w:rPr>
        <w:t>.head.crop.fastq ./Labs/Lab1/SRR1391072_</w:t>
      </w:r>
      <w:r w:rsidR="00E54782" w:rsidRPr="00C13392">
        <w:rPr>
          <w:rFonts w:ascii="Courier New" w:hAnsi="Courier New" w:cs="Courier New"/>
          <w:sz w:val="18"/>
          <w:szCs w:val="18"/>
        </w:rPr>
        <w:t>2</w:t>
      </w:r>
      <w:r w:rsidR="00E54782" w:rsidRPr="00C13392">
        <w:rPr>
          <w:rFonts w:ascii="Courier New" w:hAnsi="Courier New" w:cs="Courier New"/>
          <w:sz w:val="18"/>
          <w:szCs w:val="18"/>
        </w:rPr>
        <w:t>.luminaclip.fastq ILLUMINACLIP</w:t>
      </w:r>
      <w:proofErr w:type="gramStart"/>
      <w:r w:rsidR="00E54782" w:rsidRPr="00C13392">
        <w:rPr>
          <w:rFonts w:ascii="Courier New" w:hAnsi="Courier New" w:cs="Courier New"/>
          <w:sz w:val="18"/>
          <w:szCs w:val="18"/>
        </w:rPr>
        <w:t>:./</w:t>
      </w:r>
      <w:proofErr w:type="gramEnd"/>
      <w:r w:rsidR="00E54782" w:rsidRPr="00C13392">
        <w:rPr>
          <w:rFonts w:ascii="Courier New" w:hAnsi="Courier New" w:cs="Courier New"/>
          <w:sz w:val="18"/>
          <w:szCs w:val="18"/>
        </w:rPr>
        <w:t>Trimmomatic-0.39/adapters/TruSeq2-SE.fa:2:30:10 S</w:t>
      </w:r>
      <w:r w:rsidR="00915747" w:rsidRPr="00C13392">
        <w:rPr>
          <w:rFonts w:ascii="Courier New" w:hAnsi="Courier New" w:cs="Courier New"/>
          <w:sz w:val="18"/>
          <w:szCs w:val="18"/>
        </w:rPr>
        <w:t>LIDINGWINDOW:5:30</w:t>
      </w:r>
    </w:p>
    <w:p w14:paraId="79D3A886" w14:textId="74517A2D" w:rsidR="00837B95" w:rsidRPr="00C13392" w:rsidRDefault="00837B95" w:rsidP="000D2A5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&gt;&gt;</w:t>
      </w:r>
      <w:proofErr w:type="spellStart"/>
      <w:r w:rsidR="00D64CBB">
        <w:rPr>
          <w:rFonts w:ascii="Courier New" w:hAnsi="Courier New" w:cs="Courier New"/>
          <w:sz w:val="18"/>
          <w:szCs w:val="18"/>
        </w:rPr>
        <w:t>FastQC</w:t>
      </w:r>
      <w:proofErr w:type="spellEnd"/>
      <w:r w:rsidRPr="00837B95">
        <w:rPr>
          <w:rFonts w:ascii="Courier New" w:hAnsi="Courier New" w:cs="Courier New"/>
          <w:sz w:val="18"/>
          <w:szCs w:val="18"/>
        </w:rPr>
        <w:t xml:space="preserve"> SRR1391072_</w:t>
      </w:r>
      <w:proofErr w:type="gramStart"/>
      <w:r w:rsidRPr="00837B95">
        <w:rPr>
          <w:rFonts w:ascii="Courier New" w:hAnsi="Courier New" w:cs="Courier New"/>
          <w:sz w:val="18"/>
          <w:szCs w:val="18"/>
        </w:rPr>
        <w:t>2.luminaclip</w:t>
      </w:r>
      <w:proofErr w:type="gramEnd"/>
      <w:r w:rsidRPr="00837B95">
        <w:rPr>
          <w:rFonts w:ascii="Courier New" w:hAnsi="Courier New" w:cs="Courier New"/>
          <w:sz w:val="18"/>
          <w:szCs w:val="18"/>
        </w:rPr>
        <w:t>.fastq</w:t>
      </w:r>
    </w:p>
    <w:p w14:paraId="2475A8E6" w14:textId="58F8BEB3" w:rsidR="005309B5" w:rsidRDefault="009855A4" w:rsidP="000E2685">
      <w:pPr>
        <w:rPr>
          <w:i/>
          <w:iCs/>
        </w:rPr>
      </w:pPr>
      <w:r w:rsidRPr="003D5861">
        <w:rPr>
          <w:i/>
          <w:iCs/>
        </w:rPr>
        <w:t>Input Reads: 24289000 Surviving: 23018834 (94.77%) Dropped: 1270166 (5.23%)</w:t>
      </w:r>
    </w:p>
    <w:p w14:paraId="59B8D0C3" w14:textId="77777777" w:rsidR="000D2A55" w:rsidRPr="003D5861" w:rsidRDefault="000D2A55" w:rsidP="000E2685">
      <w:pPr>
        <w:rPr>
          <w:i/>
          <w:iCs/>
        </w:rPr>
      </w:pPr>
    </w:p>
    <w:p w14:paraId="459A778E" w14:textId="77777777" w:rsidR="00344D5E" w:rsidRDefault="00D1409D" w:rsidP="00344D5E">
      <w:pPr>
        <w:keepNext/>
      </w:pPr>
      <w:r>
        <w:rPr>
          <w:noProof/>
        </w:rPr>
        <w:drawing>
          <wp:inline distT="0" distB="0" distL="0" distR="0" wp14:anchorId="75B8B6BA" wp14:editId="35E8329A">
            <wp:extent cx="2632011" cy="2049518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2011" cy="204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F6E4" w14:textId="0F1F1B8C" w:rsidR="00D1409D" w:rsidRDefault="00344D5E" w:rsidP="00344D5E">
      <w:pPr>
        <w:pStyle w:val="Caption"/>
      </w:pPr>
      <w:r>
        <w:t xml:space="preserve">Figure </w:t>
      </w:r>
      <w:r w:rsidR="00CE4626">
        <w:t>10</w:t>
      </w:r>
      <w:r>
        <w:t>:</w:t>
      </w:r>
      <w:r w:rsidR="00CE4626">
        <w:t xml:space="preserve"> </w:t>
      </w:r>
      <w:r>
        <w:t xml:space="preserve">Adapter content for SRR1391072_1 before </w:t>
      </w:r>
      <w:r w:rsidR="00837B95">
        <w:t>Illumina cli</w:t>
      </w:r>
      <w:r>
        <w:t>p</w:t>
      </w:r>
    </w:p>
    <w:p w14:paraId="5A22E993" w14:textId="77777777" w:rsidR="008F3BCD" w:rsidRPr="008F3BCD" w:rsidRDefault="008F3BCD" w:rsidP="008F3BCD"/>
    <w:p w14:paraId="05DAE5F5" w14:textId="77777777" w:rsidR="00344D5E" w:rsidRDefault="00D1409D" w:rsidP="00344D5E">
      <w:pPr>
        <w:keepNext/>
      </w:pPr>
      <w:r>
        <w:rPr>
          <w:noProof/>
        </w:rPr>
        <w:drawing>
          <wp:inline distT="0" distB="0" distL="0" distR="0" wp14:anchorId="1DC6E439" wp14:editId="41C79805">
            <wp:extent cx="4225397" cy="253365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9939" cy="254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9C7E" w14:textId="7ACDAB46" w:rsidR="0099358C" w:rsidRDefault="00344D5E" w:rsidP="00D46419">
      <w:pPr>
        <w:pStyle w:val="Caption"/>
      </w:pPr>
      <w:r>
        <w:t>Figure</w:t>
      </w:r>
      <w:r w:rsidR="00CE4626">
        <w:t xml:space="preserve"> 11</w:t>
      </w:r>
      <w:r>
        <w:t xml:space="preserve">: Adapter content for SRR1391072_1 after </w:t>
      </w:r>
      <w:r w:rsidR="00837B95">
        <w:t>Illumina</w:t>
      </w:r>
      <w:r>
        <w:t xml:space="preserve"> clip</w:t>
      </w:r>
    </w:p>
    <w:p w14:paraId="71726941" w14:textId="029F7177" w:rsidR="00D46419" w:rsidRDefault="00D46419" w:rsidP="00344D5E">
      <w:pPr>
        <w:keepNext/>
      </w:pPr>
      <w:r>
        <w:lastRenderedPageBreak/>
        <w:t xml:space="preserve">Adapter content of SRR1391072_2 before </w:t>
      </w:r>
      <w:r w:rsidR="00EF0ACD">
        <w:t>the Illumina adapter trim (top) and after clipping the Illumina adapter sequence (bottom).</w:t>
      </w:r>
    </w:p>
    <w:p w14:paraId="53BBCC9C" w14:textId="583E849D" w:rsidR="00344D5E" w:rsidRDefault="0099358C" w:rsidP="00344D5E">
      <w:pPr>
        <w:keepNext/>
      </w:pPr>
      <w:r>
        <w:rPr>
          <w:noProof/>
        </w:rPr>
        <w:drawing>
          <wp:inline distT="0" distB="0" distL="0" distR="0" wp14:anchorId="74A7BE57" wp14:editId="65719CE5">
            <wp:extent cx="3137338" cy="2493121"/>
            <wp:effectExtent l="0" t="0" r="635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7145" cy="256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817E" w14:textId="169EBA10" w:rsidR="0099358C" w:rsidRDefault="00344D5E" w:rsidP="00344D5E">
      <w:pPr>
        <w:pStyle w:val="Caption"/>
      </w:pPr>
      <w:r>
        <w:t xml:space="preserve">Figure </w:t>
      </w:r>
      <w:r w:rsidR="00BA102A">
        <w:t>12</w:t>
      </w:r>
      <w:r>
        <w:t>:</w:t>
      </w:r>
      <w:r w:rsidR="00BA102A">
        <w:t xml:space="preserve"> </w:t>
      </w:r>
      <w:r>
        <w:t xml:space="preserve">Adapter content for SRR1391072_2 before </w:t>
      </w:r>
      <w:r w:rsidR="00EF0ACD">
        <w:t>Illumina</w:t>
      </w:r>
      <w:r>
        <w:t xml:space="preserve"> clip</w:t>
      </w:r>
    </w:p>
    <w:p w14:paraId="1453982E" w14:textId="77777777" w:rsidR="00EF0ACD" w:rsidRPr="00EF0ACD" w:rsidRDefault="00EF0ACD" w:rsidP="00EF0ACD"/>
    <w:p w14:paraId="2C46DA95" w14:textId="77777777" w:rsidR="00344D5E" w:rsidRDefault="0099358C" w:rsidP="00344D5E">
      <w:pPr>
        <w:keepNext/>
      </w:pPr>
      <w:r>
        <w:rPr>
          <w:noProof/>
        </w:rPr>
        <w:drawing>
          <wp:inline distT="0" distB="0" distL="0" distR="0" wp14:anchorId="31AE73EE" wp14:editId="0CA23367">
            <wp:extent cx="5067300" cy="30575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6767" w14:textId="2D33DD98" w:rsidR="0099358C" w:rsidRDefault="00344D5E" w:rsidP="00344D5E">
      <w:pPr>
        <w:pStyle w:val="Caption"/>
      </w:pPr>
      <w:r>
        <w:t>Figure</w:t>
      </w:r>
      <w:r w:rsidR="00BA102A">
        <w:t xml:space="preserve"> 13</w:t>
      </w:r>
      <w:r>
        <w:t xml:space="preserve">: Adapter content of 1391072_2 after </w:t>
      </w:r>
      <w:r w:rsidR="00EF0ACD">
        <w:t>Illumina</w:t>
      </w:r>
      <w:r>
        <w:t xml:space="preserve"> clip</w:t>
      </w:r>
    </w:p>
    <w:p w14:paraId="7C4B4B41" w14:textId="6F92EA28" w:rsidR="00316EB3" w:rsidRDefault="00316EB3" w:rsidP="000E2685"/>
    <w:p w14:paraId="38088147" w14:textId="77777777" w:rsidR="00EF0ACD" w:rsidRDefault="00EF0ACD" w:rsidP="000E2685"/>
    <w:p w14:paraId="7054767E" w14:textId="77777777" w:rsidR="00EF0ACD" w:rsidRDefault="00EF0ACD" w:rsidP="000E2685"/>
    <w:p w14:paraId="45CD0BE6" w14:textId="664E5171" w:rsidR="00EF0ACD" w:rsidRDefault="00EF0ACD" w:rsidP="000E2685"/>
    <w:p w14:paraId="6597428D" w14:textId="6178785D" w:rsidR="00EF0ACD" w:rsidRDefault="00F36A1F" w:rsidP="000E2685">
      <w:r>
        <w:lastRenderedPageBreak/>
        <w:t xml:space="preserve">The </w:t>
      </w:r>
      <w:r w:rsidR="00D64CBB">
        <w:t>FASTQC</w:t>
      </w:r>
      <w:r>
        <w:t xml:space="preserve"> report </w:t>
      </w:r>
      <w:r w:rsidR="00E11964">
        <w:t xml:space="preserve">for Trim 3. </w:t>
      </w:r>
      <w:r w:rsidR="0059581B">
        <w:t xml:space="preserve">SRR1391072_1 on the top row and SRR1391072_2 on bottom row. </w:t>
      </w:r>
    </w:p>
    <w:p w14:paraId="167614D0" w14:textId="77777777" w:rsidR="00B73B84" w:rsidRDefault="00B73B84" w:rsidP="000E2685"/>
    <w:p w14:paraId="1C152AEE" w14:textId="43EFB75A" w:rsidR="00BA102A" w:rsidRDefault="00BA102A" w:rsidP="00BA102A">
      <w:pPr>
        <w:pStyle w:val="Caption"/>
        <w:keepNext/>
      </w:pPr>
      <w:fldSimple w:instr=" SEQ Table \* ARABIC ">
        <w:r w:rsidR="00D37E22">
          <w:rPr>
            <w:noProof/>
          </w:rPr>
          <w:t>1</w:t>
        </w:r>
      </w:fldSimple>
      <w:r w:rsidR="00B73B84">
        <w:t xml:space="preserve">                                                                                                                       2</w:t>
      </w:r>
    </w:p>
    <w:p w14:paraId="05ED45AE" w14:textId="2951A235" w:rsidR="00F55716" w:rsidRDefault="00D2693C" w:rsidP="000E2685">
      <w:r>
        <w:rPr>
          <w:noProof/>
        </w:rPr>
        <w:drawing>
          <wp:inline distT="0" distB="0" distL="0" distR="0" wp14:anchorId="4FA6FE23" wp14:editId="5B484522">
            <wp:extent cx="2951572" cy="2317531"/>
            <wp:effectExtent l="0" t="0" r="127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188" cy="23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4A9">
        <w:t xml:space="preserve">   </w:t>
      </w:r>
      <w:r w:rsidR="00B73B84">
        <w:rPr>
          <w:noProof/>
        </w:rPr>
        <w:drawing>
          <wp:inline distT="0" distB="0" distL="0" distR="0" wp14:anchorId="6958B32F" wp14:editId="0ADEFE33">
            <wp:extent cx="2811169" cy="2200939"/>
            <wp:effectExtent l="0" t="0" r="8255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6708" cy="223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75F0" w14:textId="5EC04A48" w:rsidR="00BA102A" w:rsidRDefault="00BA102A" w:rsidP="00BA102A">
      <w:pPr>
        <w:pStyle w:val="Caption"/>
        <w:keepNext/>
      </w:pPr>
    </w:p>
    <w:p w14:paraId="11EE8E51" w14:textId="77777777" w:rsidR="00086127" w:rsidRPr="00086127" w:rsidRDefault="00086127" w:rsidP="00086127"/>
    <w:p w14:paraId="5BC8D816" w14:textId="70EFA937" w:rsidR="00086127" w:rsidRDefault="00D37E22" w:rsidP="00086127">
      <w:pPr>
        <w:pStyle w:val="Caption"/>
        <w:keepNext/>
      </w:pPr>
      <w:r>
        <w:t>3                                                                                                                          4</w:t>
      </w:r>
    </w:p>
    <w:p w14:paraId="2612FD4E" w14:textId="77777777" w:rsidR="00D37E22" w:rsidRDefault="00772736" w:rsidP="00D37E22">
      <w:pPr>
        <w:keepNext/>
      </w:pPr>
      <w:r>
        <w:rPr>
          <w:noProof/>
        </w:rPr>
        <w:drawing>
          <wp:inline distT="0" distB="0" distL="0" distR="0" wp14:anchorId="6F7B8C78" wp14:editId="1D989839">
            <wp:extent cx="3012821" cy="2301766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6094" cy="231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7BC">
        <w:t xml:space="preserve">  </w:t>
      </w:r>
      <w:r w:rsidR="00FD57BC">
        <w:rPr>
          <w:noProof/>
        </w:rPr>
        <w:drawing>
          <wp:inline distT="0" distB="0" distL="0" distR="0" wp14:anchorId="7884A29B" wp14:editId="2F119951">
            <wp:extent cx="2853559" cy="2215540"/>
            <wp:effectExtent l="0" t="0" r="444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2048" cy="22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68F0" w14:textId="726993D7" w:rsidR="00496663" w:rsidRDefault="00D37E22" w:rsidP="00D37E22">
      <w:pPr>
        <w:pStyle w:val="Caption"/>
      </w:pPr>
      <w:r>
        <w:t xml:space="preserve">Table 1: </w:t>
      </w:r>
      <w:r w:rsidR="005B5014">
        <w:t xml:space="preserve">(1) </w:t>
      </w:r>
      <w:r w:rsidR="00050F65">
        <w:t xml:space="preserve">and (2) represents the reports from SRR1391072_1. </w:t>
      </w:r>
      <w:r w:rsidR="00105FF8">
        <w:t>(3) and (4) are the reports from SRR1391072_2 after Illumina clip.</w:t>
      </w:r>
    </w:p>
    <w:p w14:paraId="03F17653" w14:textId="1E11E2B7" w:rsidR="003D5861" w:rsidRDefault="003D5861" w:rsidP="000E2685"/>
    <w:p w14:paraId="2F334CB1" w14:textId="5E11DD58" w:rsidR="00105FF8" w:rsidRDefault="00105FF8" w:rsidP="000E2685"/>
    <w:p w14:paraId="6E6557E6" w14:textId="40EA1814" w:rsidR="00105FF8" w:rsidRDefault="00105FF8" w:rsidP="000E2685"/>
    <w:p w14:paraId="6FAA851D" w14:textId="77777777" w:rsidR="00105FF8" w:rsidRPr="000E2685" w:rsidRDefault="00105FF8" w:rsidP="000E2685"/>
    <w:p w14:paraId="5934E553" w14:textId="767909B4" w:rsidR="0028676D" w:rsidRDefault="0028676D" w:rsidP="0028676D">
      <w:pPr>
        <w:rPr>
          <w:b/>
          <w:bCs/>
        </w:rPr>
      </w:pPr>
      <w:r w:rsidRPr="004D7B80">
        <w:rPr>
          <w:b/>
          <w:bCs/>
        </w:rPr>
        <w:lastRenderedPageBreak/>
        <w:t>Discussion:</w:t>
      </w:r>
    </w:p>
    <w:p w14:paraId="412DCA21" w14:textId="6FFAB0BD" w:rsidR="00F4605B" w:rsidRDefault="002D067C" w:rsidP="0028676D">
      <w:r>
        <w:rPr>
          <w:b/>
          <w:bCs/>
        </w:rPr>
        <w:tab/>
      </w:r>
      <w:r w:rsidR="00D64CBB">
        <w:t>FASTQC</w:t>
      </w:r>
      <w:r w:rsidR="00225EFD">
        <w:t xml:space="preserve"> is a </w:t>
      </w:r>
      <w:r w:rsidR="00F31A8C">
        <w:t xml:space="preserve">very useful tool for quickly assessing the quality of the sequence reads and </w:t>
      </w:r>
      <w:r w:rsidR="00EB1AD4">
        <w:t xml:space="preserve">analyzing the composition of the sequence. </w:t>
      </w:r>
      <w:r w:rsidR="00F656BD">
        <w:t xml:space="preserve">It does not guarantee the quality of the reads, but it can alert you to take </w:t>
      </w:r>
      <w:r w:rsidR="00E847A1">
        <w:t xml:space="preserve">a closer look at areas that could be problematic. </w:t>
      </w:r>
      <w:r w:rsidR="00232A72">
        <w:t xml:space="preserve">It is </w:t>
      </w:r>
      <w:r w:rsidR="00D37063">
        <w:t xml:space="preserve">important to know what </w:t>
      </w:r>
      <w:r w:rsidR="0071588A">
        <w:t xml:space="preserve">kind of data you are looking at as well. For example, </w:t>
      </w:r>
      <w:r w:rsidR="004705FB">
        <w:t xml:space="preserve">the </w:t>
      </w:r>
      <w:r w:rsidR="00F91D32">
        <w:t xml:space="preserve">sequences we examined are overall </w:t>
      </w:r>
      <w:r w:rsidR="00C35D5A">
        <w:t>high quality and did not require m</w:t>
      </w:r>
      <w:r w:rsidR="0055008D">
        <w:t xml:space="preserve">uch additional trimming. </w:t>
      </w:r>
      <w:r w:rsidR="00C947C0">
        <w:t>However,</w:t>
      </w:r>
      <w:r w:rsidR="007108BC">
        <w:t xml:space="preserve"> there </w:t>
      </w:r>
      <w:r w:rsidR="00D16F21">
        <w:t>are</w:t>
      </w:r>
      <w:r w:rsidR="007108BC">
        <w:t xml:space="preserve"> </w:t>
      </w:r>
      <w:r w:rsidR="0041747B">
        <w:t>a considerable amount of overrepresented sequences</w:t>
      </w:r>
      <w:r w:rsidR="000801BF">
        <w:t xml:space="preserve"> that could cause </w:t>
      </w:r>
      <w:r w:rsidR="00D62AE9">
        <w:t xml:space="preserve">one to </w:t>
      </w:r>
      <w:r w:rsidR="00DD663F">
        <w:t>excessively trim their data</w:t>
      </w:r>
      <w:r w:rsidR="00D16F21">
        <w:t xml:space="preserve">. </w:t>
      </w:r>
      <w:r w:rsidR="00C947C0">
        <w:t xml:space="preserve">This could be </w:t>
      </w:r>
      <w:r w:rsidR="00495144">
        <w:t xml:space="preserve">representative of adapter or primer technical sequences being duplicated, or repeating </w:t>
      </w:r>
      <w:r w:rsidR="003E7298">
        <w:t xml:space="preserve">elements in the sequence </w:t>
      </w:r>
      <w:r w:rsidR="00FF3216">
        <w:t xml:space="preserve">that could provide error. We are using RNA-seq data, so </w:t>
      </w:r>
      <w:r w:rsidR="00460306">
        <w:t xml:space="preserve">gene expression </w:t>
      </w:r>
      <w:r w:rsidR="0091008A">
        <w:t>can play a major role in visualizing o</w:t>
      </w:r>
      <w:r w:rsidR="00D22CA2">
        <w:t xml:space="preserve">verrepresented sequences, which is </w:t>
      </w:r>
      <w:r w:rsidR="008B0AB5">
        <w:t xml:space="preserve">normal </w:t>
      </w:r>
      <w:r w:rsidR="00AB6800">
        <w:t xml:space="preserve">from </w:t>
      </w:r>
      <w:r w:rsidR="00131BAA">
        <w:t>RNA sequence data.</w:t>
      </w:r>
    </w:p>
    <w:p w14:paraId="2E95BEFB" w14:textId="172AEC74" w:rsidR="00DF3B4C" w:rsidRDefault="00F4605B" w:rsidP="0028676D">
      <w:r>
        <w:tab/>
        <w:t xml:space="preserve">I used the per base sequence quality report as my primary source </w:t>
      </w:r>
      <w:r w:rsidR="00AE4B4B">
        <w:t xml:space="preserve">for information regarding the sequence quality. </w:t>
      </w:r>
      <w:r w:rsidR="00E67DDA">
        <w:t xml:space="preserve">It provides the most intuitive </w:t>
      </w:r>
      <w:r w:rsidR="005F1847">
        <w:t xml:space="preserve">view of sequence quality, and I used those scores to </w:t>
      </w:r>
      <w:r w:rsidR="004E7A59">
        <w:t xml:space="preserve">develop a trimming strategy. Some error is </w:t>
      </w:r>
      <w:r w:rsidR="009D039C">
        <w:t>per base qualit</w:t>
      </w:r>
      <w:r w:rsidR="005B090A">
        <w:t>y is expected</w:t>
      </w:r>
      <w:r w:rsidR="00904205">
        <w:t xml:space="preserve">, especially at the beginning of the reads. When </w:t>
      </w:r>
      <w:r w:rsidR="006024F7">
        <w:t xml:space="preserve">there is a small sample, one error can have a high significance before </w:t>
      </w:r>
      <w:r w:rsidR="00762895">
        <w:t xml:space="preserve">regressing to the norm. </w:t>
      </w:r>
      <w:r w:rsidR="00942FED">
        <w:t xml:space="preserve">Chemistry errors, like the technical sequences of adapters and primers can be found in the beginning of sequences if they are not adequately trimmed </w:t>
      </w:r>
      <w:r w:rsidR="00404ED7">
        <w:t xml:space="preserve">from the Illumina software. </w:t>
      </w:r>
      <w:r w:rsidR="008249EE">
        <w:t xml:space="preserve">These factors were considered when making the </w:t>
      </w:r>
      <w:r w:rsidR="002600B6">
        <w:t>trim commands.</w:t>
      </w:r>
    </w:p>
    <w:p w14:paraId="1C763634" w14:textId="74965024" w:rsidR="002D067C" w:rsidRPr="00225EFD" w:rsidRDefault="00131BAA" w:rsidP="00DF3B4C">
      <w:pPr>
        <w:ind w:firstLine="720"/>
      </w:pPr>
      <w:r>
        <w:t xml:space="preserve"> </w:t>
      </w:r>
      <w:r w:rsidR="00A076DE">
        <w:t xml:space="preserve">The first trim benefitted SRR1391072_2 </w:t>
      </w:r>
      <w:r w:rsidR="00F71005">
        <w:t xml:space="preserve">more than </w:t>
      </w:r>
      <w:r w:rsidR="0008682E">
        <w:t>the f</w:t>
      </w:r>
      <w:r w:rsidR="00AE3EEB">
        <w:t>orward read</w:t>
      </w:r>
      <w:r w:rsidR="0008682E">
        <w:t xml:space="preserve">. </w:t>
      </w:r>
      <w:r w:rsidR="002600B6">
        <w:t>T</w:t>
      </w:r>
      <w:r w:rsidR="0008682E">
        <w:t xml:space="preserve">he range of average scores </w:t>
      </w:r>
      <w:r w:rsidR="007579D5">
        <w:t>in the bottom 10 percentile</w:t>
      </w:r>
      <w:r w:rsidR="004E161E">
        <w:t xml:space="preserve"> of </w:t>
      </w:r>
      <w:r w:rsidR="00DC61FC">
        <w:t>the reverse read</w:t>
      </w:r>
      <w:r w:rsidR="007579D5">
        <w:t xml:space="preserve"> </w:t>
      </w:r>
      <w:r w:rsidR="001758CA">
        <w:t>increase</w:t>
      </w:r>
      <w:r w:rsidR="002600B6">
        <w:t>s</w:t>
      </w:r>
      <w:r w:rsidR="001758CA">
        <w:t xml:space="preserve"> from </w:t>
      </w:r>
      <w:r w:rsidR="009308A1">
        <w:t>2 to 24 compared to an increase from 21 to 31</w:t>
      </w:r>
      <w:r w:rsidR="00AE40B8">
        <w:t xml:space="preserve"> in </w:t>
      </w:r>
      <w:r w:rsidR="00627F2F">
        <w:t>the forward read</w:t>
      </w:r>
      <w:r w:rsidR="004E161E">
        <w:t>.</w:t>
      </w:r>
      <w:r w:rsidR="00AE40B8">
        <w:t xml:space="preserve"> </w:t>
      </w:r>
      <w:r w:rsidR="00BD51DB">
        <w:t xml:space="preserve">Another positive </w:t>
      </w:r>
      <w:r w:rsidR="00B70B2C">
        <w:t>result is the blue line, which represents the mean average score, is closer to the median score, denoted by the red bar, on both r</w:t>
      </w:r>
      <w:r w:rsidR="00627F2F">
        <w:t>eads</w:t>
      </w:r>
      <w:r w:rsidR="00B70B2C">
        <w:t xml:space="preserve"> after trimming. This indicates a more even distribution of quality scores at each base position. </w:t>
      </w:r>
      <w:r w:rsidR="0025583F">
        <w:t xml:space="preserve">I thought the beginning 10 positions </w:t>
      </w:r>
      <w:r w:rsidR="00AF2A27">
        <w:t>had an interesting pattern</w:t>
      </w:r>
      <w:r w:rsidR="00CC4B37">
        <w:t xml:space="preserve">, where it increases from </w:t>
      </w:r>
      <w:r w:rsidR="002632EA">
        <w:t xml:space="preserve">around 30 </w:t>
      </w:r>
      <w:r w:rsidR="00696D15">
        <w:t>to 40, before gradually decreasing downstream</w:t>
      </w:r>
      <w:r w:rsidR="00053571">
        <w:t xml:space="preserve">. I trimmed the beginning of the sequence off </w:t>
      </w:r>
      <w:r w:rsidR="00DD203E">
        <w:t>just in case it was residual bases from the adapters.</w:t>
      </w:r>
      <w:r w:rsidR="00427E0A">
        <w:t xml:space="preserve"> I used the sliding window with a small window from of 5 bases</w:t>
      </w:r>
      <w:r w:rsidR="003C55CE">
        <w:t xml:space="preserve"> and quality score cutoff of 25.</w:t>
      </w:r>
      <w:r w:rsidR="00427E0A">
        <w:t xml:space="preserve"> </w:t>
      </w:r>
      <w:r w:rsidR="00D10B0F">
        <w:t>I believed this</w:t>
      </w:r>
      <w:r w:rsidR="00427E0A">
        <w:t xml:space="preserve"> could </w:t>
      </w:r>
      <w:r w:rsidR="00C86D0E">
        <w:t xml:space="preserve">remove </w:t>
      </w:r>
      <w:r w:rsidR="009207E7">
        <w:t>drastically low</w:t>
      </w:r>
      <w:r w:rsidR="00825206">
        <w:t>-</w:t>
      </w:r>
      <w:r w:rsidR="009207E7">
        <w:t>quality re</w:t>
      </w:r>
      <w:r w:rsidR="00D10B0F">
        <w:t xml:space="preserve">ads that </w:t>
      </w:r>
      <w:r w:rsidR="00D16150">
        <w:t xml:space="preserve">cause the small window average to drop below 25. </w:t>
      </w:r>
    </w:p>
    <w:p w14:paraId="48BF6F98" w14:textId="5CD92D50" w:rsidR="00AE4426" w:rsidRDefault="003A57E9" w:rsidP="00AE4426">
      <w:pPr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954383">
        <w:t>After observing the beginning sequence</w:t>
      </w:r>
      <w:r w:rsidR="000329BE">
        <w:t xml:space="preserve">s </w:t>
      </w:r>
      <w:r w:rsidR="00F37A56">
        <w:t xml:space="preserve">and the ending of the sequences </w:t>
      </w:r>
      <w:r w:rsidR="00D16150">
        <w:t>I tried a different approach to improving the quality</w:t>
      </w:r>
      <w:r w:rsidR="00091FDE">
        <w:t xml:space="preserve"> by focusing on sequence length</w:t>
      </w:r>
      <w:r w:rsidR="00D16150">
        <w:t xml:space="preserve">. I removed the </w:t>
      </w:r>
      <w:r w:rsidR="00512C01">
        <w:t xml:space="preserve">initial 8 bases similarly to the first trim, but then cropped the reads after </w:t>
      </w:r>
      <w:r w:rsidR="004F1C3B">
        <w:t>position 90</w:t>
      </w:r>
      <w:r w:rsidR="00D92ECC">
        <w:t xml:space="preserve">. This essentially </w:t>
      </w:r>
      <w:r w:rsidR="00BA1631">
        <w:t>only scores the reads from position 8 to position 90</w:t>
      </w:r>
      <w:r w:rsidR="00107F71">
        <w:t xml:space="preserve"> and produces a read length of 82, which is found in the Basic Statistics figure 6. </w:t>
      </w:r>
      <w:r w:rsidR="00AA469A">
        <w:t xml:space="preserve">We see a much more </w:t>
      </w:r>
      <w:r w:rsidR="00B021DA">
        <w:t>noticeable</w:t>
      </w:r>
      <w:r w:rsidR="00AA469A">
        <w:t xml:space="preserve"> change in the per base sequence quality report on </w:t>
      </w:r>
      <w:r w:rsidR="00627F2F">
        <w:t>the reverse read</w:t>
      </w:r>
      <w:r w:rsidR="00AA469A">
        <w:t xml:space="preserve"> compared to </w:t>
      </w:r>
      <w:r w:rsidR="00627F2F">
        <w:t>forward</w:t>
      </w:r>
      <w:r w:rsidR="00AA469A">
        <w:t xml:space="preserve"> </w:t>
      </w:r>
      <w:r w:rsidR="00627F2F">
        <w:t>read</w:t>
      </w:r>
      <w:r w:rsidR="00AA469A">
        <w:t>, but both have an overall high quality.</w:t>
      </w:r>
      <w:r w:rsidR="004C04FD">
        <w:t xml:space="preserve"> There are many </w:t>
      </w:r>
      <w:r w:rsidR="008E29E0">
        <w:t>unrecognized overrepresented sequences, but</w:t>
      </w:r>
      <w:r w:rsidR="00AA469A">
        <w:t xml:space="preserve"> </w:t>
      </w:r>
      <w:r w:rsidR="008E29E0">
        <w:t>t</w:t>
      </w:r>
      <w:r w:rsidR="00AA469A">
        <w:t xml:space="preserve">he FASTQ report did </w:t>
      </w:r>
      <w:r w:rsidR="00AE4426">
        <w:t xml:space="preserve">identify a possible source, or hit, for </w:t>
      </w:r>
      <w:r w:rsidR="00071E4A">
        <w:t>one</w:t>
      </w:r>
      <w:r w:rsidR="00AE4426">
        <w:t xml:space="preserve"> overrepresented sequence. </w:t>
      </w:r>
      <w:r w:rsidR="000C570D">
        <w:t>SRR1391072_1 reported the following overrepresented sequence:</w:t>
      </w:r>
      <w:r w:rsidR="000C570D" w:rsidRPr="00526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86E7E1" w14:textId="3D820555" w:rsidR="00AE4426" w:rsidRPr="007C7E48" w:rsidRDefault="000C570D" w:rsidP="00AE4426">
      <w:pPr>
        <w:jc w:val="center"/>
        <w:rPr>
          <w:i/>
          <w:iCs/>
        </w:rPr>
      </w:pPr>
      <w:r w:rsidRPr="00F57DD9">
        <w:rPr>
          <w:rFonts w:ascii="Times New Roman" w:eastAsia="Times New Roman" w:hAnsi="Times New Roman" w:cs="Times New Roman"/>
          <w:i/>
          <w:iCs/>
        </w:rPr>
        <w:t>A</w:t>
      </w:r>
      <w:r w:rsidRPr="007630AC">
        <w:rPr>
          <w:rFonts w:ascii="Times New Roman" w:eastAsia="Times New Roman" w:hAnsi="Times New Roman" w:cs="Times New Roman"/>
          <w:i/>
          <w:iCs/>
        </w:rPr>
        <w:t>TCGGAAGAGCACACGTCTGAACTCCAGTCACACAGTGATCTCGTATGCCG</w:t>
      </w:r>
    </w:p>
    <w:p w14:paraId="1DFD0DD3" w14:textId="12BA67BE" w:rsidR="00F57DD9" w:rsidRDefault="000C570D" w:rsidP="000C570D">
      <w:r>
        <w:t xml:space="preserve"> The sequence </w:t>
      </w:r>
      <w:r w:rsidR="000B09EB">
        <w:t>is</w:t>
      </w:r>
      <w:r>
        <w:t xml:space="preserve"> identified 46,471 times and composed 0.169% of the total sequence reads. The possible source is identified as </w:t>
      </w:r>
      <w:proofErr w:type="spellStart"/>
      <w:r>
        <w:t>TruSeq</w:t>
      </w:r>
      <w:proofErr w:type="spellEnd"/>
      <w:r>
        <w:t xml:space="preserve"> Adapter Index 5. The </w:t>
      </w:r>
      <w:proofErr w:type="spellStart"/>
      <w:r>
        <w:t>TruSeq</w:t>
      </w:r>
      <w:proofErr w:type="spellEnd"/>
      <w:r>
        <w:t xml:space="preserve"> Adapter Index 5 was located again 25,675 times but wit</w:t>
      </w:r>
      <w:r w:rsidR="00AE4426">
        <w:t>h</w:t>
      </w:r>
      <w:r>
        <w:t xml:space="preserve"> the leading A removed. </w:t>
      </w:r>
      <w:r w:rsidR="00F57DD9">
        <w:t xml:space="preserve">Additionally, </w:t>
      </w:r>
      <w:r>
        <w:t xml:space="preserve">SRR1391072_2 reported the following overrepresented sequence: </w:t>
      </w:r>
    </w:p>
    <w:p w14:paraId="24376DC5" w14:textId="5875474E" w:rsidR="00F57DD9" w:rsidRPr="004C4AE5" w:rsidRDefault="000C570D" w:rsidP="00F57DD9">
      <w:pPr>
        <w:jc w:val="center"/>
        <w:rPr>
          <w:rFonts w:ascii="Times New Roman" w:hAnsi="Times New Roman" w:cs="Times New Roman"/>
          <w:i/>
          <w:iCs/>
        </w:rPr>
      </w:pPr>
      <w:r w:rsidRPr="004C4AE5">
        <w:rPr>
          <w:rFonts w:ascii="Times New Roman" w:hAnsi="Times New Roman" w:cs="Times New Roman"/>
          <w:i/>
          <w:iCs/>
        </w:rPr>
        <w:t>ATCGGAAGAGCACACGTCTGAACTCCAGTCACACAGTGATCTCGTATGCC.</w:t>
      </w:r>
    </w:p>
    <w:p w14:paraId="33FE0A1C" w14:textId="6B2C6983" w:rsidR="00105FF8" w:rsidRDefault="000C570D" w:rsidP="00105FF8">
      <w:r>
        <w:lastRenderedPageBreak/>
        <w:t xml:space="preserve">The sequence </w:t>
      </w:r>
      <w:r w:rsidR="000B09EB">
        <w:t>is</w:t>
      </w:r>
      <w:r>
        <w:t xml:space="preserve"> identified 41,187 times and composed 0.169% of the total sequence reads. The possible source is identified as Illumina Single End PCR Primer 1. </w:t>
      </w:r>
      <w:r w:rsidR="0055112A">
        <w:t>From the trimmed sequence data, I ran a</w:t>
      </w:r>
      <w:r w:rsidR="008A2FFB">
        <w:t xml:space="preserve"> third</w:t>
      </w:r>
      <w:r w:rsidR="0055112A">
        <w:t xml:space="preserve"> trim step, </w:t>
      </w:r>
      <w:r w:rsidR="000C3A08">
        <w:t xml:space="preserve">using the Illumina </w:t>
      </w:r>
      <w:r w:rsidR="00D14EA0">
        <w:t>c</w:t>
      </w:r>
      <w:r w:rsidR="000C3A08">
        <w:t xml:space="preserve">lip command to attempt to the remove the possible adapter. </w:t>
      </w:r>
      <w:r w:rsidR="00307765">
        <w:t>Figure 10 and 11 shows</w:t>
      </w:r>
      <w:r w:rsidR="00804F23">
        <w:t xml:space="preserve"> the adapter content on</w:t>
      </w:r>
      <w:r w:rsidR="00627F2F">
        <w:t xml:space="preserve"> the</w:t>
      </w:r>
      <w:r w:rsidR="00804F23">
        <w:t xml:space="preserve"> </w:t>
      </w:r>
      <w:r w:rsidR="00627F2F">
        <w:t>forward read</w:t>
      </w:r>
      <w:r w:rsidR="00804F23">
        <w:t xml:space="preserve"> before the Illumina clip step and after clipping the adapter sequence respectively. Figure</w:t>
      </w:r>
      <w:r w:rsidR="00F104BD">
        <w:t>s</w:t>
      </w:r>
      <w:r w:rsidR="00804F23">
        <w:t xml:space="preserve"> </w:t>
      </w:r>
      <w:r w:rsidR="00F61BE5">
        <w:t xml:space="preserve">12 and 13 show the before and after on </w:t>
      </w:r>
      <w:r w:rsidR="004403E5">
        <w:t>the reverse read</w:t>
      </w:r>
      <w:r w:rsidR="00F61BE5">
        <w:t>.</w:t>
      </w:r>
      <w:r w:rsidR="00F104BD">
        <w:t xml:space="preserve"> You can see that after clipping, the adapter content for both </w:t>
      </w:r>
      <w:r w:rsidR="004403E5">
        <w:t>reads</w:t>
      </w:r>
      <w:r w:rsidR="00F104BD">
        <w:t xml:space="preserve"> </w:t>
      </w:r>
      <w:r w:rsidR="00BA102A">
        <w:t>reduces to nearly 0%.</w:t>
      </w:r>
      <w:r w:rsidR="001D1360">
        <w:t xml:space="preserve"> </w:t>
      </w:r>
      <w:r w:rsidR="002E5B6A">
        <w:t xml:space="preserve">The </w:t>
      </w:r>
      <w:r w:rsidR="00D64CBB">
        <w:t>FASTQC</w:t>
      </w:r>
      <w:r w:rsidR="002E5B6A">
        <w:t xml:space="preserve"> report from trim #3 </w:t>
      </w:r>
      <w:r w:rsidR="00F87266">
        <w:t xml:space="preserve">had an interesting finding </w:t>
      </w:r>
      <w:r w:rsidR="00062495">
        <w:t>in</w:t>
      </w:r>
      <w:r w:rsidR="00F61BE5">
        <w:t xml:space="preserve"> </w:t>
      </w:r>
      <w:r w:rsidR="00A70AB0">
        <w:t>SRR1391072_1</w:t>
      </w:r>
      <w:r w:rsidR="00062495">
        <w:t xml:space="preserve">. It </w:t>
      </w:r>
      <w:r w:rsidR="00A70AB0">
        <w:t>reported the following overrepresented sequence:</w:t>
      </w:r>
    </w:p>
    <w:p w14:paraId="531D79F7" w14:textId="33D6B31B" w:rsidR="00A70AB0" w:rsidRPr="00105FF8" w:rsidRDefault="00A70AB0" w:rsidP="00105FF8">
      <w:pPr>
        <w:ind w:firstLine="720"/>
        <w:jc w:val="center"/>
        <w:rPr>
          <w:rFonts w:ascii="Times New Roman" w:hAnsi="Times New Roman" w:cs="Times New Roman"/>
          <w:i/>
          <w:iCs/>
        </w:rPr>
      </w:pPr>
      <w:r w:rsidRPr="00941240">
        <w:rPr>
          <w:rFonts w:ascii="Times New Roman" w:eastAsia="Times New Roman" w:hAnsi="Times New Roman" w:cs="Times New Roman"/>
          <w:i/>
          <w:iCs/>
        </w:rPr>
        <w:t>ATCGGAAGAGCACACGTCTGAACTCCAG</w:t>
      </w:r>
      <w:r w:rsidRPr="00105FF8">
        <w:rPr>
          <w:rFonts w:ascii="Times New Roman" w:hAnsi="Times New Roman" w:cs="Times New Roman"/>
          <w:i/>
          <w:iCs/>
        </w:rPr>
        <w:t>.</w:t>
      </w:r>
    </w:p>
    <w:p w14:paraId="1AA15F5D" w14:textId="12D3BC91" w:rsidR="0056110F" w:rsidRDefault="00A70AB0" w:rsidP="00A70AB0">
      <w:r>
        <w:t xml:space="preserve">The sequence </w:t>
      </w:r>
      <w:r w:rsidR="000B09EB">
        <w:t>is</w:t>
      </w:r>
      <w:r>
        <w:t xml:space="preserve"> identified 39,929 times and composed 0.167% of the total sequence reads. The possible source is identified as Illumina Multiplexing PCR Primer 2.01. </w:t>
      </w:r>
      <w:r w:rsidR="00C9262E">
        <w:t>The sequence is v</w:t>
      </w:r>
      <w:r>
        <w:t>ery similar to the overrepresented sequences found in previous step</w:t>
      </w:r>
      <w:r w:rsidR="00FB768C">
        <w:t>, but just a shortened version</w:t>
      </w:r>
      <w:r>
        <w:t xml:space="preserve">. SRR1391072_2 had no reported technical sequences recognized as an overrepresented </w:t>
      </w:r>
      <w:r w:rsidR="006E20B8">
        <w:t>sequence but</w:t>
      </w:r>
      <w:r w:rsidR="00610898">
        <w:t xml:space="preserve"> did have many overrepresented sequences that are labeled as ‘No Hit’.</w:t>
      </w:r>
      <w:r w:rsidR="006E20B8">
        <w:t xml:space="preserve"> Without more extensive knowledge of the sequence</w:t>
      </w:r>
      <w:r w:rsidR="00A74BAB">
        <w:t xml:space="preserve">, I would presume the overrepresented sequences are genes </w:t>
      </w:r>
      <w:r w:rsidR="00727977">
        <w:t>being highly expressed</w:t>
      </w:r>
      <w:r w:rsidR="00B53E91">
        <w:t>.</w:t>
      </w:r>
      <w:r w:rsidR="00055D26">
        <w:t xml:space="preserve"> </w:t>
      </w:r>
      <w:r w:rsidR="000B3EC7">
        <w:t xml:space="preserve">In table 1, (2) and (4) show the pers </w:t>
      </w:r>
      <w:proofErr w:type="spellStart"/>
      <w:r w:rsidR="000B3EC7">
        <w:t>equence</w:t>
      </w:r>
      <w:proofErr w:type="spellEnd"/>
      <w:r w:rsidR="000B3EC7">
        <w:t xml:space="preserve"> quality scores of the forward and reverse reads respectively. After trimming the sequence and removing the potential adapter sequence, we can see the distribution of quality scores </w:t>
      </w:r>
      <w:r w:rsidR="00ED3FD0">
        <w:t xml:space="preserve">is wider than the initial </w:t>
      </w:r>
      <w:r w:rsidR="00D64CBB">
        <w:t>FASTQC</w:t>
      </w:r>
      <w:r w:rsidR="00ED3FD0">
        <w:t xml:space="preserve"> report before trimming. While the quality scores are still </w:t>
      </w:r>
      <w:r w:rsidR="005219BB">
        <w:t xml:space="preserve">quite high, the average scores </w:t>
      </w:r>
      <w:r w:rsidR="00406220">
        <w:t xml:space="preserve">vary more </w:t>
      </w:r>
      <w:r w:rsidR="003427F3">
        <w:t xml:space="preserve">than before doing any trimming. </w:t>
      </w:r>
    </w:p>
    <w:p w14:paraId="77B3656F" w14:textId="38475720" w:rsidR="00533789" w:rsidRDefault="00533789" w:rsidP="00A70AB0"/>
    <w:p w14:paraId="23E62D96" w14:textId="506F877E" w:rsidR="00533789" w:rsidRDefault="00533789" w:rsidP="00A70AB0"/>
    <w:p w14:paraId="61ADC8DC" w14:textId="62FF82D3" w:rsidR="00533789" w:rsidRDefault="00533789" w:rsidP="00A70AB0"/>
    <w:p w14:paraId="7F4ACFDC" w14:textId="74152ABF" w:rsidR="00533789" w:rsidRDefault="00533789" w:rsidP="00A70AB0"/>
    <w:p w14:paraId="6B15DD17" w14:textId="40CFB75D" w:rsidR="00533789" w:rsidRDefault="00533789" w:rsidP="00A70AB0"/>
    <w:p w14:paraId="7BBA35EF" w14:textId="31B41925" w:rsidR="00533789" w:rsidRDefault="00533789" w:rsidP="00A70AB0"/>
    <w:p w14:paraId="65357C14" w14:textId="4FE5EAB9" w:rsidR="00533789" w:rsidRDefault="00533789" w:rsidP="00A70AB0"/>
    <w:p w14:paraId="426AA4C8" w14:textId="104063E0" w:rsidR="00533789" w:rsidRDefault="00533789" w:rsidP="00A70AB0"/>
    <w:p w14:paraId="11444C57" w14:textId="04314F6B" w:rsidR="00533789" w:rsidRDefault="00533789" w:rsidP="00A70AB0"/>
    <w:p w14:paraId="72C07CFB" w14:textId="5D87A377" w:rsidR="00533789" w:rsidRDefault="00533789" w:rsidP="00A70AB0"/>
    <w:p w14:paraId="3796F6DB" w14:textId="3588F53E" w:rsidR="00533789" w:rsidRDefault="00533789" w:rsidP="00A70AB0"/>
    <w:p w14:paraId="62352283" w14:textId="2B79F75F" w:rsidR="00533789" w:rsidRDefault="00533789" w:rsidP="00A70AB0"/>
    <w:p w14:paraId="0113D40D" w14:textId="70BAB6B5" w:rsidR="00533789" w:rsidRDefault="00533789" w:rsidP="00A70AB0"/>
    <w:p w14:paraId="4600429A" w14:textId="1307F546" w:rsidR="00533789" w:rsidRDefault="00533789" w:rsidP="00A70AB0"/>
    <w:p w14:paraId="616AE5D3" w14:textId="40DB4E6F" w:rsidR="00533789" w:rsidRDefault="00533789" w:rsidP="00A70AB0"/>
    <w:p w14:paraId="385CD9CF" w14:textId="1543930E" w:rsidR="00533789" w:rsidRDefault="00533789" w:rsidP="00533789">
      <w:pPr>
        <w:jc w:val="center"/>
      </w:pPr>
      <w:r>
        <w:lastRenderedPageBreak/>
        <w:t>References</w:t>
      </w:r>
    </w:p>
    <w:p w14:paraId="4A9108CF" w14:textId="72F5C4B0" w:rsidR="00CD4C50" w:rsidRDefault="00CD4C50" w:rsidP="00CD4C50">
      <w:pPr>
        <w:ind w:left="720" w:hanging="720"/>
      </w:pPr>
      <w:proofErr w:type="spellStart"/>
      <w:r>
        <w:t>BabrahamBioinf</w:t>
      </w:r>
      <w:proofErr w:type="spellEnd"/>
      <w:r>
        <w:t xml:space="preserve">. Sept. 22, 2010. </w:t>
      </w:r>
      <w:r>
        <w:rPr>
          <w:rStyle w:val="Emphasis"/>
        </w:rPr>
        <w:t xml:space="preserve">Using </w:t>
      </w:r>
      <w:proofErr w:type="spellStart"/>
      <w:r w:rsidR="00D64CBB">
        <w:rPr>
          <w:rStyle w:val="Emphasis"/>
        </w:rPr>
        <w:t>FastQC</w:t>
      </w:r>
      <w:proofErr w:type="spellEnd"/>
      <w:r>
        <w:rPr>
          <w:rStyle w:val="Emphasis"/>
        </w:rPr>
        <w:t xml:space="preserve"> to check the quality of high throughput sequence.</w:t>
      </w:r>
      <w:r w:rsidRPr="00FB0A44">
        <w:t xml:space="preserve"> </w:t>
      </w:r>
      <w:r w:rsidRPr="00FB0A44">
        <w:rPr>
          <w:rStyle w:val="Emphasis"/>
        </w:rPr>
        <w:t>https://www.youtube.com/watch?v=bz93ReOv87Y</w:t>
      </w:r>
    </w:p>
    <w:p w14:paraId="6B24B0C8" w14:textId="0F0EEC6F" w:rsidR="00CD4C50" w:rsidRDefault="00CD4C50" w:rsidP="00FB0A44">
      <w:pPr>
        <w:ind w:left="720" w:hanging="720"/>
      </w:pPr>
      <w:r>
        <w:t xml:space="preserve">Bolger, A. M., Lohse, M., &amp; </w:t>
      </w:r>
      <w:proofErr w:type="spellStart"/>
      <w:r>
        <w:t>Usadel</w:t>
      </w:r>
      <w:proofErr w:type="spellEnd"/>
      <w:r>
        <w:t xml:space="preserve">, B. (2014). </w:t>
      </w:r>
      <w:proofErr w:type="spellStart"/>
      <w:r>
        <w:t>Trimmomatic</w:t>
      </w:r>
      <w:proofErr w:type="spellEnd"/>
      <w:r>
        <w:t xml:space="preserve">: a flexible trimmer for Illumina sequence data. </w:t>
      </w:r>
      <w:r>
        <w:rPr>
          <w:i/>
          <w:iCs/>
        </w:rPr>
        <w:t>Bioinformatics (Oxford, England)</w:t>
      </w:r>
      <w:r>
        <w:t xml:space="preserve">, </w:t>
      </w:r>
      <w:r>
        <w:rPr>
          <w:i/>
          <w:iCs/>
        </w:rPr>
        <w:t>30</w:t>
      </w:r>
      <w:r>
        <w:t>(15), 2114–2120. doi:10.1093/bioinformatics/btu170</w:t>
      </w:r>
    </w:p>
    <w:p w14:paraId="562157A4" w14:textId="77777777" w:rsidR="000C570D" w:rsidRDefault="000C570D" w:rsidP="0028676D"/>
    <w:p w14:paraId="047F0C50" w14:textId="77777777" w:rsidR="006B2809" w:rsidRDefault="006B2809" w:rsidP="00C77878"/>
    <w:sectPr w:rsidR="006B2809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1D3D2" w14:textId="77777777" w:rsidR="00105015" w:rsidRDefault="00105015" w:rsidP="00710498">
      <w:pPr>
        <w:spacing w:after="0" w:line="240" w:lineRule="auto"/>
      </w:pPr>
      <w:r>
        <w:separator/>
      </w:r>
    </w:p>
  </w:endnote>
  <w:endnote w:type="continuationSeparator" w:id="0">
    <w:p w14:paraId="3B36F223" w14:textId="77777777" w:rsidR="00105015" w:rsidRDefault="00105015" w:rsidP="00710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FF442" w14:textId="77777777" w:rsidR="00105015" w:rsidRDefault="00105015" w:rsidP="00710498">
      <w:pPr>
        <w:spacing w:after="0" w:line="240" w:lineRule="auto"/>
      </w:pPr>
      <w:r>
        <w:separator/>
      </w:r>
    </w:p>
  </w:footnote>
  <w:footnote w:type="continuationSeparator" w:id="0">
    <w:p w14:paraId="7A98891D" w14:textId="77777777" w:rsidR="00105015" w:rsidRDefault="00105015" w:rsidP="00710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AD454" w14:textId="5F439FF5" w:rsidR="00213F87" w:rsidRDefault="00213F87">
    <w:pPr>
      <w:pStyle w:val="Header"/>
      <w:jc w:val="right"/>
    </w:pPr>
    <w:r>
      <w:t xml:space="preserve"> Hipp </w:t>
    </w:r>
    <w:sdt>
      <w:sdtPr>
        <w:id w:val="14137343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022DC69" w14:textId="77777777" w:rsidR="00710498" w:rsidRDefault="007104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B7AB9"/>
    <w:multiLevelType w:val="hybridMultilevel"/>
    <w:tmpl w:val="FC922EF6"/>
    <w:lvl w:ilvl="0" w:tplc="38B0110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80"/>
    <w:rsid w:val="0000033C"/>
    <w:rsid w:val="00001CB5"/>
    <w:rsid w:val="0000674C"/>
    <w:rsid w:val="00014577"/>
    <w:rsid w:val="00022F9E"/>
    <w:rsid w:val="0002367A"/>
    <w:rsid w:val="000329BE"/>
    <w:rsid w:val="00041CC3"/>
    <w:rsid w:val="00050F65"/>
    <w:rsid w:val="00053571"/>
    <w:rsid w:val="00055D26"/>
    <w:rsid w:val="0006145B"/>
    <w:rsid w:val="00062495"/>
    <w:rsid w:val="00062620"/>
    <w:rsid w:val="00062CC8"/>
    <w:rsid w:val="00071E4A"/>
    <w:rsid w:val="00072991"/>
    <w:rsid w:val="00073DFD"/>
    <w:rsid w:val="000773CF"/>
    <w:rsid w:val="000801BF"/>
    <w:rsid w:val="00080594"/>
    <w:rsid w:val="00080E04"/>
    <w:rsid w:val="00083E9D"/>
    <w:rsid w:val="000855BE"/>
    <w:rsid w:val="00085CB3"/>
    <w:rsid w:val="00086127"/>
    <w:rsid w:val="0008682E"/>
    <w:rsid w:val="00091FDE"/>
    <w:rsid w:val="00092578"/>
    <w:rsid w:val="00093E75"/>
    <w:rsid w:val="000B08B1"/>
    <w:rsid w:val="000B09EB"/>
    <w:rsid w:val="000B18AA"/>
    <w:rsid w:val="000B2794"/>
    <w:rsid w:val="000B3EC7"/>
    <w:rsid w:val="000C3A08"/>
    <w:rsid w:val="000C570D"/>
    <w:rsid w:val="000C5BFA"/>
    <w:rsid w:val="000D2A55"/>
    <w:rsid w:val="000D49A8"/>
    <w:rsid w:val="000E2685"/>
    <w:rsid w:val="000E3263"/>
    <w:rsid w:val="000E4257"/>
    <w:rsid w:val="000E4870"/>
    <w:rsid w:val="000E7149"/>
    <w:rsid w:val="00105015"/>
    <w:rsid w:val="00105A1C"/>
    <w:rsid w:val="00105FF8"/>
    <w:rsid w:val="001067D1"/>
    <w:rsid w:val="00107F71"/>
    <w:rsid w:val="00111C50"/>
    <w:rsid w:val="001143DC"/>
    <w:rsid w:val="0012033E"/>
    <w:rsid w:val="001254C5"/>
    <w:rsid w:val="00131BAA"/>
    <w:rsid w:val="001358B2"/>
    <w:rsid w:val="00136ECC"/>
    <w:rsid w:val="001418EC"/>
    <w:rsid w:val="00150A26"/>
    <w:rsid w:val="001524A9"/>
    <w:rsid w:val="001579B9"/>
    <w:rsid w:val="0016443F"/>
    <w:rsid w:val="001645B3"/>
    <w:rsid w:val="001663EF"/>
    <w:rsid w:val="00167990"/>
    <w:rsid w:val="001679A7"/>
    <w:rsid w:val="001704D4"/>
    <w:rsid w:val="00173AF9"/>
    <w:rsid w:val="0017470A"/>
    <w:rsid w:val="001758CA"/>
    <w:rsid w:val="001813F1"/>
    <w:rsid w:val="0018420D"/>
    <w:rsid w:val="001916D6"/>
    <w:rsid w:val="001961B0"/>
    <w:rsid w:val="001A0182"/>
    <w:rsid w:val="001A3BDE"/>
    <w:rsid w:val="001B3BD0"/>
    <w:rsid w:val="001C0BF7"/>
    <w:rsid w:val="001D052C"/>
    <w:rsid w:val="001D1360"/>
    <w:rsid w:val="001D6A7D"/>
    <w:rsid w:val="001E4C56"/>
    <w:rsid w:val="001E6627"/>
    <w:rsid w:val="001F0C03"/>
    <w:rsid w:val="001F0F34"/>
    <w:rsid w:val="001F3125"/>
    <w:rsid w:val="001F3808"/>
    <w:rsid w:val="001F3B98"/>
    <w:rsid w:val="001F4FA2"/>
    <w:rsid w:val="002032E1"/>
    <w:rsid w:val="0021136C"/>
    <w:rsid w:val="00213F87"/>
    <w:rsid w:val="00215501"/>
    <w:rsid w:val="00215C0D"/>
    <w:rsid w:val="00217E78"/>
    <w:rsid w:val="00220DB9"/>
    <w:rsid w:val="00221023"/>
    <w:rsid w:val="00225EFD"/>
    <w:rsid w:val="00232A72"/>
    <w:rsid w:val="0023308A"/>
    <w:rsid w:val="00235A87"/>
    <w:rsid w:val="0024109D"/>
    <w:rsid w:val="0024274D"/>
    <w:rsid w:val="00254320"/>
    <w:rsid w:val="0025554A"/>
    <w:rsid w:val="0025583F"/>
    <w:rsid w:val="0025689C"/>
    <w:rsid w:val="00257DD6"/>
    <w:rsid w:val="002600B6"/>
    <w:rsid w:val="002608EF"/>
    <w:rsid w:val="002632EA"/>
    <w:rsid w:val="002728F7"/>
    <w:rsid w:val="00274202"/>
    <w:rsid w:val="0028676D"/>
    <w:rsid w:val="002912FE"/>
    <w:rsid w:val="00294834"/>
    <w:rsid w:val="0029703E"/>
    <w:rsid w:val="002A6F75"/>
    <w:rsid w:val="002A7534"/>
    <w:rsid w:val="002B126B"/>
    <w:rsid w:val="002C789E"/>
    <w:rsid w:val="002D067C"/>
    <w:rsid w:val="002D21BA"/>
    <w:rsid w:val="002D42E5"/>
    <w:rsid w:val="002D6C3F"/>
    <w:rsid w:val="002E335B"/>
    <w:rsid w:val="002E3385"/>
    <w:rsid w:val="002E5B6A"/>
    <w:rsid w:val="002E5F1C"/>
    <w:rsid w:val="002F35B1"/>
    <w:rsid w:val="00300A9F"/>
    <w:rsid w:val="00305A44"/>
    <w:rsid w:val="00305E17"/>
    <w:rsid w:val="00305F87"/>
    <w:rsid w:val="00307765"/>
    <w:rsid w:val="00316EB3"/>
    <w:rsid w:val="00322A1F"/>
    <w:rsid w:val="003329EA"/>
    <w:rsid w:val="00334058"/>
    <w:rsid w:val="0034120A"/>
    <w:rsid w:val="00341AA0"/>
    <w:rsid w:val="003427F3"/>
    <w:rsid w:val="00344D5E"/>
    <w:rsid w:val="00356D77"/>
    <w:rsid w:val="0036053B"/>
    <w:rsid w:val="00361763"/>
    <w:rsid w:val="003722B7"/>
    <w:rsid w:val="003827B6"/>
    <w:rsid w:val="0038706E"/>
    <w:rsid w:val="00387EBF"/>
    <w:rsid w:val="0039159B"/>
    <w:rsid w:val="003A49EC"/>
    <w:rsid w:val="003A52EA"/>
    <w:rsid w:val="003A57E9"/>
    <w:rsid w:val="003B35AF"/>
    <w:rsid w:val="003B6004"/>
    <w:rsid w:val="003C4AB9"/>
    <w:rsid w:val="003C55CE"/>
    <w:rsid w:val="003C738F"/>
    <w:rsid w:val="003C79E8"/>
    <w:rsid w:val="003D55D4"/>
    <w:rsid w:val="003D5861"/>
    <w:rsid w:val="003E7298"/>
    <w:rsid w:val="003E7EC4"/>
    <w:rsid w:val="003F1613"/>
    <w:rsid w:val="00404EC9"/>
    <w:rsid w:val="00404ED7"/>
    <w:rsid w:val="00405277"/>
    <w:rsid w:val="00406220"/>
    <w:rsid w:val="0041184E"/>
    <w:rsid w:val="00412C1B"/>
    <w:rsid w:val="00416C75"/>
    <w:rsid w:val="004172BB"/>
    <w:rsid w:val="0041747B"/>
    <w:rsid w:val="00421188"/>
    <w:rsid w:val="00424BAF"/>
    <w:rsid w:val="004268D3"/>
    <w:rsid w:val="00427E0A"/>
    <w:rsid w:val="00432326"/>
    <w:rsid w:val="00432D46"/>
    <w:rsid w:val="00433B6C"/>
    <w:rsid w:val="004403E5"/>
    <w:rsid w:val="00440E7F"/>
    <w:rsid w:val="00442CF9"/>
    <w:rsid w:val="004431C5"/>
    <w:rsid w:val="00446F91"/>
    <w:rsid w:val="00457E73"/>
    <w:rsid w:val="00460306"/>
    <w:rsid w:val="004640E7"/>
    <w:rsid w:val="004705FB"/>
    <w:rsid w:val="00473532"/>
    <w:rsid w:val="00476873"/>
    <w:rsid w:val="0048727C"/>
    <w:rsid w:val="004903D0"/>
    <w:rsid w:val="004907B9"/>
    <w:rsid w:val="00492E71"/>
    <w:rsid w:val="00495144"/>
    <w:rsid w:val="00495743"/>
    <w:rsid w:val="00496663"/>
    <w:rsid w:val="0049678E"/>
    <w:rsid w:val="00496F8F"/>
    <w:rsid w:val="004A0F1D"/>
    <w:rsid w:val="004A4888"/>
    <w:rsid w:val="004B1000"/>
    <w:rsid w:val="004B2529"/>
    <w:rsid w:val="004B2702"/>
    <w:rsid w:val="004B5CB1"/>
    <w:rsid w:val="004B65FF"/>
    <w:rsid w:val="004C04FD"/>
    <w:rsid w:val="004C4AE5"/>
    <w:rsid w:val="004D20D6"/>
    <w:rsid w:val="004D2700"/>
    <w:rsid w:val="004D790A"/>
    <w:rsid w:val="004D7B80"/>
    <w:rsid w:val="004E11B9"/>
    <w:rsid w:val="004E161E"/>
    <w:rsid w:val="004E2F23"/>
    <w:rsid w:val="004E6580"/>
    <w:rsid w:val="004E7A59"/>
    <w:rsid w:val="004F1C3B"/>
    <w:rsid w:val="004F37F1"/>
    <w:rsid w:val="004F68D8"/>
    <w:rsid w:val="0050471D"/>
    <w:rsid w:val="00512C01"/>
    <w:rsid w:val="005219BB"/>
    <w:rsid w:val="00526891"/>
    <w:rsid w:val="005309B5"/>
    <w:rsid w:val="00533789"/>
    <w:rsid w:val="00535A07"/>
    <w:rsid w:val="005432B9"/>
    <w:rsid w:val="00543FBD"/>
    <w:rsid w:val="0055008D"/>
    <w:rsid w:val="0055112A"/>
    <w:rsid w:val="00553E70"/>
    <w:rsid w:val="00556157"/>
    <w:rsid w:val="0056110F"/>
    <w:rsid w:val="0056202E"/>
    <w:rsid w:val="0056726C"/>
    <w:rsid w:val="005822EF"/>
    <w:rsid w:val="005861A5"/>
    <w:rsid w:val="005949F0"/>
    <w:rsid w:val="00594CB7"/>
    <w:rsid w:val="0059581B"/>
    <w:rsid w:val="00597F1A"/>
    <w:rsid w:val="005A60CB"/>
    <w:rsid w:val="005B090A"/>
    <w:rsid w:val="005B5014"/>
    <w:rsid w:val="005B6436"/>
    <w:rsid w:val="005D2CCB"/>
    <w:rsid w:val="005D5BBF"/>
    <w:rsid w:val="005E0F4C"/>
    <w:rsid w:val="005E2510"/>
    <w:rsid w:val="005E7B49"/>
    <w:rsid w:val="005F0EF3"/>
    <w:rsid w:val="005F1847"/>
    <w:rsid w:val="005F1CAF"/>
    <w:rsid w:val="006024F7"/>
    <w:rsid w:val="00610898"/>
    <w:rsid w:val="0061747B"/>
    <w:rsid w:val="0062102D"/>
    <w:rsid w:val="006230D0"/>
    <w:rsid w:val="00623890"/>
    <w:rsid w:val="006240CC"/>
    <w:rsid w:val="00627F2F"/>
    <w:rsid w:val="00633FAE"/>
    <w:rsid w:val="006359CF"/>
    <w:rsid w:val="00647EBE"/>
    <w:rsid w:val="00667DC9"/>
    <w:rsid w:val="006733A6"/>
    <w:rsid w:val="0067350A"/>
    <w:rsid w:val="00675051"/>
    <w:rsid w:val="0067686A"/>
    <w:rsid w:val="00677287"/>
    <w:rsid w:val="00683EFD"/>
    <w:rsid w:val="0069528B"/>
    <w:rsid w:val="00696D15"/>
    <w:rsid w:val="006A1AE2"/>
    <w:rsid w:val="006A24BB"/>
    <w:rsid w:val="006A73C2"/>
    <w:rsid w:val="006B1AB9"/>
    <w:rsid w:val="006B1CC1"/>
    <w:rsid w:val="006B2809"/>
    <w:rsid w:val="006B60B6"/>
    <w:rsid w:val="006C6023"/>
    <w:rsid w:val="006C6622"/>
    <w:rsid w:val="006D025B"/>
    <w:rsid w:val="006D4029"/>
    <w:rsid w:val="006D7EF5"/>
    <w:rsid w:val="006E20B8"/>
    <w:rsid w:val="006F4099"/>
    <w:rsid w:val="006F70CC"/>
    <w:rsid w:val="0070321F"/>
    <w:rsid w:val="00710498"/>
    <w:rsid w:val="007108BC"/>
    <w:rsid w:val="0071203C"/>
    <w:rsid w:val="0071588A"/>
    <w:rsid w:val="00715E14"/>
    <w:rsid w:val="007220AE"/>
    <w:rsid w:val="0072777D"/>
    <w:rsid w:val="00727977"/>
    <w:rsid w:val="00727C32"/>
    <w:rsid w:val="00734AE4"/>
    <w:rsid w:val="00735552"/>
    <w:rsid w:val="007473D0"/>
    <w:rsid w:val="00747638"/>
    <w:rsid w:val="0075077E"/>
    <w:rsid w:val="00754D03"/>
    <w:rsid w:val="00755FD5"/>
    <w:rsid w:val="007579D5"/>
    <w:rsid w:val="00762604"/>
    <w:rsid w:val="00762895"/>
    <w:rsid w:val="00762C2F"/>
    <w:rsid w:val="00762D58"/>
    <w:rsid w:val="007630AC"/>
    <w:rsid w:val="00763A61"/>
    <w:rsid w:val="00772736"/>
    <w:rsid w:val="007744B2"/>
    <w:rsid w:val="00783C9E"/>
    <w:rsid w:val="00786D7E"/>
    <w:rsid w:val="00786DDB"/>
    <w:rsid w:val="0078767A"/>
    <w:rsid w:val="00792F6D"/>
    <w:rsid w:val="007940BF"/>
    <w:rsid w:val="007943A9"/>
    <w:rsid w:val="00796CB6"/>
    <w:rsid w:val="007A0484"/>
    <w:rsid w:val="007A5B26"/>
    <w:rsid w:val="007B4025"/>
    <w:rsid w:val="007B5204"/>
    <w:rsid w:val="007B5492"/>
    <w:rsid w:val="007B5A8D"/>
    <w:rsid w:val="007C0BFF"/>
    <w:rsid w:val="007C0E8B"/>
    <w:rsid w:val="007C71A7"/>
    <w:rsid w:val="007C7E48"/>
    <w:rsid w:val="007D34CF"/>
    <w:rsid w:val="007D68EE"/>
    <w:rsid w:val="007D7149"/>
    <w:rsid w:val="007E34B9"/>
    <w:rsid w:val="007E7AD8"/>
    <w:rsid w:val="007F021B"/>
    <w:rsid w:val="007F025F"/>
    <w:rsid w:val="007F136B"/>
    <w:rsid w:val="0080332D"/>
    <w:rsid w:val="00804F23"/>
    <w:rsid w:val="008134AD"/>
    <w:rsid w:val="008142CB"/>
    <w:rsid w:val="00816D0C"/>
    <w:rsid w:val="00821537"/>
    <w:rsid w:val="00823E23"/>
    <w:rsid w:val="008249EE"/>
    <w:rsid w:val="00825206"/>
    <w:rsid w:val="00826780"/>
    <w:rsid w:val="00837B95"/>
    <w:rsid w:val="00843D1A"/>
    <w:rsid w:val="0084621A"/>
    <w:rsid w:val="008547F8"/>
    <w:rsid w:val="0085483F"/>
    <w:rsid w:val="008551A0"/>
    <w:rsid w:val="00855A82"/>
    <w:rsid w:val="008560D2"/>
    <w:rsid w:val="00862276"/>
    <w:rsid w:val="00871A64"/>
    <w:rsid w:val="00874317"/>
    <w:rsid w:val="008752DB"/>
    <w:rsid w:val="008775D5"/>
    <w:rsid w:val="00891323"/>
    <w:rsid w:val="00894670"/>
    <w:rsid w:val="008A2FFB"/>
    <w:rsid w:val="008A70CA"/>
    <w:rsid w:val="008B0AB5"/>
    <w:rsid w:val="008B4212"/>
    <w:rsid w:val="008B61FB"/>
    <w:rsid w:val="008C0AB4"/>
    <w:rsid w:val="008D20AE"/>
    <w:rsid w:val="008D27E8"/>
    <w:rsid w:val="008D2912"/>
    <w:rsid w:val="008D41CE"/>
    <w:rsid w:val="008D72B8"/>
    <w:rsid w:val="008E1822"/>
    <w:rsid w:val="008E29E0"/>
    <w:rsid w:val="008E400E"/>
    <w:rsid w:val="008F0780"/>
    <w:rsid w:val="008F207C"/>
    <w:rsid w:val="008F39B9"/>
    <w:rsid w:val="008F3BCD"/>
    <w:rsid w:val="008F613E"/>
    <w:rsid w:val="008F778D"/>
    <w:rsid w:val="009008A3"/>
    <w:rsid w:val="00900C2E"/>
    <w:rsid w:val="00904205"/>
    <w:rsid w:val="0091008A"/>
    <w:rsid w:val="009121B1"/>
    <w:rsid w:val="00915747"/>
    <w:rsid w:val="009207E7"/>
    <w:rsid w:val="00922A09"/>
    <w:rsid w:val="00930069"/>
    <w:rsid w:val="009308A1"/>
    <w:rsid w:val="00941240"/>
    <w:rsid w:val="00942FED"/>
    <w:rsid w:val="0094775D"/>
    <w:rsid w:val="00950019"/>
    <w:rsid w:val="0095106F"/>
    <w:rsid w:val="00954190"/>
    <w:rsid w:val="00954236"/>
    <w:rsid w:val="00954383"/>
    <w:rsid w:val="00957F99"/>
    <w:rsid w:val="00962D25"/>
    <w:rsid w:val="00972315"/>
    <w:rsid w:val="0097304B"/>
    <w:rsid w:val="00976235"/>
    <w:rsid w:val="009855A4"/>
    <w:rsid w:val="0099358C"/>
    <w:rsid w:val="009972BD"/>
    <w:rsid w:val="009A351B"/>
    <w:rsid w:val="009B3F1D"/>
    <w:rsid w:val="009B585D"/>
    <w:rsid w:val="009C2099"/>
    <w:rsid w:val="009C3759"/>
    <w:rsid w:val="009C4374"/>
    <w:rsid w:val="009D039C"/>
    <w:rsid w:val="009D4D58"/>
    <w:rsid w:val="009E0065"/>
    <w:rsid w:val="009E120E"/>
    <w:rsid w:val="009E2064"/>
    <w:rsid w:val="009E36C8"/>
    <w:rsid w:val="009E6AA1"/>
    <w:rsid w:val="009F35AE"/>
    <w:rsid w:val="00A040A1"/>
    <w:rsid w:val="00A076DE"/>
    <w:rsid w:val="00A0794B"/>
    <w:rsid w:val="00A15E8A"/>
    <w:rsid w:val="00A166D4"/>
    <w:rsid w:val="00A303B5"/>
    <w:rsid w:val="00A361BD"/>
    <w:rsid w:val="00A37430"/>
    <w:rsid w:val="00A4343A"/>
    <w:rsid w:val="00A512BC"/>
    <w:rsid w:val="00A5195B"/>
    <w:rsid w:val="00A66636"/>
    <w:rsid w:val="00A70AB0"/>
    <w:rsid w:val="00A74BAB"/>
    <w:rsid w:val="00A8048A"/>
    <w:rsid w:val="00A8164D"/>
    <w:rsid w:val="00A81D95"/>
    <w:rsid w:val="00A84C1B"/>
    <w:rsid w:val="00A85355"/>
    <w:rsid w:val="00A93F93"/>
    <w:rsid w:val="00A9765D"/>
    <w:rsid w:val="00AA2308"/>
    <w:rsid w:val="00AA2C70"/>
    <w:rsid w:val="00AA30AF"/>
    <w:rsid w:val="00AA3650"/>
    <w:rsid w:val="00AA42F0"/>
    <w:rsid w:val="00AA434B"/>
    <w:rsid w:val="00AA469A"/>
    <w:rsid w:val="00AA637E"/>
    <w:rsid w:val="00AA78B2"/>
    <w:rsid w:val="00AB6800"/>
    <w:rsid w:val="00AB790E"/>
    <w:rsid w:val="00AC1398"/>
    <w:rsid w:val="00AC7A52"/>
    <w:rsid w:val="00AD1A1A"/>
    <w:rsid w:val="00AD1DC3"/>
    <w:rsid w:val="00AD4B25"/>
    <w:rsid w:val="00AD5E04"/>
    <w:rsid w:val="00AE0560"/>
    <w:rsid w:val="00AE3EEB"/>
    <w:rsid w:val="00AE40B8"/>
    <w:rsid w:val="00AE4426"/>
    <w:rsid w:val="00AE4B4B"/>
    <w:rsid w:val="00AF2A27"/>
    <w:rsid w:val="00AF33D2"/>
    <w:rsid w:val="00AF5CBC"/>
    <w:rsid w:val="00B021DA"/>
    <w:rsid w:val="00B049BE"/>
    <w:rsid w:val="00B13C4A"/>
    <w:rsid w:val="00B1671E"/>
    <w:rsid w:val="00B41E17"/>
    <w:rsid w:val="00B44BA8"/>
    <w:rsid w:val="00B53E91"/>
    <w:rsid w:val="00B54136"/>
    <w:rsid w:val="00B560BA"/>
    <w:rsid w:val="00B57A57"/>
    <w:rsid w:val="00B64A61"/>
    <w:rsid w:val="00B70B2C"/>
    <w:rsid w:val="00B70E20"/>
    <w:rsid w:val="00B73B84"/>
    <w:rsid w:val="00B7486C"/>
    <w:rsid w:val="00B74DB6"/>
    <w:rsid w:val="00B8601B"/>
    <w:rsid w:val="00B862BD"/>
    <w:rsid w:val="00B93A0B"/>
    <w:rsid w:val="00B94C77"/>
    <w:rsid w:val="00B970A2"/>
    <w:rsid w:val="00BA102A"/>
    <w:rsid w:val="00BA1631"/>
    <w:rsid w:val="00BA2A09"/>
    <w:rsid w:val="00BA704C"/>
    <w:rsid w:val="00BB175C"/>
    <w:rsid w:val="00BB286D"/>
    <w:rsid w:val="00BB4A5C"/>
    <w:rsid w:val="00BB6299"/>
    <w:rsid w:val="00BB70F2"/>
    <w:rsid w:val="00BC24AA"/>
    <w:rsid w:val="00BC6E89"/>
    <w:rsid w:val="00BD27DE"/>
    <w:rsid w:val="00BD51DB"/>
    <w:rsid w:val="00BE221F"/>
    <w:rsid w:val="00BE4A09"/>
    <w:rsid w:val="00BF3D85"/>
    <w:rsid w:val="00C01540"/>
    <w:rsid w:val="00C1252D"/>
    <w:rsid w:val="00C13392"/>
    <w:rsid w:val="00C13EA3"/>
    <w:rsid w:val="00C15BE6"/>
    <w:rsid w:val="00C21A62"/>
    <w:rsid w:val="00C329FF"/>
    <w:rsid w:val="00C33317"/>
    <w:rsid w:val="00C35D5A"/>
    <w:rsid w:val="00C40574"/>
    <w:rsid w:val="00C4156E"/>
    <w:rsid w:val="00C54363"/>
    <w:rsid w:val="00C60470"/>
    <w:rsid w:val="00C6439F"/>
    <w:rsid w:val="00C702A4"/>
    <w:rsid w:val="00C72D4A"/>
    <w:rsid w:val="00C73CDC"/>
    <w:rsid w:val="00C74D54"/>
    <w:rsid w:val="00C7660B"/>
    <w:rsid w:val="00C77878"/>
    <w:rsid w:val="00C84DFB"/>
    <w:rsid w:val="00C86644"/>
    <w:rsid w:val="00C86D0E"/>
    <w:rsid w:val="00C9140E"/>
    <w:rsid w:val="00C92046"/>
    <w:rsid w:val="00C9262E"/>
    <w:rsid w:val="00C93DBA"/>
    <w:rsid w:val="00C947C0"/>
    <w:rsid w:val="00C94D44"/>
    <w:rsid w:val="00CA0878"/>
    <w:rsid w:val="00CB1D55"/>
    <w:rsid w:val="00CB2759"/>
    <w:rsid w:val="00CB6580"/>
    <w:rsid w:val="00CB7693"/>
    <w:rsid w:val="00CC1CDC"/>
    <w:rsid w:val="00CC3D21"/>
    <w:rsid w:val="00CC4B37"/>
    <w:rsid w:val="00CD4C50"/>
    <w:rsid w:val="00CE0775"/>
    <w:rsid w:val="00CE4626"/>
    <w:rsid w:val="00CF6AD7"/>
    <w:rsid w:val="00D07B1D"/>
    <w:rsid w:val="00D10B0F"/>
    <w:rsid w:val="00D123B0"/>
    <w:rsid w:val="00D1409D"/>
    <w:rsid w:val="00D14EA0"/>
    <w:rsid w:val="00D16150"/>
    <w:rsid w:val="00D16F21"/>
    <w:rsid w:val="00D22CA2"/>
    <w:rsid w:val="00D2693C"/>
    <w:rsid w:val="00D31FB8"/>
    <w:rsid w:val="00D36322"/>
    <w:rsid w:val="00D37063"/>
    <w:rsid w:val="00D37E22"/>
    <w:rsid w:val="00D43D64"/>
    <w:rsid w:val="00D45F50"/>
    <w:rsid w:val="00D46419"/>
    <w:rsid w:val="00D5208F"/>
    <w:rsid w:val="00D562F4"/>
    <w:rsid w:val="00D56E6F"/>
    <w:rsid w:val="00D57DE8"/>
    <w:rsid w:val="00D61366"/>
    <w:rsid w:val="00D627E8"/>
    <w:rsid w:val="00D62AE9"/>
    <w:rsid w:val="00D64CBB"/>
    <w:rsid w:val="00D6611C"/>
    <w:rsid w:val="00D7724A"/>
    <w:rsid w:val="00D81B7C"/>
    <w:rsid w:val="00D918CD"/>
    <w:rsid w:val="00D92ECC"/>
    <w:rsid w:val="00D93D03"/>
    <w:rsid w:val="00D95C3B"/>
    <w:rsid w:val="00DB0FFE"/>
    <w:rsid w:val="00DB306A"/>
    <w:rsid w:val="00DB325C"/>
    <w:rsid w:val="00DC520E"/>
    <w:rsid w:val="00DC61FC"/>
    <w:rsid w:val="00DD203E"/>
    <w:rsid w:val="00DD29E2"/>
    <w:rsid w:val="00DD561D"/>
    <w:rsid w:val="00DD663F"/>
    <w:rsid w:val="00DE65DE"/>
    <w:rsid w:val="00DF06C2"/>
    <w:rsid w:val="00DF0F37"/>
    <w:rsid w:val="00DF2CA1"/>
    <w:rsid w:val="00DF3B4C"/>
    <w:rsid w:val="00DF7AD1"/>
    <w:rsid w:val="00E06CF9"/>
    <w:rsid w:val="00E118A0"/>
    <w:rsid w:val="00E11964"/>
    <w:rsid w:val="00E11C26"/>
    <w:rsid w:val="00E14057"/>
    <w:rsid w:val="00E2595C"/>
    <w:rsid w:val="00E3214F"/>
    <w:rsid w:val="00E34D9D"/>
    <w:rsid w:val="00E441F8"/>
    <w:rsid w:val="00E4694D"/>
    <w:rsid w:val="00E47F5C"/>
    <w:rsid w:val="00E516AE"/>
    <w:rsid w:val="00E54782"/>
    <w:rsid w:val="00E564AD"/>
    <w:rsid w:val="00E57CD6"/>
    <w:rsid w:val="00E6266E"/>
    <w:rsid w:val="00E67DDA"/>
    <w:rsid w:val="00E70102"/>
    <w:rsid w:val="00E84478"/>
    <w:rsid w:val="00E847A1"/>
    <w:rsid w:val="00E84D1D"/>
    <w:rsid w:val="00E91252"/>
    <w:rsid w:val="00E922FB"/>
    <w:rsid w:val="00E95F50"/>
    <w:rsid w:val="00E971F4"/>
    <w:rsid w:val="00E9720E"/>
    <w:rsid w:val="00EA046C"/>
    <w:rsid w:val="00EA3C95"/>
    <w:rsid w:val="00EA4C97"/>
    <w:rsid w:val="00EA72F6"/>
    <w:rsid w:val="00EA7C80"/>
    <w:rsid w:val="00EB1AD4"/>
    <w:rsid w:val="00EB4A69"/>
    <w:rsid w:val="00EB6179"/>
    <w:rsid w:val="00EB7718"/>
    <w:rsid w:val="00EC58EF"/>
    <w:rsid w:val="00ED3FD0"/>
    <w:rsid w:val="00ED7653"/>
    <w:rsid w:val="00ED7F78"/>
    <w:rsid w:val="00EE643C"/>
    <w:rsid w:val="00EF0ACD"/>
    <w:rsid w:val="00EF38D4"/>
    <w:rsid w:val="00F104BD"/>
    <w:rsid w:val="00F154FB"/>
    <w:rsid w:val="00F2182F"/>
    <w:rsid w:val="00F220D5"/>
    <w:rsid w:val="00F31A8C"/>
    <w:rsid w:val="00F3668D"/>
    <w:rsid w:val="00F36A1F"/>
    <w:rsid w:val="00F36C75"/>
    <w:rsid w:val="00F37A56"/>
    <w:rsid w:val="00F4605B"/>
    <w:rsid w:val="00F5075A"/>
    <w:rsid w:val="00F5198C"/>
    <w:rsid w:val="00F52763"/>
    <w:rsid w:val="00F55716"/>
    <w:rsid w:val="00F57DD9"/>
    <w:rsid w:val="00F61BE5"/>
    <w:rsid w:val="00F656BD"/>
    <w:rsid w:val="00F6751A"/>
    <w:rsid w:val="00F71005"/>
    <w:rsid w:val="00F77282"/>
    <w:rsid w:val="00F85B68"/>
    <w:rsid w:val="00F87266"/>
    <w:rsid w:val="00F91D32"/>
    <w:rsid w:val="00F93945"/>
    <w:rsid w:val="00FA22BA"/>
    <w:rsid w:val="00FA2ADE"/>
    <w:rsid w:val="00FA2F69"/>
    <w:rsid w:val="00FA43DD"/>
    <w:rsid w:val="00FA56DF"/>
    <w:rsid w:val="00FB0A44"/>
    <w:rsid w:val="00FB1247"/>
    <w:rsid w:val="00FB1A8D"/>
    <w:rsid w:val="00FB1CC3"/>
    <w:rsid w:val="00FB2181"/>
    <w:rsid w:val="00FB4A32"/>
    <w:rsid w:val="00FB4E2E"/>
    <w:rsid w:val="00FB768C"/>
    <w:rsid w:val="00FC5615"/>
    <w:rsid w:val="00FD1949"/>
    <w:rsid w:val="00FD57BC"/>
    <w:rsid w:val="00FD776D"/>
    <w:rsid w:val="00FF16C9"/>
    <w:rsid w:val="00FF3216"/>
    <w:rsid w:val="00FF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10EE"/>
  <w15:chartTrackingRefBased/>
  <w15:docId w15:val="{7E8F84E9-3F43-4055-9DD6-781A8A85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4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4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46F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560B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10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498"/>
  </w:style>
  <w:style w:type="paragraph" w:styleId="Footer">
    <w:name w:val="footer"/>
    <w:basedOn w:val="Normal"/>
    <w:link w:val="FooterChar"/>
    <w:uiPriority w:val="99"/>
    <w:unhideWhenUsed/>
    <w:rsid w:val="00710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498"/>
  </w:style>
  <w:style w:type="character" w:styleId="Emphasis">
    <w:name w:val="Emphasis"/>
    <w:basedOn w:val="DefaultParagraphFont"/>
    <w:uiPriority w:val="20"/>
    <w:qFormat/>
    <w:rsid w:val="003722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2624</TotalTime>
  <Pages>12</Pages>
  <Words>2263</Words>
  <Characters>12901</Characters>
  <Application>Microsoft Office Word</Application>
  <DocSecurity>0</DocSecurity>
  <Lines>107</Lines>
  <Paragraphs>30</Paragraphs>
  <ScaleCrop>false</ScaleCrop>
  <Company/>
  <LinksUpToDate>false</LinksUpToDate>
  <CharactersWithSpaces>15134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Hipp</dc:creator>
  <cp:keywords/>
  <dc:description/>
  <cp:lastModifiedBy>Adam Hipp</cp:lastModifiedBy>
  <cp:revision>682</cp:revision>
  <dcterms:created xsi:type="dcterms:W3CDTF">2020-01-22T14:57:00Z</dcterms:created>
  <dcterms:modified xsi:type="dcterms:W3CDTF">2020-01-26T17:23:00Z</dcterms:modified>
</cp:coreProperties>
</file>