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014E6" w:rsidRDefault="001014E6" w:rsidP="001014E6">
      <w:pPr>
        <w:pStyle w:val="Heading1"/>
        <w:rPr>
          <w:lang w:val="en"/>
        </w:rPr>
      </w:pPr>
      <w:r>
        <w:rPr>
          <w:lang w:val="en"/>
        </w:rPr>
        <w:t>INTRODUCTION</w:t>
      </w:r>
    </w:p>
    <w:p w:rsidR="003A3C15" w:rsidRPr="003A3C15" w:rsidRDefault="003A3C15" w:rsidP="003A3C15">
      <w:pPr>
        <w:rPr>
          <w:lang w:val="en"/>
        </w:rPr>
      </w:pP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lastRenderedPageBreak/>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2B2E2F" w:rsidRDefault="00C53C38" w:rsidP="002B2E2F">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generate the data needed for the “training” of this new breed of “intelligent” game engines</w:t>
      </w:r>
      <w:r w:rsidR="00595366">
        <w:t>.</w:t>
      </w:r>
    </w:p>
    <w:p w:rsidR="00F81E97" w:rsidRDefault="008C10CF" w:rsidP="002B2E2F">
      <w:pPr>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lastRenderedPageBreak/>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595366"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595366" w:rsidRPr="0047369B" w:rsidRDefault="00595366" w:rsidP="00826B15">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C454AD" w:rsidRDefault="004B54FE" w:rsidP="00C454AD">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E143D1" w:rsidRDefault="00E143D1">
      <w:pPr>
        <w:spacing w:after="160" w:line="259" w:lineRule="auto"/>
        <w:jc w:val="left"/>
        <w:rPr>
          <w:rFonts w:cs="Times New Roman"/>
          <w:szCs w:val="24"/>
        </w:rPr>
      </w:pPr>
    </w:p>
    <w:p w:rsidR="00E143D1" w:rsidRDefault="00E143D1">
      <w:pPr>
        <w:spacing w:after="160" w:line="259" w:lineRule="auto"/>
        <w:jc w:val="left"/>
        <w:rPr>
          <w:rFonts w:cs="Times New Roman"/>
          <w:szCs w:val="24"/>
        </w:rPr>
      </w:pPr>
      <w:r>
        <w:rPr>
          <w:rFonts w:cs="Times New Roman"/>
          <w:szCs w:val="24"/>
        </w:rPr>
        <w:br w:type="page"/>
      </w:r>
    </w:p>
    <w:p w:rsidR="00FF70C9" w:rsidRPr="00FF70C9" w:rsidRDefault="00FF70C9" w:rsidP="00C66BCF">
      <w:pPr>
        <w:pStyle w:val="Heading2"/>
      </w:pPr>
      <w:r>
        <w:lastRenderedPageBreak/>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Default="001C6BD0" w:rsidP="001C6BD0">
      <w:pPr>
        <w:pStyle w:val="Heading1"/>
        <w:rPr>
          <w:lang w:val="en"/>
        </w:rPr>
      </w:pPr>
      <w:r>
        <w:rPr>
          <w:lang w:val="en"/>
        </w:rPr>
        <w:t>LITERATURE REVIEW</w:t>
      </w:r>
    </w:p>
    <w:p w:rsidR="001C6BD0" w:rsidRPr="001C6BD0" w:rsidRDefault="001C6BD0" w:rsidP="001C6BD0">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EC2158" w:rsidRPr="00EC2158" w:rsidRDefault="00EC2158" w:rsidP="00EC2158">
      <w:pPr>
        <w:rPr>
          <w:lang w:val="en"/>
        </w:rPr>
      </w:pPr>
    </w:p>
    <w:p w:rsidR="003E2AC5" w:rsidRDefault="00254ABA" w:rsidP="00254ABA">
      <w:pPr>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 commonly white and black. White m</w:t>
      </w:r>
      <w:r w:rsidR="00F62EB7">
        <w:t xml:space="preserve">akes the </w:t>
      </w:r>
      <w:r w:rsidRPr="00254ABA">
        <w:t>first</w:t>
      </w:r>
      <w:r w:rsidR="00F62EB7">
        <w:t xml:space="preserve"> move</w:t>
      </w:r>
      <w:r w:rsidRPr="00254ABA">
        <w:t>, after which the players alternate turns in accordance with fixed rules, each player attempting 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rsidR="00D55323" w:rsidRPr="003E2AC5" w:rsidRDefault="00D55323" w:rsidP="00D55323">
      <w:pPr>
        <w:rPr>
          <w:lang w:val="en"/>
        </w:rPr>
      </w:pPr>
    </w:p>
    <w:p w:rsidR="007C2231" w:rsidRDefault="007C2231" w:rsidP="007C2231">
      <w:pPr>
        <w:pStyle w:val="Heading2"/>
        <w:rPr>
          <w:lang w:val="en"/>
        </w:rPr>
      </w:pPr>
      <w:r>
        <w:rPr>
          <w:lang w:val="en"/>
        </w:rPr>
        <w:t>2.2</w:t>
      </w:r>
      <w:r>
        <w:rPr>
          <w:lang w:val="en"/>
        </w:rPr>
        <w:tab/>
        <w:t>THEORETICAL BACKGROUND</w:t>
      </w:r>
    </w:p>
    <w:p w:rsidR="00F0287D" w:rsidRPr="00EC2158" w:rsidRDefault="00EC2158" w:rsidP="00EC2158">
      <w:pPr>
        <w:pStyle w:val="Heading3"/>
      </w:pPr>
      <w:r>
        <w:t>2.2.1</w:t>
      </w:r>
      <w:r>
        <w:tab/>
        <w:t>CHESS</w:t>
      </w:r>
    </w:p>
    <w:p w:rsidR="00616B6D" w:rsidRDefault="00616B6D" w:rsidP="00EC2158">
      <w:pPr>
        <w:ind w:firstLine="720"/>
      </w:pPr>
    </w:p>
    <w:p w:rsidR="00EC2158" w:rsidRDefault="00EC2158" w:rsidP="00EC2158">
      <w:pPr>
        <w:ind w:firstLine="720"/>
      </w:pPr>
      <w:r w:rsidRPr="00A47C6C">
        <w:t>Chess is played on a</w:t>
      </w:r>
      <w:r>
        <w:t xml:space="preserve"> board </w:t>
      </w:r>
      <w:r w:rsidRPr="00A47C6C">
        <w:t>of 64 squares arranged in eight vertical rows called</w:t>
      </w:r>
      <w:r>
        <w:t xml:space="preserve"> </w:t>
      </w:r>
      <w:r w:rsidRPr="00A47C6C">
        <w:t>files and eight horizontal rows called</w:t>
      </w:r>
      <w:r>
        <w:t xml:space="preserve"> </w:t>
      </w:r>
      <w:r w:rsidRPr="00A47C6C">
        <w:t>ranks.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Pr>
              <w:noProof/>
            </w:rPr>
            <w:t xml:space="preserve"> (Soltis, 2017)</w:t>
          </w:r>
          <w:r>
            <w:fldChar w:fldCharType="end"/>
          </w:r>
        </w:sdtContent>
      </w:sdt>
    </w:p>
    <w:p w:rsidR="00752C78" w:rsidRPr="00EC2158" w:rsidRDefault="00752C78" w:rsidP="00961CC5"/>
    <w:p w:rsidR="00F0287D" w:rsidRDefault="00961CC5" w:rsidP="00961CC5">
      <w:pPr>
        <w:pStyle w:val="Heading3"/>
      </w:pPr>
      <w:r>
        <w:t>2.2.2</w:t>
      </w:r>
      <w:r>
        <w:tab/>
        <w:t>ALGEBRAIC NOTATION</w:t>
      </w:r>
    </w:p>
    <w:p w:rsidR="00616B6D" w:rsidRDefault="00616B6D" w:rsidP="00157A1C">
      <w:pPr>
        <w:ind w:firstLine="720"/>
      </w:pPr>
    </w:p>
    <w:p w:rsidR="00961CC5" w:rsidRDefault="00724CCB" w:rsidP="00157A1C">
      <w:pPr>
        <w:ind w:firstLine="720"/>
      </w:pPr>
      <w:r w:rsidRPr="00724CCB">
        <w:t xml:space="preserve">Individual moves and entire games can be recorded using one of several forms of notation. By far the most widely used form, algebraic (or coordinate) notation, identifies each </w:t>
      </w:r>
      <w:r w:rsidRPr="00724CCB">
        <w:lastRenderedPageBreak/>
        <w:t xml:space="preserve">square from the point of view of the player with the </w:t>
      </w:r>
      <w:r w:rsidRPr="00724CCB">
        <w:t>light-colored</w:t>
      </w:r>
      <w:r w:rsidRPr="00724CCB">
        <w:t xml:space="preserve"> pieces, called White. The eight ranks are numbered 1 through 8 beginning with the rank closest to White. The files are labeled a through h beginning with the file at White’s left hand. Each square has a name consisting of its letter and number, such as b3 or g8. Additionally, files a through d are referred to as the queenside, and files e through h as the kingside</w:t>
      </w:r>
    </w:p>
    <w:p w:rsidR="00724CCB" w:rsidRDefault="00724CCB" w:rsidP="00961CC5">
      <w:pPr>
        <w:rPr>
          <w:lang w:val="en"/>
        </w:rPr>
      </w:pPr>
    </w:p>
    <w:p w:rsidR="007E4342" w:rsidRPr="007E4342" w:rsidRDefault="00616B6D" w:rsidP="0057287F">
      <w:pPr>
        <w:pStyle w:val="Heading3"/>
      </w:pPr>
      <w:r>
        <w:t>2.2.</w:t>
      </w:r>
      <w:r w:rsidR="007E4342">
        <w:t>3</w:t>
      </w:r>
      <w:r>
        <w:tab/>
        <w:t>PIECES</w:t>
      </w:r>
    </w:p>
    <w:p w:rsidR="00616B6D" w:rsidRDefault="00616B6D" w:rsidP="00616B6D">
      <w:pPr>
        <w:pStyle w:val="Heading3"/>
      </w:pPr>
      <w:r>
        <w:t>KING</w:t>
      </w:r>
    </w:p>
    <w:p w:rsidR="00616B6D" w:rsidRDefault="00616B6D" w:rsidP="00050DD8">
      <w:pPr>
        <w:ind w:firstLine="720"/>
      </w:pPr>
      <w:r w:rsidRPr="00616B6D">
        <w:t>White’s king begins the game on e1. Black’s king is opposite at e8. Each king can move one square in any direction; e.g., White’s king can move from e1 to d1, d2, e2, f2, or f1.</w:t>
      </w:r>
    </w:p>
    <w:p w:rsidR="00616B6D" w:rsidRPr="00616B6D" w:rsidRDefault="00616B6D" w:rsidP="00616B6D">
      <w:pPr>
        <w:pStyle w:val="Heading3"/>
      </w:pPr>
      <w:r>
        <w:t>ROOK</w:t>
      </w:r>
    </w:p>
    <w:p w:rsidR="00616B6D" w:rsidRPr="00616B6D" w:rsidRDefault="00616B6D" w:rsidP="00050DD8">
      <w:pPr>
        <w:ind w:firstLine="720"/>
      </w:pPr>
      <w:r w:rsidRPr="00616B6D">
        <w:t>Each player has two rooks (formerly also known as castles), which begin the game on the corner squares a1 and h1 for White, a8 and h8 for Black. A rook can move vertically or horizontally to any unobstructed square along the file or rank on which it is placed.</w:t>
      </w:r>
    </w:p>
    <w:p w:rsidR="00616B6D" w:rsidRDefault="00616B6D" w:rsidP="00616B6D">
      <w:pPr>
        <w:pStyle w:val="Heading3"/>
      </w:pPr>
      <w:r>
        <w:t>BISHOP</w:t>
      </w:r>
    </w:p>
    <w:p w:rsidR="00616B6D" w:rsidRPr="00616B6D" w:rsidRDefault="00616B6D" w:rsidP="00050DD8">
      <w:pPr>
        <w:ind w:firstLine="720"/>
      </w:pPr>
      <w:r w:rsidRPr="00616B6D">
        <w:t xml:space="preserve">Each player has two bishops, and they begin the game at c1 and f1 for White, c8 and f8 for Black. A bishop can move to any unobstructed square on the diagonal on which it is placed. Therefore, each player has one bishop that travels only on </w:t>
      </w:r>
      <w:r w:rsidRPr="00616B6D">
        <w:t>light-colored</w:t>
      </w:r>
      <w:r w:rsidRPr="00616B6D">
        <w:t xml:space="preserve"> squares and one bishop that travels only on dark-</w:t>
      </w:r>
      <w:r w:rsidRPr="00616B6D">
        <w:t>colored</w:t>
      </w:r>
      <w:r w:rsidRPr="00616B6D">
        <w:t xml:space="preserve"> squares.</w:t>
      </w:r>
    </w:p>
    <w:p w:rsidR="00616B6D" w:rsidRDefault="00616B6D" w:rsidP="00616B6D">
      <w:pPr>
        <w:pStyle w:val="Heading3"/>
      </w:pPr>
      <w:r>
        <w:t>QUEEN</w:t>
      </w:r>
    </w:p>
    <w:p w:rsidR="00616B6D" w:rsidRPr="00616B6D" w:rsidRDefault="00616B6D" w:rsidP="00050DD8">
      <w:pPr>
        <w:ind w:firstLine="720"/>
      </w:pPr>
      <w:r w:rsidRPr="00616B6D">
        <w:t>Each player has one queen, which combines the powers of the rook and bishop and is thus the most mobile and powerful piece. The White queen begins at d1, the Black queen at d8.</w:t>
      </w:r>
    </w:p>
    <w:p w:rsidR="00616B6D" w:rsidRDefault="00616B6D" w:rsidP="00616B6D">
      <w:pPr>
        <w:pStyle w:val="Heading3"/>
      </w:pPr>
      <w:r>
        <w:lastRenderedPageBreak/>
        <w:t>KNIGHT</w:t>
      </w:r>
    </w:p>
    <w:p w:rsidR="00616B6D" w:rsidRPr="00616B6D" w:rsidRDefault="00616B6D" w:rsidP="00050DD8">
      <w:pPr>
        <w:ind w:firstLine="720"/>
      </w:pPr>
      <w:r w:rsidRPr="00616B6D">
        <w:t xml:space="preserve">Each player has two knights, and they begin the game on the squares between their rooks and bishops—i.e., at b1 and g1 for White and b8 and g8 for Black. The knight has the trickiest move, an L-shape of two steps: first one square like a rook, then one square like a bishop, but always in a direction away from the starting square. A knight at e4 could move to f2, g3, g5, f6, d6, c5, c3, or d2. The knight has the unique ability to jump over any other piece to reach its destination. It always moves to a square of a different </w:t>
      </w:r>
      <w:r w:rsidRPr="00616B6D">
        <w:t>color</w:t>
      </w:r>
      <w:r w:rsidRPr="00616B6D">
        <w:t>.</w:t>
      </w:r>
    </w:p>
    <w:p w:rsidR="00616B6D" w:rsidRDefault="00616B6D" w:rsidP="00616B6D">
      <w:pPr>
        <w:pStyle w:val="Heading3"/>
      </w:pPr>
      <w:r>
        <w:t>PAWN</w:t>
      </w:r>
    </w:p>
    <w:p w:rsidR="00616B6D" w:rsidRDefault="00616B6D" w:rsidP="00050DD8">
      <w:pPr>
        <w:ind w:firstLine="720"/>
      </w:pPr>
      <w:r w:rsidRPr="00616B6D">
        <w:t>Each player has eight pawns, which begin the game on the second rank closest to each player; i.e., White’s pawns start at a2, b2, c2, and so on, while Black’s pawns start at a7, b7, c7, and so on. The pawns are unique in several ways. A pawn can move only forward; it can never retreat. It moves differently than it captures. A pawn moves to the square directly ahead of it but captures on the squares diagonally in front of it; e.g., a White pawn at f5 can move to f6 but can capture only on g6 or e6. An unmoved pawn has the option of moving one or two squares forward. This is the reason for another peculiar option, called</w:t>
      </w:r>
      <w:r>
        <w:t xml:space="preserve"> </w:t>
      </w:r>
      <w:proofErr w:type="spellStart"/>
      <w:r w:rsidRPr="00616B6D">
        <w:t>en</w:t>
      </w:r>
      <w:proofErr w:type="spellEnd"/>
      <w:r w:rsidRPr="00616B6D">
        <w:t xml:space="preserve"> passant—that is, in passing—available to a pawn when an enemy pawn on an adjoining file advances two squares on its initial move and could have been captured had it moved only one square. The first pawn can take the advancing pawn </w:t>
      </w:r>
      <w:proofErr w:type="spellStart"/>
      <w:r w:rsidRPr="00616B6D">
        <w:t>en</w:t>
      </w:r>
      <w:proofErr w:type="spellEnd"/>
      <w:r w:rsidRPr="00616B6D">
        <w:t xml:space="preserve"> passant, as if it had advanced only one square. An </w:t>
      </w:r>
      <w:proofErr w:type="spellStart"/>
      <w:r w:rsidRPr="00616B6D">
        <w:t>en</w:t>
      </w:r>
      <w:proofErr w:type="spellEnd"/>
      <w:r w:rsidRPr="00616B6D">
        <w:t xml:space="preserve"> passant capture must be made then or not at all. Only</w:t>
      </w:r>
      <w:r>
        <w:t xml:space="preserve"> pawns </w:t>
      </w:r>
      <w:r w:rsidRPr="00616B6D">
        <w:t xml:space="preserve">can be captured </w:t>
      </w:r>
      <w:proofErr w:type="spellStart"/>
      <w:r w:rsidRPr="00616B6D">
        <w:t>en</w:t>
      </w:r>
      <w:proofErr w:type="spellEnd"/>
      <w:r w:rsidRPr="00616B6D">
        <w:t xml:space="preserve"> passant. The last unique feature of the pawn occurs if it reaches the end of a file; it must then be promoted to—that is, exchanged for—a queen, rook, bishop, or knight.</w:t>
      </w:r>
    </w:p>
    <w:p w:rsidR="00050DD8" w:rsidRDefault="00050DD8" w:rsidP="00050DD8">
      <w:pPr>
        <w:rPr>
          <w:lang w:val="en"/>
        </w:rPr>
      </w:pPr>
    </w:p>
    <w:p w:rsidR="007E4342" w:rsidRDefault="007E4342">
      <w:pPr>
        <w:spacing w:after="160" w:line="259" w:lineRule="auto"/>
        <w:jc w:val="left"/>
        <w:rPr>
          <w:lang w:val="en"/>
        </w:rPr>
      </w:pPr>
      <w:r>
        <w:rPr>
          <w:lang w:val="en"/>
        </w:rPr>
        <w:br w:type="page"/>
      </w:r>
    </w:p>
    <w:p w:rsidR="007E4342" w:rsidRDefault="007E4342" w:rsidP="007E4342">
      <w:pPr>
        <w:pStyle w:val="Heading3"/>
      </w:pPr>
      <w:r>
        <w:lastRenderedPageBreak/>
        <w:t>2.2.4</w:t>
      </w:r>
      <w:r>
        <w:tab/>
        <w:t>MOVES</w:t>
      </w:r>
    </w:p>
    <w:p w:rsidR="007E4342" w:rsidRPr="00616B6D" w:rsidRDefault="007E4342" w:rsidP="007E4342">
      <w:pPr>
        <w:rPr>
          <w:lang w:val="en"/>
        </w:rPr>
      </w:pPr>
    </w:p>
    <w:p w:rsidR="007E4342" w:rsidRPr="0057287F" w:rsidRDefault="007E4342" w:rsidP="0057287F">
      <w:pPr>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rsidR="007E4342" w:rsidRDefault="007E4342" w:rsidP="007E4342">
      <w:pPr>
        <w:pStyle w:val="Heading3"/>
      </w:pPr>
      <w:r>
        <w:t>CAPTURING</w:t>
      </w:r>
    </w:p>
    <w:p w:rsidR="007E4342" w:rsidRDefault="007E4342" w:rsidP="007E4342">
      <w:pPr>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rsidR="007E4342" w:rsidRDefault="007E4342" w:rsidP="007E4342">
      <w:pPr>
        <w:pStyle w:val="Heading3"/>
      </w:pPr>
      <w:r>
        <w:t>CASTLING</w:t>
      </w:r>
    </w:p>
    <w:p w:rsidR="002F3606" w:rsidRDefault="007E4342" w:rsidP="002F3606">
      <w:pPr>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rsidR="00F9411B" w:rsidRDefault="00F9411B">
      <w:pPr>
        <w:spacing w:after="160" w:line="259" w:lineRule="auto"/>
        <w:jc w:val="left"/>
      </w:pPr>
    </w:p>
    <w:p w:rsidR="002F3606" w:rsidRDefault="00F9411B" w:rsidP="00F9411B">
      <w:pPr>
        <w:spacing w:after="160" w:line="259" w:lineRule="auto"/>
        <w:jc w:val="left"/>
      </w:pPr>
      <w:r>
        <w:br w:type="page"/>
      </w:r>
    </w:p>
    <w:p w:rsidR="00770C32" w:rsidRDefault="00F9411B" w:rsidP="00F9411B">
      <w:pPr>
        <w:pStyle w:val="Heading3"/>
      </w:pPr>
      <w:r>
        <w:lastRenderedPageBreak/>
        <w:t>2.2.5</w:t>
      </w:r>
      <w:r>
        <w:tab/>
      </w:r>
      <w:r w:rsidRPr="00770C32">
        <w:t>RELATIVE PIECE VALUES</w:t>
      </w:r>
    </w:p>
    <w:p w:rsidR="00F9411B" w:rsidRPr="00F9411B" w:rsidRDefault="00F9411B" w:rsidP="00F9411B">
      <w:pPr>
        <w:rPr>
          <w:lang w:val="en"/>
        </w:rPr>
      </w:pPr>
    </w:p>
    <w:p w:rsidR="00770C32" w:rsidRPr="00770C32" w:rsidRDefault="00770C32" w:rsidP="00F9411B">
      <w:pPr>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rsidR="00CD5178" w:rsidRDefault="00CD5178" w:rsidP="002F3606"/>
    <w:p w:rsidR="00F9411B" w:rsidRDefault="00F9411B" w:rsidP="00F9411B">
      <w:pPr>
        <w:pStyle w:val="Heading3"/>
      </w:pPr>
      <w:r>
        <w:t>2.2.6</w:t>
      </w:r>
      <w:r>
        <w:tab/>
      </w:r>
      <w:r w:rsidRPr="00F9411B">
        <w:t>OBJECT OF THE GAME</w:t>
      </w:r>
    </w:p>
    <w:p w:rsidR="00F9411B" w:rsidRPr="00F9411B" w:rsidRDefault="00F9411B" w:rsidP="00F9411B">
      <w:pPr>
        <w:rPr>
          <w:lang w:val="en"/>
        </w:rPr>
      </w:pPr>
    </w:p>
    <w:p w:rsidR="00F9411B" w:rsidRPr="00F9411B" w:rsidRDefault="00F9411B" w:rsidP="00F9411B">
      <w:pPr>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rsidR="00F9411B" w:rsidRPr="00F9411B" w:rsidRDefault="00F9411B" w:rsidP="00F9411B">
      <w:pPr>
        <w:ind w:firstLine="720"/>
      </w:pPr>
      <w:r w:rsidRPr="00F9411B">
        <w:t>There are three possible results in chess: win, lose, or</w:t>
      </w:r>
      <w:r>
        <w:t xml:space="preserve"> draw</w:t>
      </w:r>
      <w:r w:rsidRPr="00F9411B">
        <w:t>.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occurs three times with the same player having the right to move, and (6) when no piece has been captured and no pawn has been moved within a period of 50 moves.</w:t>
      </w:r>
    </w:p>
    <w:p w:rsidR="00F9411B" w:rsidRPr="00F9411B" w:rsidRDefault="00F9411B" w:rsidP="00F9411B">
      <w:r w:rsidRPr="00F9411B">
        <w:t>In competitive events, a victory is scored as one point, a draw as half a point, and a loss as no points.</w:t>
      </w:r>
    </w:p>
    <w:p w:rsidR="00B44723" w:rsidRDefault="00B44723">
      <w:pPr>
        <w:spacing w:after="160" w:line="259" w:lineRule="auto"/>
        <w:jc w:val="left"/>
      </w:pPr>
    </w:p>
    <w:p w:rsidR="00B44723" w:rsidRDefault="00B44723">
      <w:pPr>
        <w:spacing w:after="160" w:line="259" w:lineRule="auto"/>
        <w:jc w:val="left"/>
      </w:pPr>
      <w:bookmarkStart w:id="0" w:name="_GoBack"/>
      <w:bookmarkEnd w:id="0"/>
      <w:r>
        <w:br w:type="page"/>
      </w:r>
    </w:p>
    <w:p w:rsidR="00DC26B7" w:rsidRDefault="00DC26B7" w:rsidP="00DC26B7">
      <w:pPr>
        <w:pStyle w:val="Heading3"/>
      </w:pPr>
      <w:r>
        <w:lastRenderedPageBreak/>
        <w:t>2.2.7</w:t>
      </w:r>
      <w:r>
        <w:tab/>
        <w:t>GAME NOTATION</w:t>
      </w:r>
    </w:p>
    <w:p w:rsidR="00B44723" w:rsidRPr="00B44723" w:rsidRDefault="00B44723" w:rsidP="00B44723">
      <w:pPr>
        <w:rPr>
          <w:lang w:val="en"/>
        </w:rPr>
      </w:pPr>
    </w:p>
    <w:p w:rsidR="00DC26B7" w:rsidRDefault="00DC26B7" w:rsidP="00B44723">
      <w:pPr>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proofErr w:type="gramStart"/>
      <w:r w:rsidRPr="00DC26B7">
        <w:t>or :</w:t>
      </w:r>
      <w:proofErr w:type="gramEnd"/>
      <w:r w:rsidRPr="00DC26B7">
        <w:t xml:space="preserve"> between the piece moving and the square it moves to. For pawn moves, this means dxe5 indicates a White pawn on d4 captures a piece on e5. </w:t>
      </w:r>
      <w:proofErr w:type="spellStart"/>
      <w:r w:rsidRPr="00DC26B7">
        <w:t>En</w:t>
      </w:r>
      <w:proofErr w:type="spellEnd"/>
      <w:r w:rsidRPr="00DC26B7">
        <w:t xml:space="preserve"> passant captures are designated by </w:t>
      </w:r>
      <w:proofErr w:type="spellStart"/>
      <w:r w:rsidRPr="00DC26B7">
        <w:t>e.p.</w:t>
      </w:r>
      <w:proofErr w:type="spellEnd"/>
      <w:r w:rsidRPr="00DC26B7">
        <w:t xml:space="preserve"> Checks are indicated by adding </w:t>
      </w:r>
      <w:proofErr w:type="spellStart"/>
      <w:r w:rsidRPr="00DC26B7">
        <w:t>ch</w:t>
      </w:r>
      <w:proofErr w:type="spellEnd"/>
      <w:r w:rsidRPr="00DC26B7">
        <w:t xml:space="preserve"> or + at the end of the move, and checkmate is often indicated by adding # or ++ at the end of the move. Notation is used to record games as they are played and to analyze them in print afterward. In</w:t>
      </w:r>
      <w:r>
        <w:t xml:space="preserve"> annotating </w:t>
      </w:r>
      <w:r w:rsidRPr="00DC26B7">
        <w:t>(commenting) on a game, 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p>
    <w:p w:rsidR="00DC26B7" w:rsidRPr="00DC26B7" w:rsidRDefault="00DC26B7" w:rsidP="00DC26B7">
      <w:pPr>
        <w:rPr>
          <w:lang w:val="en"/>
        </w:rPr>
      </w:pPr>
    </w:p>
    <w:p w:rsidR="00E728C8" w:rsidRDefault="00E728C8" w:rsidP="00E728C8">
      <w:pPr>
        <w:pStyle w:val="Heading2"/>
      </w:pPr>
      <w:r>
        <w:t>2.3</w:t>
      </w:r>
      <w:r>
        <w:tab/>
        <w:t>CONTEXT OF WORK</w:t>
      </w:r>
    </w:p>
    <w:p w:rsidR="00F0287D" w:rsidRPr="00F0287D" w:rsidRDefault="00F0287D" w:rsidP="00F0287D"/>
    <w:p w:rsidR="00253D9E" w:rsidRDefault="00E728C8" w:rsidP="008471D9">
      <w:pPr>
        <w:pStyle w:val="Heading2"/>
      </w:pPr>
      <w:r>
        <w:t>2.4</w:t>
      </w:r>
      <w:r>
        <w:tab/>
        <w:t>REVIEW OF RELATED WORK</w:t>
      </w:r>
    </w:p>
    <w:p w:rsidR="00F0287D" w:rsidRPr="00F0287D" w:rsidRDefault="00F0287D" w:rsidP="00F0287D"/>
    <w:p w:rsidR="008471D9" w:rsidRDefault="008471D9" w:rsidP="008471D9">
      <w:pPr>
        <w:pStyle w:val="Heading2"/>
      </w:pPr>
      <w:r>
        <w:t>2.5</w:t>
      </w:r>
      <w:r>
        <w:tab/>
        <w:t>DEFINITION OF TERMS</w:t>
      </w:r>
    </w:p>
    <w:p w:rsidR="008471D9" w:rsidRDefault="008471D9" w:rsidP="008471D9"/>
    <w:p w:rsidR="008471D9" w:rsidRDefault="008471D9" w:rsidP="008471D9">
      <w:r>
        <w:lastRenderedPageBreak/>
        <w:t>Artificial Intelligence (AI):</w:t>
      </w:r>
    </w:p>
    <w:p w:rsidR="008471D9" w:rsidRDefault="008471D9" w:rsidP="008471D9">
      <w:r>
        <w:t>Integrated Development Environment (IDE):</w:t>
      </w:r>
    </w:p>
    <w:p w:rsidR="00E12DED" w:rsidRPr="008471D9" w:rsidRDefault="00E12DED" w:rsidP="008471D9">
      <w:r>
        <w:t>FIDE</w:t>
      </w: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B0FB5" w:rsidP="00BB0FB5">
      <w:pPr>
        <w:pStyle w:val="Heading1"/>
        <w:rPr>
          <w:lang w:val="en"/>
        </w:rPr>
      </w:pPr>
      <w:r>
        <w:rPr>
          <w:lang w:val="en"/>
        </w:rPr>
        <w:t>METHODOLOGY</w:t>
      </w:r>
    </w:p>
    <w:p w:rsidR="00BB0FB5" w:rsidRPr="00BB0FB5" w:rsidRDefault="00BB0FB5" w:rsidP="00BB0FB5">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 xml:space="preserve">been deployed </w:t>
      </w:r>
      <w:sdt>
        <w:sdtPr>
          <w:id w:val="-1575654283"/>
          <w:citation/>
        </w:sdtPr>
        <w:sdtEndPr/>
        <w:sdtContent>
          <w:r w:rsidR="0046360A">
            <w:fldChar w:fldCharType="begin"/>
          </w:r>
          <w:r w:rsidR="0046360A">
            <w:instrText xml:space="preserve"> CITATION Som11 \l 1033 </w:instrText>
          </w:r>
          <w:r w:rsidR="0046360A">
            <w:fldChar w:fldCharType="separate"/>
          </w:r>
          <w:r w:rsidR="00D55323">
            <w:rPr>
              <w:noProof/>
            </w:rPr>
            <w:t>(Sommerville, 2011)</w:t>
          </w:r>
          <w:r w:rsidR="0046360A">
            <w:fldChar w:fldCharType="end"/>
          </w:r>
        </w:sdtContent>
      </w:sdt>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D94B97" w:rsidRDefault="00D94B97" w:rsidP="00B21BB6">
      <w:pPr>
        <w:ind w:firstLine="720"/>
      </w:pPr>
      <w:r>
        <w:t>Also, there are no systems of note, which permit evaluation function changes to the degree of studying effects of heuristics changes.</w:t>
      </w:r>
    </w:p>
    <w:p w:rsidR="00B21BB6" w:rsidRDefault="00095723" w:rsidP="00B21BB6">
      <w:pPr>
        <w:ind w:firstLine="720"/>
      </w:pPr>
      <w:r>
        <w:lastRenderedPageBreak/>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477783" w:rsidP="009B208D">
      <w:pPr>
        <w:pStyle w:val="Heading2"/>
      </w:pPr>
      <w:r>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rsidR="007F15F4" w:rsidRDefault="00670A16" w:rsidP="00D51266">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rsidR="008242FC" w:rsidRDefault="009513BE" w:rsidP="00D51266">
      <w:pPr>
        <w:ind w:firstLine="720"/>
      </w:pPr>
      <w:r>
        <w:t>The system is designed to receive input from the user on the amount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intelligences that will play against each other. </w:t>
      </w:r>
      <w:r w:rsidR="003D1B7D">
        <w:t xml:space="preserve">After the above specified input has been supplied by the user, computation proceeds for a </w:t>
      </w:r>
      <w:r w:rsidR="00597391">
        <w:t>given</w:t>
      </w:r>
      <w:r w:rsidR="003D1B7D">
        <w:t xml:space="preserve"> period of time, hours or days even. The time spent in computation is a factor of the amount of games played by the engine and the computational power of the deployment environment.</w:t>
      </w:r>
    </w:p>
    <w:p w:rsidR="005C3947" w:rsidRDefault="005C3947" w:rsidP="00D51266">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rsidR="007D4091" w:rsidRDefault="007D4091" w:rsidP="00D51266">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rsidR="007714A8" w:rsidRDefault="007714A8">
      <w:pPr>
        <w:spacing w:after="160" w:line="259" w:lineRule="auto"/>
        <w:jc w:val="left"/>
      </w:pPr>
    </w:p>
    <w:p w:rsidR="007714A8" w:rsidRDefault="007714A8">
      <w:pPr>
        <w:spacing w:after="160" w:line="259" w:lineRule="auto"/>
        <w:jc w:val="left"/>
      </w:pPr>
      <w:r>
        <w:br w:type="page"/>
      </w:r>
    </w:p>
    <w:p w:rsidR="00D51266" w:rsidRDefault="00477783" w:rsidP="0087743C">
      <w:pPr>
        <w:pStyle w:val="Heading2"/>
      </w:pPr>
      <w:r>
        <w:lastRenderedPageBreak/>
        <w:t>3.4</w:t>
      </w:r>
      <w:r w:rsidR="0087743C">
        <w:tab/>
        <w:t>SYSTEM REQUIREMENTS SPECIFICATION</w:t>
      </w:r>
    </w:p>
    <w:p w:rsidR="00704240" w:rsidRDefault="00704240" w:rsidP="00704240"/>
    <w:p w:rsidR="00704240" w:rsidRDefault="00704240" w:rsidP="0016448B">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rsidR="00704240" w:rsidRPr="00704240" w:rsidRDefault="00704240" w:rsidP="00704240"/>
    <w:p w:rsidR="00DC77E9" w:rsidRPr="00C61603" w:rsidRDefault="00477783" w:rsidP="00EC2158">
      <w:pPr>
        <w:pStyle w:val="Heading3"/>
        <w:rPr>
          <w:b/>
        </w:rPr>
      </w:pPr>
      <w:r>
        <w:t>3.4.1</w:t>
      </w:r>
      <w:r>
        <w:tab/>
      </w:r>
      <w:r w:rsidR="00DC77E9" w:rsidRPr="00C61603">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97415C" w:rsidRDefault="007403B2" w:rsidP="0097415C">
      <w:pPr>
        <w:ind w:firstLine="720"/>
      </w:pPr>
      <w:r w:rsidRPr="007403B2">
        <w:t>Memory</w:t>
      </w:r>
      <w:r w:rsidRPr="007403B2">
        <w:tab/>
        <w:t>16 GB DDR4 RAM Memory</w:t>
      </w:r>
    </w:p>
    <w:p w:rsidR="0052212E" w:rsidRDefault="0052212E" w:rsidP="0052212E">
      <w:pPr>
        <w:rPr>
          <w:b/>
        </w:rPr>
      </w:pPr>
      <w:r>
        <w:rPr>
          <w:b/>
        </w:rPr>
        <w:lastRenderedPageBreak/>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t>Python 3.x</w:t>
      </w:r>
    </w:p>
    <w:p w:rsidR="0045312F" w:rsidRDefault="0045312F" w:rsidP="0052212E">
      <w:pPr>
        <w:ind w:firstLine="720"/>
      </w:pPr>
      <w:r>
        <w:t>Python Chess</w:t>
      </w:r>
    </w:p>
    <w:p w:rsidR="0097415C" w:rsidRDefault="0097415C" w:rsidP="0052212E">
      <w:pPr>
        <w:ind w:firstLine="720"/>
      </w:pPr>
      <w:r>
        <w:t>Pygame</w:t>
      </w:r>
    </w:p>
    <w:p w:rsidR="00355A47" w:rsidRDefault="00355A47" w:rsidP="00355A47">
      <w:pPr>
        <w:rPr>
          <w:b/>
        </w:rPr>
      </w:pPr>
      <w:r w:rsidRPr="00355A47">
        <w:rPr>
          <w:b/>
        </w:rPr>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EC2158">
      <w:pPr>
        <w:pStyle w:val="Heading3"/>
        <w:rPr>
          <w:b/>
        </w:rPr>
      </w:pPr>
      <w:r>
        <w:t>3.4.2</w:t>
      </w:r>
      <w:r>
        <w:tab/>
      </w:r>
      <w:r w:rsidR="00DC77E9" w:rsidRPr="00C61603">
        <w:t>FUNCTIONAL REQUIREMENTS</w:t>
      </w:r>
    </w:p>
    <w:p w:rsidR="00DC77E9" w:rsidRDefault="00DC77E9" w:rsidP="00DC77E9"/>
    <w:p w:rsidR="00EC44D5" w:rsidRDefault="00302409" w:rsidP="00355A47">
      <w:pPr>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computed.</w:t>
      </w:r>
    </w:p>
    <w:p w:rsidR="00302409" w:rsidRDefault="00613C81" w:rsidP="00302409">
      <w:pPr>
        <w:pStyle w:val="ListParagraph"/>
        <w:numPr>
          <w:ilvl w:val="0"/>
          <w:numId w:val="17"/>
        </w:numPr>
      </w:pPr>
      <w:r>
        <w:t>A user</w:t>
      </w:r>
      <w:r w:rsidR="00302409">
        <w:t xml:space="preserve"> shall be able to extend the system and implement their own </w:t>
      </w:r>
      <w:r w:rsidR="00D7314C">
        <w:t>evaluation functions.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 a use case diagram is produced. An activity diagram is also produced.</w:t>
      </w:r>
    </w:p>
    <w:p w:rsidR="00355A47" w:rsidRPr="00355A47" w:rsidRDefault="00355A47" w:rsidP="00355A47">
      <w:pPr>
        <w:rPr>
          <w:b/>
        </w:rPr>
      </w:pPr>
    </w:p>
    <w:p w:rsidR="00DC77E9" w:rsidRPr="00C61603" w:rsidRDefault="003B2C92" w:rsidP="00EC2158">
      <w:pPr>
        <w:pStyle w:val="Heading3"/>
        <w:rPr>
          <w:b/>
        </w:rPr>
      </w:pPr>
      <w:r>
        <w:t>3.5.1</w:t>
      </w:r>
      <w:r>
        <w:tab/>
      </w:r>
      <w:r w:rsidR="00D47DD7" w:rsidRPr="00C61603">
        <w:t>USECASE DIAGRAM</w:t>
      </w:r>
    </w:p>
    <w:p w:rsidR="00C37FB2" w:rsidRPr="00C37FB2" w:rsidRDefault="00C37FB2" w:rsidP="00C37FB2"/>
    <w:p w:rsidR="00A37367" w:rsidRDefault="00322098" w:rsidP="00DC77E9">
      <w:r w:rsidRPr="00322098">
        <w:rPr>
          <w:noProof/>
        </w:rPr>
        <w:drawing>
          <wp:inline distT="0" distB="0" distL="0" distR="0">
            <wp:extent cx="5731510" cy="4052583"/>
            <wp:effectExtent l="0" t="0" r="2540" b="5080"/>
            <wp:docPr id="3" name="Picture 3" descr="C:\Users\Justice Ahira\Desktop\school\4\CSC495\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 Ahira\Desktop\school\4\CSC495\use_ca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EC2158">
      <w:pPr>
        <w:pStyle w:val="Heading3"/>
        <w:rPr>
          <w:b/>
        </w:rPr>
      </w:pPr>
      <w:r>
        <w:lastRenderedPageBreak/>
        <w:t>3.5.2</w:t>
      </w:r>
      <w:r>
        <w:tab/>
      </w:r>
      <w:r w:rsidR="00322098" w:rsidRPr="00C61603">
        <w:t>ACTIVITY DIAGRAM</w:t>
      </w:r>
    </w:p>
    <w:p w:rsidR="00322098" w:rsidRDefault="00322098" w:rsidP="00322098"/>
    <w:p w:rsidR="00071F4C" w:rsidRDefault="00071F4C" w:rsidP="00322098">
      <w:r w:rsidRPr="00071F4C">
        <w:rPr>
          <w:noProof/>
        </w:rPr>
        <w:drawing>
          <wp:inline distT="0" distB="0" distL="0" distR="0">
            <wp:extent cx="5731510" cy="4052583"/>
            <wp:effectExtent l="0" t="0" r="2540" b="5080"/>
            <wp:docPr id="4" name="Picture 4" descr="C:\Users\Justice Ahira\Desktop\school\4\CSC495\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ce Ahira\Desktop\school\4\CSC495\activit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7E4557" w:rsidRDefault="007E4557">
      <w:pPr>
        <w:spacing w:after="160" w:line="259" w:lineRule="auto"/>
        <w:jc w:val="left"/>
      </w:pPr>
    </w:p>
    <w:p w:rsidR="00490B44" w:rsidRDefault="003867D8" w:rsidP="00490B44">
      <w:pPr>
        <w:pStyle w:val="Heading2"/>
      </w:pPr>
      <w:r>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C61603" w:rsidRDefault="00640017" w:rsidP="006A5C05">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w:t>
      </w:r>
      <w:r w:rsidRPr="00640017">
        <w:lastRenderedPageBreak/>
        <w:t>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rsidR="006A5C05" w:rsidRDefault="00E16222" w:rsidP="006A5C05">
      <w:pPr>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rsidR="0061092B" w:rsidRPr="00215BC8" w:rsidRDefault="0061092B" w:rsidP="006A5C05">
      <w:pPr>
        <w:ind w:firstLine="720"/>
      </w:pPr>
      <w:r>
        <w:t xml:space="preserve">The chosen IDE is </w:t>
      </w:r>
      <w:r w:rsidRPr="0061092B">
        <w:rPr>
          <w:b/>
        </w:rPr>
        <w:t>Visual Studio Code</w:t>
      </w:r>
      <w:r>
        <w:t>.</w:t>
      </w:r>
    </w:p>
    <w:p w:rsidR="00C61603" w:rsidRDefault="00C61603">
      <w:pPr>
        <w:spacing w:after="160" w:line="259" w:lineRule="auto"/>
        <w:jc w:val="left"/>
      </w:pPr>
      <w:r>
        <w:br w:type="page"/>
      </w:r>
    </w:p>
    <w:p w:rsidR="0007703B" w:rsidRDefault="0007703B" w:rsidP="0007703B">
      <w:pPr>
        <w:pStyle w:val="Heading1"/>
      </w:pPr>
      <w:r>
        <w:lastRenderedPageBreak/>
        <w:t>CHAPTER FOUR</w:t>
      </w:r>
    </w:p>
    <w:p w:rsidR="0007703B" w:rsidRDefault="003514FE" w:rsidP="003514FE">
      <w:pPr>
        <w:pStyle w:val="Heading1"/>
      </w:pPr>
      <w:r>
        <w:t>IMPLEMENTATION</w:t>
      </w:r>
    </w:p>
    <w:p w:rsidR="003514FE" w:rsidRPr="003514FE" w:rsidRDefault="003514FE" w:rsidP="003514FE"/>
    <w:p w:rsidR="0007703B" w:rsidRDefault="0007703B" w:rsidP="0007703B">
      <w:pPr>
        <w:pStyle w:val="Heading2"/>
      </w:pPr>
      <w:r>
        <w:t>4.1</w:t>
      </w:r>
      <w:r>
        <w:tab/>
        <w:t>INTRODUCTION</w:t>
      </w:r>
    </w:p>
    <w:p w:rsidR="0007703B" w:rsidRDefault="0007703B" w:rsidP="0007703B"/>
    <w:p w:rsidR="00291FEB" w:rsidRDefault="00291FEB" w:rsidP="00291FEB">
      <w:pPr>
        <w:pStyle w:val="Heading2"/>
      </w:pPr>
      <w:r>
        <w:t>4.2</w:t>
      </w:r>
      <w:r>
        <w:tab/>
        <w:t>DOCUMENTATION</w:t>
      </w:r>
    </w:p>
    <w:p w:rsidR="00291FEB" w:rsidRDefault="00291FEB" w:rsidP="00291FEB"/>
    <w:p w:rsidR="00291FEB" w:rsidRDefault="009A0DCD" w:rsidP="009A0DCD">
      <w:pPr>
        <w:pStyle w:val="Heading2"/>
      </w:pPr>
      <w:r>
        <w:t>4.3</w:t>
      </w:r>
      <w:r>
        <w:tab/>
        <w:t>TESTING</w:t>
      </w:r>
    </w:p>
    <w:p w:rsidR="009A0DCD" w:rsidRPr="009A0DCD" w:rsidRDefault="009A0DCD" w:rsidP="009A0DCD"/>
    <w:p w:rsidR="0007703B" w:rsidRDefault="0007703B">
      <w:pPr>
        <w:spacing w:after="160" w:line="259" w:lineRule="auto"/>
        <w:jc w:val="left"/>
      </w:pPr>
      <w:r>
        <w:br w:type="page"/>
      </w:r>
    </w:p>
    <w:p w:rsidR="00692876" w:rsidRDefault="00692876" w:rsidP="00692876">
      <w:pPr>
        <w:pStyle w:val="Heading1"/>
      </w:pPr>
      <w:r>
        <w:lastRenderedPageBreak/>
        <w:t>CHAPTER FIVE</w:t>
      </w:r>
    </w:p>
    <w:p w:rsidR="00692876" w:rsidRDefault="00692876" w:rsidP="00692876">
      <w:pPr>
        <w:pStyle w:val="Heading1"/>
      </w:pPr>
      <w:r>
        <w:t>CONCLUSION</w:t>
      </w:r>
    </w:p>
    <w:p w:rsidR="00692876" w:rsidRDefault="00692876" w:rsidP="00692876"/>
    <w:p w:rsidR="00692876" w:rsidRDefault="00692876" w:rsidP="00692876">
      <w:pPr>
        <w:pStyle w:val="Heading2"/>
      </w:pPr>
      <w:r>
        <w:t>5.1</w:t>
      </w:r>
      <w:r>
        <w:tab/>
        <w:t>SUMMARY</w:t>
      </w:r>
    </w:p>
    <w:p w:rsidR="00692876" w:rsidRDefault="00692876" w:rsidP="00692876"/>
    <w:p w:rsidR="00692876" w:rsidRPr="00692876" w:rsidRDefault="00692876" w:rsidP="00692876">
      <w:pPr>
        <w:pStyle w:val="Heading2"/>
      </w:pPr>
      <w:r>
        <w:t>5.2</w:t>
      </w:r>
      <w:r>
        <w:tab/>
        <w:t>RECOMMENDATIONS</w:t>
      </w:r>
    </w:p>
    <w:p w:rsidR="00692876" w:rsidRDefault="00692876" w:rsidP="00692876"/>
    <w:p w:rsidR="00692876" w:rsidRDefault="00692876" w:rsidP="00692876">
      <w:pPr>
        <w:pStyle w:val="Heading2"/>
      </w:pPr>
      <w:r>
        <w:t>5.3</w:t>
      </w:r>
      <w:r>
        <w:tab/>
        <w:t>CONCLUSION</w:t>
      </w:r>
    </w:p>
    <w:p w:rsidR="00692876" w:rsidRDefault="00692876" w:rsidP="00692876"/>
    <w:p w:rsidR="00692876" w:rsidRDefault="00692876">
      <w:pPr>
        <w:spacing w:after="160" w:line="259" w:lineRule="auto"/>
        <w:jc w:val="left"/>
      </w:pPr>
      <w:r>
        <w:br w:type="page"/>
      </w:r>
    </w:p>
    <w:p w:rsidR="00427A22" w:rsidRDefault="00427A22" w:rsidP="00427A22">
      <w:pPr>
        <w:pStyle w:val="Heading1"/>
      </w:pPr>
      <w:r>
        <w:lastRenderedPageBreak/>
        <w:t>REFERENCES</w:t>
      </w:r>
    </w:p>
    <w:p w:rsidR="00427A22" w:rsidRDefault="00427A22" w:rsidP="00F75EF7"/>
    <w:p w:rsidR="00692876" w:rsidRDefault="00692876">
      <w:pPr>
        <w:spacing w:after="160" w:line="259" w:lineRule="auto"/>
        <w:jc w:val="left"/>
      </w:pPr>
      <w:r>
        <w:br w:type="page"/>
      </w:r>
    </w:p>
    <w:p w:rsidR="00692876" w:rsidRDefault="00692876" w:rsidP="00692876">
      <w:pPr>
        <w:pStyle w:val="Heading1"/>
      </w:pPr>
      <w:r>
        <w:lastRenderedPageBreak/>
        <w:t>APPENDIX</w:t>
      </w:r>
    </w:p>
    <w:p w:rsidR="00692876" w:rsidRPr="00692876" w:rsidRDefault="00692876" w:rsidP="00692876"/>
    <w:sectPr w:rsidR="00692876" w:rsidRPr="00692876" w:rsidSect="00D5775C">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129" w:rsidRDefault="00A45129" w:rsidP="00D5775C">
      <w:pPr>
        <w:spacing w:line="240" w:lineRule="auto"/>
      </w:pPr>
      <w:r>
        <w:separator/>
      </w:r>
    </w:p>
  </w:endnote>
  <w:endnote w:type="continuationSeparator" w:id="0">
    <w:p w:rsidR="00A45129" w:rsidRDefault="00A45129"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rsidR="00A5017A" w:rsidRPr="006A5C05" w:rsidRDefault="00A5017A"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006745F2"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129" w:rsidRDefault="00A45129" w:rsidP="00D5775C">
      <w:pPr>
        <w:spacing w:line="240" w:lineRule="auto"/>
      </w:pPr>
      <w:r>
        <w:separator/>
      </w:r>
    </w:p>
  </w:footnote>
  <w:footnote w:type="continuationSeparator" w:id="0">
    <w:p w:rsidR="00A45129" w:rsidRDefault="00A45129"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1"/>
  </w:num>
  <w:num w:numId="5">
    <w:abstractNumId w:val="2"/>
  </w:num>
  <w:num w:numId="6">
    <w:abstractNumId w:val="5"/>
  </w:num>
  <w:num w:numId="7">
    <w:abstractNumId w:val="7"/>
  </w:num>
  <w:num w:numId="8">
    <w:abstractNumId w:val="6"/>
  </w:num>
  <w:num w:numId="9">
    <w:abstractNumId w:val="4"/>
  </w:num>
  <w:num w:numId="10">
    <w:abstractNumId w:val="9"/>
  </w:num>
  <w:num w:numId="11">
    <w:abstractNumId w:val="0"/>
  </w:num>
  <w:num w:numId="12">
    <w:abstractNumId w:val="8"/>
  </w:num>
  <w:num w:numId="13">
    <w:abstractNumId w:val="15"/>
  </w:num>
  <w:num w:numId="14">
    <w:abstractNumId w:val="14"/>
  </w:num>
  <w:num w:numId="15">
    <w:abstractNumId w:val="17"/>
  </w:num>
  <w:num w:numId="16">
    <w:abstractNumId w:val="11"/>
  </w:num>
  <w:num w:numId="17">
    <w:abstractNumId w:val="1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E9B"/>
    <w:rsid w:val="00000BA7"/>
    <w:rsid w:val="000119F0"/>
    <w:rsid w:val="00017E65"/>
    <w:rsid w:val="000218BF"/>
    <w:rsid w:val="00027018"/>
    <w:rsid w:val="00036085"/>
    <w:rsid w:val="00037E70"/>
    <w:rsid w:val="00045470"/>
    <w:rsid w:val="00047823"/>
    <w:rsid w:val="00050DD8"/>
    <w:rsid w:val="00051054"/>
    <w:rsid w:val="00052410"/>
    <w:rsid w:val="00053E9B"/>
    <w:rsid w:val="00057D6B"/>
    <w:rsid w:val="0006444F"/>
    <w:rsid w:val="000647F8"/>
    <w:rsid w:val="00071F4C"/>
    <w:rsid w:val="0007347B"/>
    <w:rsid w:val="00075CE6"/>
    <w:rsid w:val="000767D6"/>
    <w:rsid w:val="000768BA"/>
    <w:rsid w:val="0007703B"/>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14E6"/>
    <w:rsid w:val="001070A7"/>
    <w:rsid w:val="00115048"/>
    <w:rsid w:val="00117037"/>
    <w:rsid w:val="00120918"/>
    <w:rsid w:val="001218DC"/>
    <w:rsid w:val="00127852"/>
    <w:rsid w:val="0013794C"/>
    <w:rsid w:val="00142EC4"/>
    <w:rsid w:val="00152DA0"/>
    <w:rsid w:val="00156A6D"/>
    <w:rsid w:val="00157A1C"/>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5BB5"/>
    <w:rsid w:val="001C6BD0"/>
    <w:rsid w:val="001C6F26"/>
    <w:rsid w:val="001D169F"/>
    <w:rsid w:val="001D5047"/>
    <w:rsid w:val="001E1895"/>
    <w:rsid w:val="001E6405"/>
    <w:rsid w:val="001F0C54"/>
    <w:rsid w:val="001F1A08"/>
    <w:rsid w:val="001F1DCD"/>
    <w:rsid w:val="001F598C"/>
    <w:rsid w:val="0020203F"/>
    <w:rsid w:val="00206386"/>
    <w:rsid w:val="00215BC8"/>
    <w:rsid w:val="00217F6A"/>
    <w:rsid w:val="00231B1E"/>
    <w:rsid w:val="00232540"/>
    <w:rsid w:val="0023615F"/>
    <w:rsid w:val="00237F5C"/>
    <w:rsid w:val="00237F66"/>
    <w:rsid w:val="002507CA"/>
    <w:rsid w:val="00253D9E"/>
    <w:rsid w:val="00254ABA"/>
    <w:rsid w:val="00254F42"/>
    <w:rsid w:val="00257742"/>
    <w:rsid w:val="0026243F"/>
    <w:rsid w:val="00276AC3"/>
    <w:rsid w:val="00291FEB"/>
    <w:rsid w:val="00294C60"/>
    <w:rsid w:val="00294FAB"/>
    <w:rsid w:val="002964FD"/>
    <w:rsid w:val="00296AF6"/>
    <w:rsid w:val="002A27FD"/>
    <w:rsid w:val="002B2E2F"/>
    <w:rsid w:val="002D5406"/>
    <w:rsid w:val="002E6B56"/>
    <w:rsid w:val="002F176A"/>
    <w:rsid w:val="002F3606"/>
    <w:rsid w:val="00302409"/>
    <w:rsid w:val="00312048"/>
    <w:rsid w:val="003157AF"/>
    <w:rsid w:val="00315FED"/>
    <w:rsid w:val="00322098"/>
    <w:rsid w:val="003514FE"/>
    <w:rsid w:val="00354DE1"/>
    <w:rsid w:val="00355A47"/>
    <w:rsid w:val="00363BE0"/>
    <w:rsid w:val="00366B57"/>
    <w:rsid w:val="00375D74"/>
    <w:rsid w:val="003867D8"/>
    <w:rsid w:val="003974F1"/>
    <w:rsid w:val="003A3768"/>
    <w:rsid w:val="003A3C15"/>
    <w:rsid w:val="003B1AE2"/>
    <w:rsid w:val="003B2C92"/>
    <w:rsid w:val="003C7DBE"/>
    <w:rsid w:val="003D1B7D"/>
    <w:rsid w:val="003E2AC5"/>
    <w:rsid w:val="003E2D56"/>
    <w:rsid w:val="003E4CD2"/>
    <w:rsid w:val="003E634A"/>
    <w:rsid w:val="004042C3"/>
    <w:rsid w:val="004141FF"/>
    <w:rsid w:val="00421ADD"/>
    <w:rsid w:val="00427A22"/>
    <w:rsid w:val="00433588"/>
    <w:rsid w:val="00444594"/>
    <w:rsid w:val="0045312F"/>
    <w:rsid w:val="004573FC"/>
    <w:rsid w:val="0046360A"/>
    <w:rsid w:val="0047369B"/>
    <w:rsid w:val="00477783"/>
    <w:rsid w:val="00486D12"/>
    <w:rsid w:val="00490B44"/>
    <w:rsid w:val="00491A15"/>
    <w:rsid w:val="0049493D"/>
    <w:rsid w:val="0049757B"/>
    <w:rsid w:val="00497DCE"/>
    <w:rsid w:val="004A4437"/>
    <w:rsid w:val="004B54FE"/>
    <w:rsid w:val="004C4B67"/>
    <w:rsid w:val="004C5545"/>
    <w:rsid w:val="004D378D"/>
    <w:rsid w:val="004D54B5"/>
    <w:rsid w:val="004D56D5"/>
    <w:rsid w:val="004D78BA"/>
    <w:rsid w:val="004E517E"/>
    <w:rsid w:val="004E7B5D"/>
    <w:rsid w:val="00504BC4"/>
    <w:rsid w:val="0050747C"/>
    <w:rsid w:val="0052212E"/>
    <w:rsid w:val="00523870"/>
    <w:rsid w:val="005238C8"/>
    <w:rsid w:val="00541E3D"/>
    <w:rsid w:val="00550414"/>
    <w:rsid w:val="00552053"/>
    <w:rsid w:val="005520D2"/>
    <w:rsid w:val="005625B3"/>
    <w:rsid w:val="0056670B"/>
    <w:rsid w:val="0057287F"/>
    <w:rsid w:val="00576862"/>
    <w:rsid w:val="00585E2F"/>
    <w:rsid w:val="00595366"/>
    <w:rsid w:val="00597391"/>
    <w:rsid w:val="005A041C"/>
    <w:rsid w:val="005B34BD"/>
    <w:rsid w:val="005B52C6"/>
    <w:rsid w:val="005C3947"/>
    <w:rsid w:val="005C72CC"/>
    <w:rsid w:val="005D45AA"/>
    <w:rsid w:val="005E3009"/>
    <w:rsid w:val="005E6FBF"/>
    <w:rsid w:val="005F69FE"/>
    <w:rsid w:val="005F7084"/>
    <w:rsid w:val="0061092B"/>
    <w:rsid w:val="00613C81"/>
    <w:rsid w:val="00614937"/>
    <w:rsid w:val="00616B6D"/>
    <w:rsid w:val="00620308"/>
    <w:rsid w:val="00630DF1"/>
    <w:rsid w:val="006379A4"/>
    <w:rsid w:val="00640017"/>
    <w:rsid w:val="00644F30"/>
    <w:rsid w:val="00650F0A"/>
    <w:rsid w:val="00670A16"/>
    <w:rsid w:val="00671F83"/>
    <w:rsid w:val="00672502"/>
    <w:rsid w:val="006745F2"/>
    <w:rsid w:val="00677EC0"/>
    <w:rsid w:val="006805BB"/>
    <w:rsid w:val="006830E6"/>
    <w:rsid w:val="00692876"/>
    <w:rsid w:val="006A3BA6"/>
    <w:rsid w:val="006A5C05"/>
    <w:rsid w:val="006B007B"/>
    <w:rsid w:val="006B39EF"/>
    <w:rsid w:val="006B4074"/>
    <w:rsid w:val="006B66BF"/>
    <w:rsid w:val="006C4312"/>
    <w:rsid w:val="006C6549"/>
    <w:rsid w:val="006E0C9C"/>
    <w:rsid w:val="006E2059"/>
    <w:rsid w:val="006E7191"/>
    <w:rsid w:val="006F2F7C"/>
    <w:rsid w:val="00701E3D"/>
    <w:rsid w:val="00704240"/>
    <w:rsid w:val="0071003C"/>
    <w:rsid w:val="00724CCB"/>
    <w:rsid w:val="0072691F"/>
    <w:rsid w:val="00735787"/>
    <w:rsid w:val="007403B2"/>
    <w:rsid w:val="00752C78"/>
    <w:rsid w:val="00760120"/>
    <w:rsid w:val="00760166"/>
    <w:rsid w:val="00764354"/>
    <w:rsid w:val="00770C32"/>
    <w:rsid w:val="007714A8"/>
    <w:rsid w:val="0077363A"/>
    <w:rsid w:val="00796DCD"/>
    <w:rsid w:val="00797BD0"/>
    <w:rsid w:val="007A06C9"/>
    <w:rsid w:val="007A5984"/>
    <w:rsid w:val="007B6A50"/>
    <w:rsid w:val="007C2231"/>
    <w:rsid w:val="007C31F8"/>
    <w:rsid w:val="007D4091"/>
    <w:rsid w:val="007E337D"/>
    <w:rsid w:val="007E4342"/>
    <w:rsid w:val="007E4557"/>
    <w:rsid w:val="007E5F83"/>
    <w:rsid w:val="007E7657"/>
    <w:rsid w:val="007F15F4"/>
    <w:rsid w:val="007F249D"/>
    <w:rsid w:val="007F46D2"/>
    <w:rsid w:val="008033A2"/>
    <w:rsid w:val="008242FC"/>
    <w:rsid w:val="00826B15"/>
    <w:rsid w:val="008304C5"/>
    <w:rsid w:val="0083671F"/>
    <w:rsid w:val="008471D9"/>
    <w:rsid w:val="008547BF"/>
    <w:rsid w:val="00875794"/>
    <w:rsid w:val="008770F0"/>
    <w:rsid w:val="0087743C"/>
    <w:rsid w:val="00883BB7"/>
    <w:rsid w:val="00896471"/>
    <w:rsid w:val="00896F5E"/>
    <w:rsid w:val="008A1175"/>
    <w:rsid w:val="008A73D7"/>
    <w:rsid w:val="008B165B"/>
    <w:rsid w:val="008B4BAB"/>
    <w:rsid w:val="008C10CF"/>
    <w:rsid w:val="008C442E"/>
    <w:rsid w:val="008D718B"/>
    <w:rsid w:val="008E26B9"/>
    <w:rsid w:val="00904087"/>
    <w:rsid w:val="0090497D"/>
    <w:rsid w:val="009066ED"/>
    <w:rsid w:val="009117CF"/>
    <w:rsid w:val="009176DC"/>
    <w:rsid w:val="00917D0B"/>
    <w:rsid w:val="00920273"/>
    <w:rsid w:val="00925277"/>
    <w:rsid w:val="00925E1E"/>
    <w:rsid w:val="009513BE"/>
    <w:rsid w:val="00961CC5"/>
    <w:rsid w:val="00964C7B"/>
    <w:rsid w:val="00966C83"/>
    <w:rsid w:val="00970E8E"/>
    <w:rsid w:val="0097415C"/>
    <w:rsid w:val="009754A4"/>
    <w:rsid w:val="0098052B"/>
    <w:rsid w:val="00980758"/>
    <w:rsid w:val="00986239"/>
    <w:rsid w:val="009A0DCD"/>
    <w:rsid w:val="009A3E44"/>
    <w:rsid w:val="009B208D"/>
    <w:rsid w:val="009B56F0"/>
    <w:rsid w:val="009B6A4C"/>
    <w:rsid w:val="009B6B74"/>
    <w:rsid w:val="009C056A"/>
    <w:rsid w:val="009C3E68"/>
    <w:rsid w:val="009D0056"/>
    <w:rsid w:val="009D4BEC"/>
    <w:rsid w:val="009E28CC"/>
    <w:rsid w:val="009E682B"/>
    <w:rsid w:val="009E6BCD"/>
    <w:rsid w:val="009F2C63"/>
    <w:rsid w:val="009F6219"/>
    <w:rsid w:val="00A00600"/>
    <w:rsid w:val="00A03322"/>
    <w:rsid w:val="00A12C5F"/>
    <w:rsid w:val="00A14758"/>
    <w:rsid w:val="00A17B3E"/>
    <w:rsid w:val="00A17CC6"/>
    <w:rsid w:val="00A20B02"/>
    <w:rsid w:val="00A2503D"/>
    <w:rsid w:val="00A2697F"/>
    <w:rsid w:val="00A27C4E"/>
    <w:rsid w:val="00A37367"/>
    <w:rsid w:val="00A37737"/>
    <w:rsid w:val="00A4401F"/>
    <w:rsid w:val="00A45129"/>
    <w:rsid w:val="00A47C6C"/>
    <w:rsid w:val="00A5017A"/>
    <w:rsid w:val="00A539BE"/>
    <w:rsid w:val="00A735DC"/>
    <w:rsid w:val="00A74431"/>
    <w:rsid w:val="00A749A6"/>
    <w:rsid w:val="00AA072E"/>
    <w:rsid w:val="00AA1143"/>
    <w:rsid w:val="00AB239D"/>
    <w:rsid w:val="00AB2F61"/>
    <w:rsid w:val="00AC32FC"/>
    <w:rsid w:val="00AD089F"/>
    <w:rsid w:val="00AD1F80"/>
    <w:rsid w:val="00AD239D"/>
    <w:rsid w:val="00AD354D"/>
    <w:rsid w:val="00AD4EE0"/>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44723"/>
    <w:rsid w:val="00B57D74"/>
    <w:rsid w:val="00B60318"/>
    <w:rsid w:val="00B60670"/>
    <w:rsid w:val="00B70BF3"/>
    <w:rsid w:val="00B93B56"/>
    <w:rsid w:val="00BA323A"/>
    <w:rsid w:val="00BA5510"/>
    <w:rsid w:val="00BA6DE0"/>
    <w:rsid w:val="00BB0FB5"/>
    <w:rsid w:val="00BB7094"/>
    <w:rsid w:val="00BC1307"/>
    <w:rsid w:val="00BC2457"/>
    <w:rsid w:val="00BC7048"/>
    <w:rsid w:val="00BD4441"/>
    <w:rsid w:val="00BE2B31"/>
    <w:rsid w:val="00BE4ECF"/>
    <w:rsid w:val="00BF0AEC"/>
    <w:rsid w:val="00BF4928"/>
    <w:rsid w:val="00C240DD"/>
    <w:rsid w:val="00C351A8"/>
    <w:rsid w:val="00C36D56"/>
    <w:rsid w:val="00C37FB2"/>
    <w:rsid w:val="00C454AD"/>
    <w:rsid w:val="00C53C38"/>
    <w:rsid w:val="00C55015"/>
    <w:rsid w:val="00C575BD"/>
    <w:rsid w:val="00C6130E"/>
    <w:rsid w:val="00C61603"/>
    <w:rsid w:val="00C63C81"/>
    <w:rsid w:val="00C66BCF"/>
    <w:rsid w:val="00C72DD4"/>
    <w:rsid w:val="00C76B9E"/>
    <w:rsid w:val="00C81FAA"/>
    <w:rsid w:val="00C869B9"/>
    <w:rsid w:val="00C9085C"/>
    <w:rsid w:val="00C9184B"/>
    <w:rsid w:val="00C94243"/>
    <w:rsid w:val="00C9587A"/>
    <w:rsid w:val="00CA65BD"/>
    <w:rsid w:val="00CA7CB2"/>
    <w:rsid w:val="00CB2850"/>
    <w:rsid w:val="00CC3031"/>
    <w:rsid w:val="00CC546E"/>
    <w:rsid w:val="00CD3026"/>
    <w:rsid w:val="00CD5178"/>
    <w:rsid w:val="00CF217A"/>
    <w:rsid w:val="00CF24F4"/>
    <w:rsid w:val="00CF361A"/>
    <w:rsid w:val="00D01493"/>
    <w:rsid w:val="00D04D7A"/>
    <w:rsid w:val="00D07DA5"/>
    <w:rsid w:val="00D1143B"/>
    <w:rsid w:val="00D1182F"/>
    <w:rsid w:val="00D14D7A"/>
    <w:rsid w:val="00D15399"/>
    <w:rsid w:val="00D21D2F"/>
    <w:rsid w:val="00D261F2"/>
    <w:rsid w:val="00D45F13"/>
    <w:rsid w:val="00D47DD7"/>
    <w:rsid w:val="00D51266"/>
    <w:rsid w:val="00D5137E"/>
    <w:rsid w:val="00D52B9B"/>
    <w:rsid w:val="00D54B5A"/>
    <w:rsid w:val="00D55323"/>
    <w:rsid w:val="00D5775C"/>
    <w:rsid w:val="00D61EEC"/>
    <w:rsid w:val="00D644B1"/>
    <w:rsid w:val="00D7314C"/>
    <w:rsid w:val="00D84BF2"/>
    <w:rsid w:val="00D94B97"/>
    <w:rsid w:val="00D95ACA"/>
    <w:rsid w:val="00DA4253"/>
    <w:rsid w:val="00DA4FD0"/>
    <w:rsid w:val="00DA5BCC"/>
    <w:rsid w:val="00DA7E41"/>
    <w:rsid w:val="00DB2957"/>
    <w:rsid w:val="00DB4030"/>
    <w:rsid w:val="00DB4FBD"/>
    <w:rsid w:val="00DB5F35"/>
    <w:rsid w:val="00DC26B7"/>
    <w:rsid w:val="00DC6C0E"/>
    <w:rsid w:val="00DC77E9"/>
    <w:rsid w:val="00DC7FAA"/>
    <w:rsid w:val="00DF1FF6"/>
    <w:rsid w:val="00DF39A6"/>
    <w:rsid w:val="00E03B33"/>
    <w:rsid w:val="00E0511A"/>
    <w:rsid w:val="00E05FBF"/>
    <w:rsid w:val="00E12DED"/>
    <w:rsid w:val="00E143D1"/>
    <w:rsid w:val="00E16222"/>
    <w:rsid w:val="00E1770D"/>
    <w:rsid w:val="00E23744"/>
    <w:rsid w:val="00E31814"/>
    <w:rsid w:val="00E320AE"/>
    <w:rsid w:val="00E342D2"/>
    <w:rsid w:val="00E362E1"/>
    <w:rsid w:val="00E5316D"/>
    <w:rsid w:val="00E539D6"/>
    <w:rsid w:val="00E66690"/>
    <w:rsid w:val="00E717CB"/>
    <w:rsid w:val="00E728C8"/>
    <w:rsid w:val="00E81695"/>
    <w:rsid w:val="00E841C6"/>
    <w:rsid w:val="00E95A19"/>
    <w:rsid w:val="00EA0F20"/>
    <w:rsid w:val="00EB0F63"/>
    <w:rsid w:val="00EB283C"/>
    <w:rsid w:val="00EB3FB3"/>
    <w:rsid w:val="00EB4226"/>
    <w:rsid w:val="00EB6A41"/>
    <w:rsid w:val="00EC1FD9"/>
    <w:rsid w:val="00EC2158"/>
    <w:rsid w:val="00EC44D5"/>
    <w:rsid w:val="00EC4C22"/>
    <w:rsid w:val="00EC6108"/>
    <w:rsid w:val="00ED2EE5"/>
    <w:rsid w:val="00ED4212"/>
    <w:rsid w:val="00EE1407"/>
    <w:rsid w:val="00EE4DAD"/>
    <w:rsid w:val="00EE6925"/>
    <w:rsid w:val="00EE7ED7"/>
    <w:rsid w:val="00EF7D65"/>
    <w:rsid w:val="00F0287D"/>
    <w:rsid w:val="00F11D83"/>
    <w:rsid w:val="00F140C3"/>
    <w:rsid w:val="00F150C3"/>
    <w:rsid w:val="00F26FA2"/>
    <w:rsid w:val="00F5459D"/>
    <w:rsid w:val="00F55ADB"/>
    <w:rsid w:val="00F56498"/>
    <w:rsid w:val="00F62EB7"/>
    <w:rsid w:val="00F62F84"/>
    <w:rsid w:val="00F67823"/>
    <w:rsid w:val="00F678A5"/>
    <w:rsid w:val="00F75EF7"/>
    <w:rsid w:val="00F768F2"/>
    <w:rsid w:val="00F76DB4"/>
    <w:rsid w:val="00F76E4D"/>
    <w:rsid w:val="00F80E78"/>
    <w:rsid w:val="00F81E97"/>
    <w:rsid w:val="00F825DB"/>
    <w:rsid w:val="00F93D67"/>
    <w:rsid w:val="00F9411B"/>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54A"/>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C2158"/>
    <w:pPr>
      <w:keepNext/>
      <w:keepLines/>
      <w:spacing w:before="40"/>
      <w:outlineLvl w:val="2"/>
    </w:pPr>
    <w:rPr>
      <w:rFonts w:ascii="Gill Sans MT" w:eastAsiaTheme="majorEastAsia" w:hAnsi="Gill Sans MT" w:cstheme="majorBidi"/>
      <w:sz w:val="22"/>
      <w:szCs w:val="24"/>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C2158"/>
    <w:rPr>
      <w:rFonts w:ascii="Gill Sans MT" w:eastAsiaTheme="majorEastAsia" w:hAnsi="Gill Sans MT" w:cstheme="majorBidi"/>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7</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8</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4</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5</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6</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s>
</file>

<file path=customXml/itemProps1.xml><?xml version="1.0" encoding="utf-8"?>
<ds:datastoreItem xmlns:ds="http://schemas.openxmlformats.org/officeDocument/2006/customXml" ds:itemID="{57F1E0DC-5A9B-4379-955E-B9955BB5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23</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220</cp:revision>
  <cp:lastPrinted>2019-02-12T21:58:00Z</cp:lastPrinted>
  <dcterms:created xsi:type="dcterms:W3CDTF">2018-07-17T14:16:00Z</dcterms:created>
  <dcterms:modified xsi:type="dcterms:W3CDTF">2019-02-16T13:21:00Z</dcterms:modified>
</cp:coreProperties>
</file>