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85EC8" w14:textId="77777777" w:rsidR="001A21FA" w:rsidRDefault="0008209C" w:rsidP="0008209C">
      <w:pPr>
        <w:jc w:val="center"/>
      </w:pPr>
      <w:r>
        <w:t>Chapitre 4</w:t>
      </w:r>
    </w:p>
    <w:p w14:paraId="54B8FB0B" w14:textId="77777777" w:rsidR="0008209C" w:rsidRDefault="0008209C" w:rsidP="0008209C">
      <w:pPr>
        <w:jc w:val="center"/>
      </w:pPr>
      <w:r>
        <w:t>Etat et fonctionnement du marché</w:t>
      </w:r>
    </w:p>
    <w:p w14:paraId="5783AD69" w14:textId="77777777" w:rsidR="0008209C" w:rsidRDefault="0008209C" w:rsidP="0008209C">
      <w:pPr>
        <w:jc w:val="center"/>
      </w:pPr>
    </w:p>
    <w:p w14:paraId="71A07BDE" w14:textId="77777777" w:rsidR="0008209C" w:rsidRDefault="0008209C" w:rsidP="0008209C">
      <w:pPr>
        <w:jc w:val="center"/>
      </w:pPr>
    </w:p>
    <w:p w14:paraId="34BCF4FA" w14:textId="77777777" w:rsidR="0008209C" w:rsidRDefault="0008209C" w:rsidP="0008209C">
      <w:r>
        <w:t>II) Les dysfonctionnements du marché</w:t>
      </w:r>
    </w:p>
    <w:p w14:paraId="500EE214" w14:textId="77777777" w:rsidR="0008209C" w:rsidRDefault="0008209C" w:rsidP="0008209C"/>
    <w:p w14:paraId="6603E923" w14:textId="2ADA5D3F" w:rsidR="0008209C" w:rsidRDefault="0008209C" w:rsidP="0008209C">
      <w:r>
        <w:t>Pour Smith </w:t>
      </w:r>
      <w:r w:rsidR="00223666">
        <w:t xml:space="preserve">(école classique 1700) </w:t>
      </w:r>
      <w:r>
        <w:t xml:space="preserve">: </w:t>
      </w:r>
    </w:p>
    <w:p w14:paraId="3F13D5AE" w14:textId="77777777" w:rsidR="0008209C" w:rsidRDefault="0008209C" w:rsidP="0008209C">
      <w:pPr>
        <w:pStyle w:val="Paragraphedeliste"/>
        <w:numPr>
          <w:ilvl w:val="0"/>
          <w:numId w:val="1"/>
        </w:numPr>
      </w:pPr>
      <w:r>
        <w:t>Mécanismes de marché permettent la conciliation entre interet privé et général</w:t>
      </w:r>
    </w:p>
    <w:p w14:paraId="76F9589D" w14:textId="77777777" w:rsidR="0008209C" w:rsidRDefault="0008209C" w:rsidP="0008209C">
      <w:pPr>
        <w:pStyle w:val="Paragraphedeliste"/>
        <w:numPr>
          <w:ilvl w:val="0"/>
          <w:numId w:val="1"/>
        </w:numPr>
      </w:pPr>
      <w:r>
        <w:t>« main invisible »</w:t>
      </w:r>
    </w:p>
    <w:p w14:paraId="56C96829" w14:textId="77777777" w:rsidR="0008209C" w:rsidRDefault="0008209C" w:rsidP="0008209C">
      <w:pPr>
        <w:pStyle w:val="Paragraphedeliste"/>
        <w:numPr>
          <w:ilvl w:val="0"/>
          <w:numId w:val="1"/>
        </w:numPr>
      </w:pPr>
      <w:r>
        <w:t>Intervention de l’état inutile</w:t>
      </w:r>
    </w:p>
    <w:p w14:paraId="07ADC0BE" w14:textId="4914BD3F" w:rsidR="0008209C" w:rsidRDefault="0008209C" w:rsidP="0008209C">
      <w:pPr>
        <w:pStyle w:val="Paragraphedeliste"/>
        <w:numPr>
          <w:ilvl w:val="0"/>
          <w:numId w:val="1"/>
        </w:numPr>
      </w:pPr>
      <w:r>
        <w:t>Limitation au publique et éducation</w:t>
      </w:r>
    </w:p>
    <w:p w14:paraId="3BACE797" w14:textId="6AE8E1CC" w:rsidR="00DB2B96" w:rsidRDefault="00DB2B96" w:rsidP="0008209C">
      <w:pPr>
        <w:pStyle w:val="Paragraphedeliste"/>
        <w:numPr>
          <w:ilvl w:val="0"/>
          <w:numId w:val="1"/>
        </w:numPr>
      </w:pPr>
      <w:r>
        <w:t>Etat gendarme</w:t>
      </w:r>
    </w:p>
    <w:p w14:paraId="2FC7F651" w14:textId="585E2245" w:rsidR="006452A3" w:rsidRDefault="006452A3" w:rsidP="006452A3">
      <w:r>
        <w:t>Pour les néo classiques : l’état est une sorte d’entreprise</w:t>
      </w:r>
      <w:r w:rsidR="00936FB0">
        <w:t>, produit certains biens et services.</w:t>
      </w:r>
    </w:p>
    <w:p w14:paraId="25414B3B" w14:textId="4695837C" w:rsidR="006452A3" w:rsidRDefault="006452A3" w:rsidP="006452A3">
      <w:r>
        <w:t>Intervention économique de l’état légitime si objectif</w:t>
      </w:r>
      <w:r w:rsidR="00936FB0">
        <w:t>, pour maintenir la concurrence.</w:t>
      </w:r>
    </w:p>
    <w:p w14:paraId="54EFED0D" w14:textId="77777777" w:rsidR="00335C68" w:rsidRDefault="00335C68" w:rsidP="006452A3"/>
    <w:p w14:paraId="1365E4AA" w14:textId="77777777" w:rsidR="00335C68" w:rsidRDefault="00335C68" w:rsidP="006452A3">
      <w:r>
        <w:t>Marx : communiste, bien mais trop extrémiste</w:t>
      </w:r>
    </w:p>
    <w:p w14:paraId="47021889" w14:textId="1D829B8D" w:rsidR="00335C68" w:rsidRDefault="00335C68" w:rsidP="006452A3">
      <w:r>
        <w:t>Keyns : état providence (liberalisme revisité)</w:t>
      </w:r>
      <w:r w:rsidR="00F0411B">
        <w:t>, suivi par roosevelt.</w:t>
      </w:r>
    </w:p>
    <w:p w14:paraId="36742440" w14:textId="77777777" w:rsidR="00335C68" w:rsidRDefault="00335C68" w:rsidP="006452A3"/>
    <w:p w14:paraId="209F74FB" w14:textId="77777777" w:rsidR="0008209C" w:rsidRDefault="00335C68" w:rsidP="00CD301E">
      <w:r>
        <w:t>Bien public : indivisible, non rivalité</w:t>
      </w:r>
      <w:r w:rsidR="00CD301E">
        <w:t xml:space="preserve"> et non exclusion</w:t>
      </w:r>
    </w:p>
    <w:p w14:paraId="205790D6" w14:textId="56236BCB" w:rsidR="00CD301E" w:rsidRDefault="00CD301E" w:rsidP="00CD301E">
      <w:r>
        <w:t>Solution : intervention état, gestion dans l’interet collectif</w:t>
      </w:r>
      <w:r w:rsidR="005A0852">
        <w:t>.</w:t>
      </w:r>
    </w:p>
    <w:p w14:paraId="27EB3106" w14:textId="0D112E6B" w:rsidR="005A0852" w:rsidRDefault="005A0852" w:rsidP="00CD301E"/>
    <w:p w14:paraId="672E7558" w14:textId="4F65EE9C" w:rsidR="005A0852" w:rsidRDefault="005A0852" w:rsidP="00CD301E">
      <w:r>
        <w:t>Non rivalité : Peut être utilisé sans empêcher les autres de le faire.</w:t>
      </w:r>
    </w:p>
    <w:p w14:paraId="147FA367" w14:textId="41254D79" w:rsidR="005A0852" w:rsidRDefault="005A0852" w:rsidP="00CD301E">
      <w:r>
        <w:t>Non exclusivité : Impossibilité ou très couteux d’exclure un agent de la conso du bien.</w:t>
      </w:r>
    </w:p>
    <w:p w14:paraId="4F1A038E" w14:textId="0D82E270" w:rsidR="002440BD" w:rsidRDefault="002440BD" w:rsidP="00CD301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5326E3" w14:paraId="4D9F4DC2" w14:textId="77777777" w:rsidTr="00FE1561">
        <w:tc>
          <w:tcPr>
            <w:tcW w:w="3020" w:type="dxa"/>
          </w:tcPr>
          <w:p w14:paraId="62104507" w14:textId="77777777" w:rsidR="005326E3" w:rsidRDefault="005326E3" w:rsidP="00CD301E"/>
        </w:tc>
        <w:tc>
          <w:tcPr>
            <w:tcW w:w="3021" w:type="dxa"/>
          </w:tcPr>
          <w:p w14:paraId="25351A60" w14:textId="337FC690" w:rsidR="005326E3" w:rsidRDefault="005326E3" w:rsidP="00CD301E">
            <w:r>
              <w:t>Exclusif</w:t>
            </w:r>
          </w:p>
        </w:tc>
        <w:tc>
          <w:tcPr>
            <w:tcW w:w="3021" w:type="dxa"/>
          </w:tcPr>
          <w:p w14:paraId="01419FE2" w14:textId="4E23AF44" w:rsidR="005326E3" w:rsidRDefault="005326E3" w:rsidP="00CD301E">
            <w:r>
              <w:t>Non exclusif</w:t>
            </w:r>
          </w:p>
        </w:tc>
      </w:tr>
      <w:tr w:rsidR="005326E3" w14:paraId="63DB8216" w14:textId="77777777" w:rsidTr="00FE1561">
        <w:tc>
          <w:tcPr>
            <w:tcW w:w="3020" w:type="dxa"/>
          </w:tcPr>
          <w:p w14:paraId="7376EF34" w14:textId="3EC35B1F" w:rsidR="005326E3" w:rsidRDefault="005326E3" w:rsidP="00CD301E">
            <w:r>
              <w:t>Rival</w:t>
            </w:r>
          </w:p>
        </w:tc>
        <w:tc>
          <w:tcPr>
            <w:tcW w:w="3021" w:type="dxa"/>
          </w:tcPr>
          <w:p w14:paraId="34C3A07E" w14:textId="2F60E4D5" w:rsidR="005326E3" w:rsidRDefault="005326E3" w:rsidP="00CD301E">
            <w:r>
              <w:t>Bien privé</w:t>
            </w:r>
          </w:p>
        </w:tc>
        <w:tc>
          <w:tcPr>
            <w:tcW w:w="3021" w:type="dxa"/>
          </w:tcPr>
          <w:p w14:paraId="4FF0CC54" w14:textId="4C5641FD" w:rsidR="005326E3" w:rsidRDefault="005326E3" w:rsidP="00CD301E">
            <w:r>
              <w:t>Public impur</w:t>
            </w:r>
          </w:p>
        </w:tc>
      </w:tr>
      <w:tr w:rsidR="005326E3" w14:paraId="30D74071" w14:textId="77777777" w:rsidTr="00FE1561">
        <w:tc>
          <w:tcPr>
            <w:tcW w:w="3020" w:type="dxa"/>
          </w:tcPr>
          <w:p w14:paraId="771A8272" w14:textId="1A101372" w:rsidR="005326E3" w:rsidRDefault="005326E3" w:rsidP="00CD301E">
            <w:r>
              <w:t>Non RIval</w:t>
            </w:r>
          </w:p>
        </w:tc>
        <w:tc>
          <w:tcPr>
            <w:tcW w:w="3021" w:type="dxa"/>
          </w:tcPr>
          <w:p w14:paraId="4F0B444D" w14:textId="38B933C0" w:rsidR="005326E3" w:rsidRDefault="005326E3" w:rsidP="00CD301E">
            <w:r>
              <w:t>Bien club</w:t>
            </w:r>
          </w:p>
        </w:tc>
        <w:tc>
          <w:tcPr>
            <w:tcW w:w="3021" w:type="dxa"/>
          </w:tcPr>
          <w:p w14:paraId="7E482598" w14:textId="07C1A16F" w:rsidR="005326E3" w:rsidRDefault="005326E3" w:rsidP="00CD301E">
            <w:r>
              <w:t>Bien public</w:t>
            </w:r>
          </w:p>
        </w:tc>
      </w:tr>
    </w:tbl>
    <w:p w14:paraId="71358E98" w14:textId="77777777" w:rsidR="002440BD" w:rsidRDefault="002440BD" w:rsidP="00CD301E"/>
    <w:p w14:paraId="5A5C1870" w14:textId="6379C30E" w:rsidR="0008209C" w:rsidRDefault="00FE1561" w:rsidP="0008209C">
      <w:r>
        <w:t>Externalité : l’effet positif, négatif, de l’action d’un agent économique sur le bien être d’autres agents économiques.</w:t>
      </w:r>
    </w:p>
    <w:p w14:paraId="513CE6FF" w14:textId="5E005930" w:rsidR="00DD6852" w:rsidRDefault="00DD6852" w:rsidP="0008209C"/>
    <w:p w14:paraId="4E6A6C31" w14:textId="397F697C" w:rsidR="00DD6852" w:rsidRDefault="00DD6852" w:rsidP="0008209C">
      <w:r>
        <w:t>En cas d’externalité négative : cout privé &lt; cout social.</w:t>
      </w:r>
    </w:p>
    <w:p w14:paraId="67FE9396" w14:textId="1E568689" w:rsidR="00B234DD" w:rsidRDefault="00B234DD" w:rsidP="0008209C"/>
    <w:p w14:paraId="74C8DD03" w14:textId="61765A71" w:rsidR="005D6B9E" w:rsidRDefault="00B234DD" w:rsidP="0008209C">
      <w:r>
        <w:t>Cout privé = cout social : Réglementer, taxer les responsables, créer le marché manquant.</w:t>
      </w:r>
    </w:p>
    <w:p w14:paraId="19DEAE01" w14:textId="1716A9D8" w:rsidR="005D6B9E" w:rsidRDefault="005D6B9E" w:rsidP="0008209C">
      <w:r>
        <w:lastRenderedPageBreak/>
        <w:t>Règlementer : Solution immédiate = mettre en place des règles.</w:t>
      </w:r>
    </w:p>
    <w:p w14:paraId="70AFC8A7" w14:textId="73154651" w:rsidR="005D6B9E" w:rsidRDefault="005D6B9E" w:rsidP="0008209C"/>
    <w:p w14:paraId="12378C76" w14:textId="0D6446F5" w:rsidR="005D6B9E" w:rsidRDefault="005D6B9E" w:rsidP="0008209C">
      <w:r>
        <w:t>Taxer : principe du pollueur-payeur.</w:t>
      </w:r>
    </w:p>
    <w:p w14:paraId="59E78587" w14:textId="5B7E92BE" w:rsidR="005D6B9E" w:rsidRDefault="005D6B9E" w:rsidP="0008209C"/>
    <w:p w14:paraId="21D0639C" w14:textId="2E1D055F" w:rsidR="005D6B9E" w:rsidRDefault="005D6B9E" w:rsidP="0008209C">
      <w:r>
        <w:t>Créer le marché manquant : marché du droit de pollution, demande un certain permis de pollution, doit acheter ou vendre.</w:t>
      </w:r>
      <w:bookmarkStart w:id="0" w:name="_GoBack"/>
      <w:bookmarkEnd w:id="0"/>
    </w:p>
    <w:p w14:paraId="191E6245" w14:textId="77777777" w:rsidR="005D6B9E" w:rsidRDefault="005D6B9E" w:rsidP="0008209C"/>
    <w:sectPr w:rsidR="005D6B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8D1AF0"/>
    <w:multiLevelType w:val="hybridMultilevel"/>
    <w:tmpl w:val="7C089BEE"/>
    <w:lvl w:ilvl="0" w:tplc="44DC012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09C"/>
    <w:rsid w:val="000815A6"/>
    <w:rsid w:val="0008209C"/>
    <w:rsid w:val="001A21FA"/>
    <w:rsid w:val="00223666"/>
    <w:rsid w:val="002440BD"/>
    <w:rsid w:val="00335C68"/>
    <w:rsid w:val="00356BDE"/>
    <w:rsid w:val="004B5AD2"/>
    <w:rsid w:val="005326E3"/>
    <w:rsid w:val="005A0852"/>
    <w:rsid w:val="005D6B9E"/>
    <w:rsid w:val="006452A3"/>
    <w:rsid w:val="00936FB0"/>
    <w:rsid w:val="00B234DD"/>
    <w:rsid w:val="00CD301E"/>
    <w:rsid w:val="00DB2B96"/>
    <w:rsid w:val="00DD6852"/>
    <w:rsid w:val="00E71E60"/>
    <w:rsid w:val="00F0411B"/>
    <w:rsid w:val="00FE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C75FE"/>
  <w15:chartTrackingRefBased/>
  <w15:docId w15:val="{760B799E-682C-4C2F-A4B6-84BD5F1E1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209C"/>
    <w:pPr>
      <w:ind w:left="720"/>
      <w:contextualSpacing/>
    </w:pPr>
  </w:style>
  <w:style w:type="table" w:styleId="Grilledutableau">
    <w:name w:val="Table Grid"/>
    <w:basedOn w:val="TableauNormal"/>
    <w:uiPriority w:val="39"/>
    <w:rsid w:val="005326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NICOLAS</dc:creator>
  <cp:keywords/>
  <dc:description/>
  <cp:lastModifiedBy>Thomas NICOLAS</cp:lastModifiedBy>
  <cp:revision>18</cp:revision>
  <dcterms:created xsi:type="dcterms:W3CDTF">2015-11-05T08:33:00Z</dcterms:created>
  <dcterms:modified xsi:type="dcterms:W3CDTF">2015-11-19T10:02:00Z</dcterms:modified>
</cp:coreProperties>
</file>