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 xml:space="preserve">             The report for Your session</w:t>
      </w:r>
    </w:p>
    <w:p>
      <w:pPr>
        <w:pStyle w:val="Heading1"/>
      </w:pPr>
      <w:r>
        <w:t xml:space="preserve">                                                        Probabilties:</w:t>
      </w:r>
    </w:p>
    <w:p>
      <w:pPr>
        <w:pStyle w:val="Heading2"/>
      </w:pPr>
      <w:r>
        <w:t xml:space="preserve">                                       From Audio session we detect this Probabilty:</w:t>
      </w:r>
    </w:p>
    <w:p>
      <w:r>
        <w:drawing>
          <wp:inline xmlns:a="http://schemas.openxmlformats.org/drawingml/2006/main" xmlns:pic="http://schemas.openxmlformats.org/drawingml/2006/picture">
            <wp:extent cx="6400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babilty (%)_spee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 xml:space="preserve">                                       From Audio session we detect this summry:</w:t>
      </w:r>
    </w:p>
    <w:p>
      <w:r>
        <w:drawing>
          <wp:inline xmlns:a="http://schemas.openxmlformats.org/drawingml/2006/main" xmlns:pic="http://schemas.openxmlformats.org/drawingml/2006/picture">
            <wp:extent cx="6400800" cy="4572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ession Summary_speech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572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 xml:space="preserve">                                       From Audio session we detect volume summry:</w:t>
      </w:r>
    </w:p>
    <w:p>
      <w:r>
        <w:drawing>
          <wp:inline xmlns:a="http://schemas.openxmlformats.org/drawingml/2006/main" xmlns:pic="http://schemas.openxmlformats.org/drawingml/2006/picture">
            <wp:extent cx="6400800" cy="7315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olume of voic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7315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