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                                     From Facial session we detect this summry:</w:t>
      </w:r>
    </w:p>
    <w:p>
      <w:pPr>
        <w:pStyle w:val="Heading1"/>
      </w:pPr>
      <w:r>
        <w:t xml:space="preserve">         Session time= 88.49232840538025 sec</w:t>
      </w:r>
    </w:p>
    <w:p>
      <w:pPr>
        <w:pStyle w:val="Heading1"/>
      </w:pPr>
      <w:r>
        <w:t xml:space="preserve">         Time puse =39.24636745452881 sec</w:t>
      </w:r>
    </w:p>
    <w:p>
      <w:pPr>
        <w:pStyle w:val="Heading1"/>
      </w:pPr>
      <w:r>
        <w:t xml:space="preserve">         Eye contact =55 %</w:t>
      </w:r>
    </w:p>
    <w:p>
      <w:pPr>
        <w:pStyle w:val="Heading1"/>
      </w:pPr>
      <w:r>
        <w:t xml:space="preserve">         Total blinks =  1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unt_repo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