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A05" w:rsidRDefault="004224AA" w:rsidP="00BB22AA">
      <w:pPr>
        <w:autoSpaceDE w:val="0"/>
        <w:autoSpaceDN w:val="0"/>
        <w:adjustRightInd w:val="0"/>
        <w:jc w:val="center"/>
        <w:rPr>
          <w:rFonts w:ascii="微軟正黑體" w:eastAsia="微軟正黑體" w:hAnsi="微軟正黑體"/>
          <w:b/>
          <w:kern w:val="0"/>
          <w:sz w:val="48"/>
          <w:szCs w:val="52"/>
        </w:rPr>
      </w:pPr>
      <w:r w:rsidRPr="007E2909">
        <w:rPr>
          <w:rFonts w:ascii="微軟正黑體" w:eastAsia="微軟正黑體" w:hAnsi="微軟正黑體"/>
          <w:b/>
          <w:kern w:val="0"/>
          <w:sz w:val="48"/>
          <w:szCs w:val="52"/>
        </w:rPr>
        <w:t>Computer Organization</w:t>
      </w:r>
      <w:r w:rsidR="00F04E61">
        <w:rPr>
          <w:rFonts w:ascii="微軟正黑體" w:eastAsia="微軟正黑體" w:hAnsi="微軟正黑體"/>
          <w:b/>
          <w:kern w:val="0"/>
          <w:sz w:val="48"/>
          <w:szCs w:val="52"/>
        </w:rPr>
        <w:t xml:space="preserve"> Lab</w:t>
      </w:r>
      <w:r w:rsidR="00F04E61">
        <w:rPr>
          <w:rFonts w:ascii="微軟正黑體" w:eastAsia="微軟正黑體" w:hAnsi="微軟正黑體" w:hint="eastAsia"/>
          <w:b/>
          <w:kern w:val="0"/>
          <w:sz w:val="48"/>
          <w:szCs w:val="52"/>
        </w:rPr>
        <w:t>4</w:t>
      </w:r>
      <w:r w:rsidR="00BB22AA">
        <w:rPr>
          <w:rFonts w:ascii="微軟正黑體" w:eastAsia="微軟正黑體" w:hAnsi="微軟正黑體"/>
          <w:b/>
          <w:kern w:val="0"/>
          <w:sz w:val="48"/>
          <w:szCs w:val="52"/>
        </w:rPr>
        <w:t xml:space="preserve"> </w:t>
      </w:r>
    </w:p>
    <w:p w:rsidR="007F24E2" w:rsidRDefault="007F24E2" w:rsidP="007F24E2">
      <w:pPr>
        <w:rPr>
          <w:rFonts w:ascii="微軟正黑體" w:eastAsia="微軟正黑體" w:hAnsi="微軟正黑體" w:cs="Aharoni"/>
          <w:b/>
          <w:sz w:val="32"/>
        </w:rPr>
      </w:pPr>
      <w:r>
        <w:rPr>
          <w:rFonts w:ascii="微軟正黑體" w:eastAsia="微軟正黑體" w:hAnsi="微軟正黑體" w:cs="Aharoni"/>
          <w:b/>
          <w:sz w:val="32"/>
        </w:rPr>
        <w:t>Source code and the note</w:t>
      </w:r>
      <w:r w:rsidRPr="007E2909">
        <w:rPr>
          <w:rFonts w:ascii="微軟正黑體" w:eastAsia="微軟正黑體" w:hAnsi="微軟正黑體" w:cs="Aharoni" w:hint="eastAsia"/>
          <w:b/>
          <w:sz w:val="32"/>
        </w:rPr>
        <w:t>:</w:t>
      </w:r>
    </w:p>
    <w:p w:rsidR="003A7CD0" w:rsidRPr="001C49FC" w:rsidRDefault="001C49FC" w:rsidP="001C49FC">
      <w:pPr>
        <w:autoSpaceDE w:val="0"/>
        <w:autoSpaceDN w:val="0"/>
        <w:adjustRightInd w:val="0"/>
        <w:rPr>
          <w:rFonts w:ascii="微軟正黑體" w:eastAsia="微軟正黑體" w:hAnsi="微軟正黑體"/>
          <w:kern w:val="0"/>
          <w:szCs w:val="52"/>
        </w:rPr>
      </w:pPr>
      <w:r>
        <w:rPr>
          <w:rFonts w:ascii="微軟正黑體" w:eastAsia="微軟正黑體" w:hAnsi="微軟正黑體" w:hint="eastAsia"/>
          <w:noProof/>
          <w:kern w:val="0"/>
          <w:szCs w:val="52"/>
        </w:rPr>
        <w:drawing>
          <wp:anchor distT="0" distB="0" distL="114300" distR="114300" simplePos="0" relativeHeight="251662336" behindDoc="0" locked="0" layoutInCell="1" allowOverlap="1" wp14:anchorId="24548A84" wp14:editId="5A52BE79">
            <wp:simplePos x="0" y="0"/>
            <wp:positionH relativeFrom="column">
              <wp:posOffset>3467100</wp:posOffset>
            </wp:positionH>
            <wp:positionV relativeFrom="paragraph">
              <wp:posOffset>8890</wp:posOffset>
            </wp:positionV>
            <wp:extent cx="2095500" cy="266954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CD0">
        <w:rPr>
          <w:rFonts w:ascii="微軟正黑體" w:eastAsia="微軟正黑體" w:hAnsi="微軟正黑體" w:hint="eastAsia"/>
          <w:kern w:val="0"/>
          <w:szCs w:val="52"/>
        </w:rPr>
        <w:t>這次作業中我認為最重要的module就是</w:t>
      </w:r>
      <w:proofErr w:type="spellStart"/>
      <w:r w:rsidR="003A7CD0">
        <w:rPr>
          <w:rFonts w:ascii="微軟正黑體" w:eastAsia="微軟正黑體" w:hAnsi="微軟正黑體" w:hint="eastAsia"/>
          <w:kern w:val="0"/>
          <w:szCs w:val="52"/>
        </w:rPr>
        <w:t>P</w:t>
      </w:r>
      <w:r w:rsidR="003A7CD0">
        <w:rPr>
          <w:rFonts w:ascii="微軟正黑體" w:eastAsia="微軟正黑體" w:hAnsi="微軟正黑體"/>
          <w:kern w:val="0"/>
          <w:szCs w:val="52"/>
        </w:rPr>
        <w:t>ipe_Reg</w:t>
      </w:r>
      <w:proofErr w:type="spellEnd"/>
      <w:r w:rsidR="003A7CD0">
        <w:rPr>
          <w:rFonts w:ascii="微軟正黑體" w:eastAsia="微軟正黑體" w:hAnsi="微軟正黑體" w:hint="eastAsia"/>
          <w:kern w:val="0"/>
          <w:szCs w:val="52"/>
        </w:rPr>
        <w:t>，藉由這個module我們才得以實現P</w:t>
      </w:r>
      <w:r w:rsidR="003A7CD0">
        <w:rPr>
          <w:rFonts w:ascii="微軟正黑體" w:eastAsia="微軟正黑體" w:hAnsi="微軟正黑體"/>
          <w:kern w:val="0"/>
          <w:szCs w:val="52"/>
        </w:rPr>
        <w:t>ipeline CPU</w:t>
      </w:r>
      <w:r w:rsidR="003A7CD0">
        <w:rPr>
          <w:rFonts w:ascii="微軟正黑體" w:eastAsia="微軟正黑體" w:hAnsi="微軟正黑體" w:hint="eastAsia"/>
          <w:kern w:val="0"/>
          <w:szCs w:val="52"/>
        </w:rPr>
        <w:t>，在其中可以注意到我們使用&lt;=而並非=是因為我們需要我們的訊號能夠在register中維持一個clock cycle的時間</w:t>
      </w:r>
      <w:r>
        <w:rPr>
          <w:rFonts w:ascii="微軟正黑體" w:eastAsia="微軟正黑體" w:hAnsi="微軟正黑體" w:hint="eastAsia"/>
          <w:kern w:val="0"/>
          <w:szCs w:val="52"/>
        </w:rPr>
        <w:t>，而這是&lt;=才能做到的，若使用=的話，</w:t>
      </w:r>
      <w:proofErr w:type="spellStart"/>
      <w:r>
        <w:rPr>
          <w:rFonts w:ascii="微軟正黑體" w:eastAsia="微軟正黑體" w:hAnsi="微軟正黑體" w:hint="eastAsia"/>
          <w:kern w:val="0"/>
          <w:szCs w:val="52"/>
        </w:rPr>
        <w:t>d</w:t>
      </w:r>
      <w:r>
        <w:rPr>
          <w:rFonts w:ascii="微軟正黑體" w:eastAsia="微軟正黑體" w:hAnsi="微軟正黑體"/>
          <w:kern w:val="0"/>
          <w:szCs w:val="52"/>
        </w:rPr>
        <w:t>ata_i</w:t>
      </w:r>
      <w:proofErr w:type="spellEnd"/>
      <w:r>
        <w:rPr>
          <w:rFonts w:ascii="微軟正黑體" w:eastAsia="微軟正黑體" w:hAnsi="微軟正黑體" w:hint="eastAsia"/>
          <w:kern w:val="0"/>
          <w:szCs w:val="52"/>
        </w:rPr>
        <w:t>一變</w:t>
      </w:r>
      <w:proofErr w:type="spellStart"/>
      <w:r>
        <w:rPr>
          <w:rFonts w:ascii="微軟正黑體" w:eastAsia="微軟正黑體" w:hAnsi="微軟正黑體" w:hint="eastAsia"/>
          <w:kern w:val="0"/>
          <w:szCs w:val="52"/>
        </w:rPr>
        <w:t>d</w:t>
      </w:r>
      <w:r>
        <w:rPr>
          <w:rFonts w:ascii="微軟正黑體" w:eastAsia="微軟正黑體" w:hAnsi="微軟正黑體"/>
          <w:kern w:val="0"/>
          <w:szCs w:val="52"/>
        </w:rPr>
        <w:t>ata_o</w:t>
      </w:r>
      <w:proofErr w:type="spellEnd"/>
      <w:r>
        <w:rPr>
          <w:rFonts w:ascii="微軟正黑體" w:eastAsia="微軟正黑體" w:hAnsi="微軟正黑體" w:hint="eastAsia"/>
          <w:kern w:val="0"/>
          <w:szCs w:val="52"/>
        </w:rPr>
        <w:t>就會馬上改變，也不會使我們希望的結果。</w:t>
      </w:r>
    </w:p>
    <w:p w:rsidR="007F0A96" w:rsidRDefault="00571F23">
      <w:pPr>
        <w:rPr>
          <w:rFonts w:ascii="微軟正黑體" w:eastAsia="微軟正黑體" w:hAnsi="微軟正黑體" w:cs="Aharoni"/>
          <w:b/>
          <w:sz w:val="32"/>
        </w:rPr>
      </w:pPr>
      <w:r w:rsidRPr="007E2909">
        <w:rPr>
          <w:rFonts w:ascii="微軟正黑體" w:eastAsia="微軟正黑體" w:hAnsi="微軟正黑體" w:cs="Aharoni" w:hint="eastAsia"/>
          <w:b/>
          <w:sz w:val="32"/>
        </w:rPr>
        <w:t>Architecture</w:t>
      </w:r>
      <w:r w:rsidR="000B30B7" w:rsidRPr="007E2909">
        <w:rPr>
          <w:rFonts w:ascii="微軟正黑體" w:eastAsia="微軟正黑體" w:hAnsi="微軟正黑體" w:cs="Aharoni" w:hint="eastAsia"/>
          <w:b/>
          <w:sz w:val="32"/>
        </w:rPr>
        <w:t xml:space="preserve"> diagrams</w:t>
      </w:r>
      <w:r w:rsidR="004224AA" w:rsidRPr="007E2909">
        <w:rPr>
          <w:rFonts w:ascii="微軟正黑體" w:eastAsia="微軟正黑體" w:hAnsi="微軟正黑體" w:cs="Aharoni" w:hint="eastAsia"/>
          <w:b/>
          <w:sz w:val="32"/>
        </w:rPr>
        <w:t>:</w:t>
      </w:r>
    </w:p>
    <w:p w:rsidR="002C6735" w:rsidRPr="002C6735" w:rsidRDefault="002C6735" w:rsidP="002C6735">
      <w:pPr>
        <w:jc w:val="center"/>
        <w:rPr>
          <w:rFonts w:ascii="微軟正黑體" w:eastAsia="微軟正黑體" w:hAnsi="微軟正黑體" w:cs="Aharoni"/>
        </w:rPr>
      </w:pPr>
      <w:r>
        <w:rPr>
          <w:rFonts w:ascii="微軟正黑體" w:eastAsia="微軟正黑體" w:hAnsi="微軟正黑體" w:cs="Aharoni"/>
          <w:noProof/>
        </w:rPr>
        <w:drawing>
          <wp:inline distT="0" distB="0" distL="0" distR="0">
            <wp:extent cx="4651374" cy="3219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200" cy="32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Default="000B30B7">
      <w:pPr>
        <w:rPr>
          <w:rFonts w:ascii="微軟正黑體" w:eastAsia="微軟正黑體" w:hAnsi="微軟正黑體" w:cs="Aharoni"/>
          <w:b/>
          <w:sz w:val="32"/>
        </w:rPr>
      </w:pPr>
      <w:r w:rsidRPr="007E2909">
        <w:rPr>
          <w:rFonts w:ascii="微軟正黑體" w:eastAsia="微軟正黑體" w:hAnsi="微軟正黑體" w:cs="Aharoni" w:hint="eastAsia"/>
          <w:b/>
          <w:sz w:val="32"/>
        </w:rPr>
        <w:t>Hardware m</w:t>
      </w:r>
      <w:r w:rsidR="00571F23" w:rsidRPr="007E2909">
        <w:rPr>
          <w:rFonts w:ascii="微軟正黑體" w:eastAsia="微軟正黑體" w:hAnsi="微軟正黑體" w:cs="Aharoni" w:hint="eastAsia"/>
          <w:b/>
          <w:sz w:val="32"/>
        </w:rPr>
        <w:t>odule analysis</w:t>
      </w:r>
      <w:r w:rsidR="00D7282A" w:rsidRPr="007E2909">
        <w:rPr>
          <w:rFonts w:ascii="微軟正黑體" w:eastAsia="微軟正黑體" w:hAnsi="微軟正黑體" w:cs="Aharoni" w:hint="eastAsia"/>
          <w:b/>
          <w:sz w:val="32"/>
        </w:rPr>
        <w:t>:</w:t>
      </w:r>
    </w:p>
    <w:p w:rsidR="007F24E2" w:rsidRPr="002C6735" w:rsidRDefault="002C6735">
      <w:pPr>
        <w:rPr>
          <w:rFonts w:ascii="微軟正黑體" w:eastAsia="微軟正黑體" w:hAnsi="微軟正黑體" w:cs="Aharoni"/>
        </w:rPr>
      </w:pPr>
      <w:r>
        <w:rPr>
          <w:rFonts w:ascii="微軟正黑體" w:eastAsia="微軟正黑體" w:hAnsi="微軟正黑體" w:cs="Aharoni" w:hint="eastAsia"/>
        </w:rPr>
        <w:lastRenderedPageBreak/>
        <w:t>這次的電路圖與Lab2的大致相同，最大的差別是為了要做出P</w:t>
      </w:r>
      <w:r>
        <w:rPr>
          <w:rFonts w:ascii="微軟正黑體" w:eastAsia="微軟正黑體" w:hAnsi="微軟正黑體" w:cs="Aharoni"/>
        </w:rPr>
        <w:t>ipeline</w:t>
      </w:r>
      <w:r>
        <w:rPr>
          <w:rFonts w:ascii="微軟正黑體" w:eastAsia="微軟正黑體" w:hAnsi="微軟正黑體" w:cs="Aharoni" w:hint="eastAsia"/>
        </w:rPr>
        <w:t xml:space="preserve"> CPU，我們在不同stage之中新增了許多register，讓CPU可以一次處理多個指令，同時控制的訊號也是與single </w:t>
      </w:r>
      <w:r>
        <w:rPr>
          <w:rFonts w:ascii="微軟正黑體" w:eastAsia="微軟正黑體" w:hAnsi="微軟正黑體" w:cs="Aharoni"/>
        </w:rPr>
        <w:t>c</w:t>
      </w:r>
      <w:r>
        <w:rPr>
          <w:rFonts w:ascii="微軟正黑體" w:eastAsia="微軟正黑體" w:hAnsi="微軟正黑體" w:cs="Aharoni" w:hint="eastAsia"/>
        </w:rPr>
        <w:t>ycle一樣正確無誤。</w:t>
      </w:r>
    </w:p>
    <w:p w:rsidR="007F24E2" w:rsidRPr="002259F4" w:rsidRDefault="0061586F">
      <w:pPr>
        <w:rPr>
          <w:rFonts w:ascii="微軟正黑體" w:eastAsia="微軟正黑體" w:hAnsi="微軟正黑體" w:cs="Aharoni"/>
          <w:b/>
          <w:sz w:val="32"/>
        </w:rPr>
      </w:pPr>
      <w:r w:rsidRPr="007E2909">
        <w:rPr>
          <w:rFonts w:ascii="微軟正黑體" w:eastAsia="微軟正黑體" w:hAnsi="微軟正黑體" w:cs="Aharoni" w:hint="eastAsia"/>
          <w:b/>
          <w:sz w:val="32"/>
        </w:rPr>
        <w:t>Finished part</w:t>
      </w:r>
      <w:r w:rsidR="004224AA" w:rsidRPr="007E2909">
        <w:rPr>
          <w:rFonts w:ascii="微軟正黑體" w:eastAsia="微軟正黑體" w:hAnsi="微軟正黑體" w:cs="Aharoni" w:hint="eastAsia"/>
          <w:b/>
          <w:sz w:val="32"/>
        </w:rPr>
        <w:t>:</w:t>
      </w:r>
      <w:r w:rsidR="002259F4">
        <w:rPr>
          <w:rFonts w:ascii="微軟正黑體" w:eastAsia="微軟正黑體" w:hAnsi="微軟正黑體" w:cs="Aharoni"/>
          <w:b/>
          <w:noProof/>
          <w:sz w:val="32"/>
        </w:rPr>
        <w:drawing>
          <wp:inline distT="0" distB="0" distL="0" distR="0">
            <wp:extent cx="5274310" cy="24377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71" w:rsidRDefault="00B84971">
      <w:pPr>
        <w:rPr>
          <w:rFonts w:ascii="微軟正黑體" w:eastAsia="微軟正黑體" w:hAnsi="微軟正黑體" w:cs="Aharoni"/>
          <w:b/>
          <w:sz w:val="32"/>
        </w:rPr>
      </w:pPr>
      <w:bookmarkStart w:id="0" w:name="_GoBack"/>
      <w:bookmarkEnd w:id="0"/>
      <w:r w:rsidRPr="00B84971">
        <w:rPr>
          <w:rFonts w:ascii="微軟正黑體" w:eastAsia="微軟正黑體" w:hAnsi="微軟正黑體" w:cs="Aharoni" w:hint="eastAsia"/>
          <w:b/>
          <w:sz w:val="32"/>
        </w:rPr>
        <w:t>Bo</w:t>
      </w:r>
      <w:r w:rsidRPr="00B84971">
        <w:rPr>
          <w:rFonts w:ascii="微軟正黑體" w:eastAsia="微軟正黑體" w:hAnsi="微軟正黑體" w:cs="Aharoni"/>
          <w:b/>
          <w:sz w:val="32"/>
        </w:rPr>
        <w:t>nus:</w:t>
      </w:r>
    </w:p>
    <w:p w:rsidR="00B84971" w:rsidRDefault="00B84971">
      <w:pPr>
        <w:rPr>
          <w:rFonts w:ascii="微軟正黑體" w:eastAsia="微軟正黑體" w:hAnsi="微軟正黑體" w:cs="Aharoni"/>
          <w:b/>
        </w:rPr>
      </w:pPr>
      <w:r w:rsidRPr="00B84971">
        <w:rPr>
          <w:rFonts w:ascii="微軟正黑體" w:eastAsia="微軟正黑體" w:hAnsi="微軟正黑體" w:cs="Aharoni"/>
          <w:b/>
        </w:rPr>
        <w:tab/>
        <w:t>Machine Code:</w:t>
      </w:r>
    </w:p>
    <w:p w:rsidR="00B22490" w:rsidRPr="005B5D2C" w:rsidRDefault="00B22490" w:rsidP="00B22490">
      <w:pPr>
        <w:rPr>
          <w:rFonts w:ascii="微軟正黑體" w:eastAsia="微軟正黑體" w:hAnsi="微軟正黑體" w:cs="Aharoni"/>
          <w:b/>
          <w:sz w:val="20"/>
        </w:rPr>
      </w:pPr>
      <w:r>
        <w:rPr>
          <w:rFonts w:ascii="微軟正黑體" w:eastAsia="微軟正黑體" w:hAnsi="微軟正黑體" w:cs="Aharoni"/>
          <w:b/>
        </w:rPr>
        <w:tab/>
      </w:r>
      <w:r w:rsidRPr="005B5D2C">
        <w:rPr>
          <w:rFonts w:ascii="微軟正黑體" w:eastAsia="微軟正黑體" w:hAnsi="微軟正黑體" w:cs="Aharoni"/>
          <w:b/>
          <w:sz w:val="20"/>
        </w:rPr>
        <w:t xml:space="preserve">00100000000000010000000000010000 </w:t>
      </w:r>
      <w:proofErr w:type="spellStart"/>
      <w:r w:rsidRPr="005B5D2C">
        <w:rPr>
          <w:rFonts w:ascii="微軟正黑體" w:eastAsia="微軟正黑體" w:hAnsi="微軟正黑體" w:cs="Aharoni"/>
          <w:b/>
          <w:sz w:val="20"/>
        </w:rPr>
        <w:t>addi</w:t>
      </w:r>
      <w:proofErr w:type="spellEnd"/>
      <w:r w:rsidRPr="005B5D2C">
        <w:rPr>
          <w:rFonts w:ascii="微軟正黑體" w:eastAsia="微軟正黑體" w:hAnsi="微軟正黑體" w:cs="Aharoni"/>
          <w:b/>
          <w:sz w:val="20"/>
        </w:rPr>
        <w:t xml:space="preserve"> $1, $0, 16</w:t>
      </w:r>
    </w:p>
    <w:p w:rsidR="00B22490" w:rsidRPr="005B5D2C" w:rsidRDefault="00B22490" w:rsidP="00B22490">
      <w:pPr>
        <w:ind w:firstLine="480"/>
        <w:rPr>
          <w:rFonts w:ascii="微軟正黑體" w:eastAsia="微軟正黑體" w:hAnsi="微軟正黑體" w:cs="Aharoni"/>
          <w:b/>
          <w:sz w:val="20"/>
        </w:rPr>
      </w:pPr>
      <w:r w:rsidRPr="005B5D2C">
        <w:rPr>
          <w:rFonts w:ascii="微軟正黑體" w:eastAsia="微軟正黑體" w:hAnsi="微軟正黑體" w:cs="Aharoni"/>
          <w:b/>
          <w:sz w:val="20"/>
        </w:rPr>
        <w:t xml:space="preserve">00100000000000110000000000001000 </w:t>
      </w:r>
      <w:proofErr w:type="spellStart"/>
      <w:r w:rsidRPr="005B5D2C">
        <w:rPr>
          <w:rFonts w:ascii="微軟正黑體" w:eastAsia="微軟正黑體" w:hAnsi="微軟正黑體" w:cs="Aharoni"/>
          <w:b/>
          <w:sz w:val="20"/>
        </w:rPr>
        <w:t>addi</w:t>
      </w:r>
      <w:proofErr w:type="spellEnd"/>
      <w:r w:rsidRPr="005B5D2C">
        <w:rPr>
          <w:rFonts w:ascii="微軟正黑體" w:eastAsia="微軟正黑體" w:hAnsi="微軟正黑體" w:cs="Aharoni"/>
          <w:b/>
          <w:sz w:val="20"/>
        </w:rPr>
        <w:t xml:space="preserve"> $3, $0, 8</w:t>
      </w:r>
    </w:p>
    <w:p w:rsidR="00B22490" w:rsidRPr="005B5D2C" w:rsidRDefault="00B22490" w:rsidP="00B22490">
      <w:pPr>
        <w:ind w:firstLine="480"/>
        <w:rPr>
          <w:rFonts w:ascii="微軟正黑體" w:eastAsia="微軟正黑體" w:hAnsi="微軟正黑體" w:cs="Aharoni"/>
          <w:b/>
          <w:sz w:val="20"/>
        </w:rPr>
      </w:pPr>
      <w:r w:rsidRPr="005B5D2C">
        <w:rPr>
          <w:rFonts w:ascii="微軟正黑體" w:eastAsia="微軟正黑體" w:hAnsi="微軟正黑體" w:cs="Aharoni"/>
          <w:b/>
          <w:sz w:val="20"/>
        </w:rPr>
        <w:t>00000000000000000000000000000000 NOP</w:t>
      </w:r>
    </w:p>
    <w:p w:rsidR="00B22490" w:rsidRPr="005B5D2C" w:rsidRDefault="00B22490" w:rsidP="00B22490">
      <w:pPr>
        <w:ind w:firstLine="480"/>
        <w:rPr>
          <w:rFonts w:ascii="微軟正黑體" w:eastAsia="微軟正黑體" w:hAnsi="微軟正黑體" w:cs="Aharoni"/>
          <w:b/>
          <w:sz w:val="20"/>
        </w:rPr>
      </w:pPr>
      <w:r w:rsidRPr="005B5D2C">
        <w:rPr>
          <w:rFonts w:ascii="微軟正黑體" w:eastAsia="微軟正黑體" w:hAnsi="微軟正黑體" w:cs="Aharoni"/>
          <w:b/>
          <w:sz w:val="20"/>
        </w:rPr>
        <w:t>00000000000000000000000000000000 NOP</w:t>
      </w:r>
    </w:p>
    <w:p w:rsidR="00B22490" w:rsidRPr="005B5D2C" w:rsidRDefault="00B22490" w:rsidP="00B22490">
      <w:pPr>
        <w:ind w:firstLine="480"/>
        <w:rPr>
          <w:rFonts w:ascii="微軟正黑體" w:eastAsia="微軟正黑體" w:hAnsi="微軟正黑體" w:cs="Aharoni"/>
          <w:b/>
          <w:sz w:val="20"/>
        </w:rPr>
      </w:pPr>
      <w:r w:rsidRPr="005B5D2C">
        <w:rPr>
          <w:rFonts w:ascii="微軟正黑體" w:eastAsia="微軟正黑體" w:hAnsi="微軟正黑體" w:cs="Aharoni"/>
          <w:b/>
          <w:sz w:val="20"/>
        </w:rPr>
        <w:t xml:space="preserve">10101100000000010000000000000100 </w:t>
      </w:r>
      <w:proofErr w:type="spellStart"/>
      <w:r w:rsidRPr="005B5D2C">
        <w:rPr>
          <w:rFonts w:ascii="微軟正黑體" w:eastAsia="微軟正黑體" w:hAnsi="微軟正黑體" w:cs="Aharoni"/>
          <w:b/>
          <w:sz w:val="20"/>
        </w:rPr>
        <w:t>sw</w:t>
      </w:r>
      <w:proofErr w:type="spellEnd"/>
      <w:r w:rsidRPr="005B5D2C">
        <w:rPr>
          <w:rFonts w:ascii="微軟正黑體" w:eastAsia="微軟正黑體" w:hAnsi="微軟正黑體" w:cs="Aharoni"/>
          <w:b/>
          <w:sz w:val="20"/>
        </w:rPr>
        <w:t xml:space="preserve">   $1, 4($0)</w:t>
      </w:r>
    </w:p>
    <w:p w:rsidR="00B22490" w:rsidRPr="005B5D2C" w:rsidRDefault="00B22490" w:rsidP="00B22490">
      <w:pPr>
        <w:ind w:firstLine="480"/>
        <w:rPr>
          <w:rFonts w:ascii="微軟正黑體" w:eastAsia="微軟正黑體" w:hAnsi="微軟正黑體" w:cs="Aharoni"/>
          <w:b/>
          <w:sz w:val="20"/>
        </w:rPr>
      </w:pPr>
      <w:r w:rsidRPr="005B5D2C">
        <w:rPr>
          <w:rFonts w:ascii="微軟正黑體" w:eastAsia="微軟正黑體" w:hAnsi="微軟正黑體" w:cs="Aharoni"/>
          <w:b/>
          <w:sz w:val="20"/>
        </w:rPr>
        <w:t xml:space="preserve">00100000001000100000000000000100 </w:t>
      </w:r>
      <w:proofErr w:type="spellStart"/>
      <w:r w:rsidRPr="005B5D2C">
        <w:rPr>
          <w:rFonts w:ascii="微軟正黑體" w:eastAsia="微軟正黑體" w:hAnsi="微軟正黑體" w:cs="Aharoni"/>
          <w:b/>
          <w:sz w:val="20"/>
        </w:rPr>
        <w:t>addi</w:t>
      </w:r>
      <w:proofErr w:type="spellEnd"/>
      <w:r w:rsidRPr="005B5D2C">
        <w:rPr>
          <w:rFonts w:ascii="微軟正黑體" w:eastAsia="微軟正黑體" w:hAnsi="微軟正黑體" w:cs="Aharoni"/>
          <w:b/>
          <w:sz w:val="20"/>
        </w:rPr>
        <w:t xml:space="preserve"> $2, $1, 4</w:t>
      </w:r>
    </w:p>
    <w:p w:rsidR="00B22490" w:rsidRPr="005B5D2C" w:rsidRDefault="00B22490" w:rsidP="00B22490">
      <w:pPr>
        <w:ind w:firstLine="480"/>
        <w:rPr>
          <w:rFonts w:ascii="微軟正黑體" w:eastAsia="微軟正黑體" w:hAnsi="微軟正黑體" w:cs="Aharoni"/>
          <w:b/>
          <w:sz w:val="20"/>
        </w:rPr>
      </w:pPr>
      <w:r w:rsidRPr="005B5D2C">
        <w:rPr>
          <w:rFonts w:ascii="微軟正黑體" w:eastAsia="微軟正黑體" w:hAnsi="微軟正黑體" w:cs="Aharoni"/>
          <w:b/>
          <w:sz w:val="20"/>
        </w:rPr>
        <w:t xml:space="preserve">00000000011000010011000000100000 </w:t>
      </w:r>
      <w:proofErr w:type="gramStart"/>
      <w:r w:rsidRPr="005B5D2C">
        <w:rPr>
          <w:rFonts w:ascii="微軟正黑體" w:eastAsia="微軟正黑體" w:hAnsi="微軟正黑體" w:cs="Aharoni"/>
          <w:b/>
          <w:sz w:val="20"/>
        </w:rPr>
        <w:t>add  $</w:t>
      </w:r>
      <w:proofErr w:type="gramEnd"/>
      <w:r w:rsidRPr="005B5D2C">
        <w:rPr>
          <w:rFonts w:ascii="微軟正黑體" w:eastAsia="微軟正黑體" w:hAnsi="微軟正黑體" w:cs="Aharoni"/>
          <w:b/>
          <w:sz w:val="20"/>
        </w:rPr>
        <w:t>6, $3, $1</w:t>
      </w:r>
    </w:p>
    <w:p w:rsidR="00B22490" w:rsidRPr="005B5D2C" w:rsidRDefault="00B22490" w:rsidP="00B22490">
      <w:pPr>
        <w:ind w:firstLine="480"/>
        <w:rPr>
          <w:rFonts w:ascii="微軟正黑體" w:eastAsia="微軟正黑體" w:hAnsi="微軟正黑體" w:cs="Aharoni"/>
          <w:b/>
          <w:sz w:val="20"/>
        </w:rPr>
      </w:pPr>
      <w:r w:rsidRPr="005B5D2C">
        <w:rPr>
          <w:rFonts w:ascii="微軟正黑體" w:eastAsia="微軟正黑體" w:hAnsi="微軟正黑體" w:cs="Aharoni"/>
          <w:b/>
          <w:sz w:val="20"/>
        </w:rPr>
        <w:t xml:space="preserve">10001100000001000000000000000100 </w:t>
      </w:r>
      <w:proofErr w:type="spellStart"/>
      <w:r w:rsidRPr="005B5D2C">
        <w:rPr>
          <w:rFonts w:ascii="微軟正黑體" w:eastAsia="微軟正黑體" w:hAnsi="微軟正黑體" w:cs="Aharoni"/>
          <w:b/>
          <w:sz w:val="20"/>
        </w:rPr>
        <w:t>lw</w:t>
      </w:r>
      <w:proofErr w:type="spellEnd"/>
      <w:r w:rsidRPr="005B5D2C">
        <w:rPr>
          <w:rFonts w:ascii="微軟正黑體" w:eastAsia="微軟正黑體" w:hAnsi="微軟正黑體" w:cs="Aharoni"/>
          <w:b/>
          <w:sz w:val="20"/>
        </w:rPr>
        <w:t xml:space="preserve">   $4, 4($0)</w:t>
      </w:r>
    </w:p>
    <w:p w:rsidR="00B22490" w:rsidRPr="005B5D2C" w:rsidRDefault="00B22490" w:rsidP="00B22490">
      <w:pPr>
        <w:ind w:firstLine="480"/>
        <w:rPr>
          <w:rFonts w:ascii="微軟正黑體" w:eastAsia="微軟正黑體" w:hAnsi="微軟正黑體" w:cs="Aharoni"/>
          <w:b/>
          <w:sz w:val="20"/>
        </w:rPr>
      </w:pPr>
      <w:r w:rsidRPr="005B5D2C">
        <w:rPr>
          <w:rFonts w:ascii="微軟正黑體" w:eastAsia="微軟正黑體" w:hAnsi="微軟正黑體" w:cs="Aharoni"/>
          <w:b/>
          <w:sz w:val="20"/>
        </w:rPr>
        <w:t xml:space="preserve">00100000001001110000000000001010 </w:t>
      </w:r>
      <w:proofErr w:type="spellStart"/>
      <w:r w:rsidRPr="005B5D2C">
        <w:rPr>
          <w:rFonts w:ascii="微軟正黑體" w:eastAsia="微軟正黑體" w:hAnsi="微軟正黑體" w:cs="Aharoni"/>
          <w:b/>
          <w:sz w:val="20"/>
        </w:rPr>
        <w:t>addi</w:t>
      </w:r>
      <w:proofErr w:type="spellEnd"/>
      <w:r w:rsidRPr="005B5D2C">
        <w:rPr>
          <w:rFonts w:ascii="微軟正黑體" w:eastAsia="微軟正黑體" w:hAnsi="微軟正黑體" w:cs="Aharoni"/>
          <w:b/>
          <w:sz w:val="20"/>
        </w:rPr>
        <w:t xml:space="preserve"> $7, $1, 10</w:t>
      </w:r>
    </w:p>
    <w:p w:rsidR="00B22490" w:rsidRPr="005B5D2C" w:rsidRDefault="00B22490" w:rsidP="00B22490">
      <w:pPr>
        <w:ind w:firstLine="480"/>
        <w:rPr>
          <w:rFonts w:ascii="微軟正黑體" w:eastAsia="微軟正黑體" w:hAnsi="微軟正黑體" w:cs="Aharoni"/>
          <w:b/>
          <w:sz w:val="20"/>
        </w:rPr>
      </w:pPr>
      <w:r w:rsidRPr="005B5D2C">
        <w:rPr>
          <w:rFonts w:ascii="微軟正黑體" w:eastAsia="微軟正黑體" w:hAnsi="微軟正黑體" w:cs="Aharoni"/>
          <w:b/>
          <w:sz w:val="20"/>
        </w:rPr>
        <w:t xml:space="preserve">00100000000010010000000001100100 </w:t>
      </w:r>
      <w:proofErr w:type="spellStart"/>
      <w:r w:rsidRPr="005B5D2C">
        <w:rPr>
          <w:rFonts w:ascii="微軟正黑體" w:eastAsia="微軟正黑體" w:hAnsi="微軟正黑體" w:cs="Aharoni"/>
          <w:b/>
          <w:sz w:val="20"/>
        </w:rPr>
        <w:t>addi</w:t>
      </w:r>
      <w:proofErr w:type="spellEnd"/>
      <w:r w:rsidRPr="005B5D2C">
        <w:rPr>
          <w:rFonts w:ascii="微軟正黑體" w:eastAsia="微軟正黑體" w:hAnsi="微軟正黑體" w:cs="Aharoni"/>
          <w:b/>
          <w:sz w:val="20"/>
        </w:rPr>
        <w:t xml:space="preserve"> $9, $0, 100</w:t>
      </w:r>
    </w:p>
    <w:p w:rsidR="00B22490" w:rsidRPr="005B5D2C" w:rsidRDefault="00B22490" w:rsidP="00B22490">
      <w:pPr>
        <w:ind w:firstLine="480"/>
        <w:rPr>
          <w:rFonts w:ascii="微軟正黑體" w:eastAsia="微軟正黑體" w:hAnsi="微軟正黑體" w:cs="Aharoni"/>
          <w:b/>
          <w:sz w:val="20"/>
        </w:rPr>
      </w:pPr>
      <w:r w:rsidRPr="005B5D2C">
        <w:rPr>
          <w:rFonts w:ascii="微軟正黑體" w:eastAsia="微軟正黑體" w:hAnsi="微軟正黑體" w:cs="Aharoni"/>
          <w:b/>
          <w:sz w:val="20"/>
        </w:rPr>
        <w:t xml:space="preserve">00000000100000110010100000100010 </w:t>
      </w:r>
      <w:proofErr w:type="gramStart"/>
      <w:r w:rsidRPr="005B5D2C">
        <w:rPr>
          <w:rFonts w:ascii="微軟正黑體" w:eastAsia="微軟正黑體" w:hAnsi="微軟正黑體" w:cs="Aharoni"/>
          <w:b/>
          <w:sz w:val="20"/>
        </w:rPr>
        <w:t>sub  $</w:t>
      </w:r>
      <w:proofErr w:type="gramEnd"/>
      <w:r w:rsidRPr="005B5D2C">
        <w:rPr>
          <w:rFonts w:ascii="微軟正黑體" w:eastAsia="微軟正黑體" w:hAnsi="微軟正黑體" w:cs="Aharoni"/>
          <w:b/>
          <w:sz w:val="20"/>
        </w:rPr>
        <w:t>5, $4, $3</w:t>
      </w:r>
    </w:p>
    <w:p w:rsidR="00B22490" w:rsidRPr="005B5D2C" w:rsidRDefault="00B22490" w:rsidP="00B22490">
      <w:pPr>
        <w:ind w:firstLine="480"/>
        <w:rPr>
          <w:rFonts w:ascii="微軟正黑體" w:eastAsia="微軟正黑體" w:hAnsi="微軟正黑體" w:cs="Aharoni"/>
          <w:b/>
          <w:sz w:val="20"/>
        </w:rPr>
      </w:pPr>
      <w:r w:rsidRPr="005B5D2C">
        <w:rPr>
          <w:rFonts w:ascii="微軟正黑體" w:eastAsia="微軟正黑體" w:hAnsi="微軟正黑體" w:cs="Aharoni"/>
          <w:b/>
          <w:sz w:val="20"/>
        </w:rPr>
        <w:t xml:space="preserve">00000000111000110100000000100100 </w:t>
      </w:r>
      <w:proofErr w:type="gramStart"/>
      <w:r w:rsidRPr="005B5D2C">
        <w:rPr>
          <w:rFonts w:ascii="微軟正黑體" w:eastAsia="微軟正黑體" w:hAnsi="微軟正黑體" w:cs="Aharoni"/>
          <w:b/>
          <w:sz w:val="20"/>
        </w:rPr>
        <w:t>and  $</w:t>
      </w:r>
      <w:proofErr w:type="gramEnd"/>
      <w:r w:rsidRPr="005B5D2C">
        <w:rPr>
          <w:rFonts w:ascii="微軟正黑體" w:eastAsia="微軟正黑體" w:hAnsi="微軟正黑體" w:cs="Aharoni"/>
          <w:b/>
          <w:sz w:val="20"/>
        </w:rPr>
        <w:t>8, $7, $3</w:t>
      </w:r>
    </w:p>
    <w:p w:rsidR="00B84971" w:rsidRDefault="00B84971">
      <w:pPr>
        <w:rPr>
          <w:rFonts w:ascii="微軟正黑體" w:eastAsia="微軟正黑體" w:hAnsi="微軟正黑體" w:cs="Aharoni"/>
          <w:b/>
        </w:rPr>
      </w:pPr>
      <w:r w:rsidRPr="00B84971">
        <w:rPr>
          <w:rFonts w:ascii="微軟正黑體" w:eastAsia="微軟正黑體" w:hAnsi="微軟正黑體" w:cs="Aharoni"/>
          <w:b/>
        </w:rPr>
        <w:tab/>
        <w:t>Finish Part:</w:t>
      </w:r>
    </w:p>
    <w:p w:rsidR="00B22490" w:rsidRPr="00B84971" w:rsidRDefault="00B22490" w:rsidP="00B22490">
      <w:pPr>
        <w:jc w:val="center"/>
        <w:rPr>
          <w:rFonts w:ascii="微軟正黑體" w:eastAsia="微軟正黑體" w:hAnsi="微軟正黑體" w:cs="Aharoni"/>
          <w:b/>
        </w:rPr>
      </w:pPr>
      <w:r>
        <w:rPr>
          <w:rFonts w:ascii="微軟正黑體" w:eastAsia="微軟正黑體" w:hAnsi="微軟正黑體" w:cs="Aharoni" w:hint="eastAsia"/>
          <w:b/>
          <w:noProof/>
        </w:rPr>
        <w:lastRenderedPageBreak/>
        <w:drawing>
          <wp:inline distT="0" distB="0" distL="0" distR="0">
            <wp:extent cx="5274310" cy="24631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490" w:rsidRPr="00B849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16F1B"/>
    <w:rsid w:val="000A37BA"/>
    <w:rsid w:val="000B30B7"/>
    <w:rsid w:val="00171F31"/>
    <w:rsid w:val="00196FCA"/>
    <w:rsid w:val="001C49FC"/>
    <w:rsid w:val="002259F4"/>
    <w:rsid w:val="002C6735"/>
    <w:rsid w:val="0035306E"/>
    <w:rsid w:val="003A7CD0"/>
    <w:rsid w:val="003C0F13"/>
    <w:rsid w:val="004224AA"/>
    <w:rsid w:val="004C2431"/>
    <w:rsid w:val="005308A6"/>
    <w:rsid w:val="005432ED"/>
    <w:rsid w:val="00571F23"/>
    <w:rsid w:val="005B5D2C"/>
    <w:rsid w:val="0061586F"/>
    <w:rsid w:val="006543D3"/>
    <w:rsid w:val="00792934"/>
    <w:rsid w:val="007C5B2F"/>
    <w:rsid w:val="007E2909"/>
    <w:rsid w:val="007F0A96"/>
    <w:rsid w:val="007F24E2"/>
    <w:rsid w:val="009E206A"/>
    <w:rsid w:val="00AA6A05"/>
    <w:rsid w:val="00B22490"/>
    <w:rsid w:val="00B2644C"/>
    <w:rsid w:val="00B84971"/>
    <w:rsid w:val="00BB22AA"/>
    <w:rsid w:val="00C51B67"/>
    <w:rsid w:val="00D7282A"/>
    <w:rsid w:val="00F0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C65F"/>
  <w15:docId w15:val="{8E9D8F83-7BCD-40ED-AACC-75159580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昂軒 李</cp:lastModifiedBy>
  <cp:revision>28</cp:revision>
  <dcterms:created xsi:type="dcterms:W3CDTF">2011-10-04T12:13:00Z</dcterms:created>
  <dcterms:modified xsi:type="dcterms:W3CDTF">2018-10-18T11:47:00Z</dcterms:modified>
</cp:coreProperties>
</file>