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BEBF6">
      <w:pPr>
        <w:jc w:val="center"/>
        <w:rPr>
          <w:rFonts w:hint="default" w:ascii="Arial" w:hAnsi="Arial" w:cs="Arial"/>
          <w:b/>
          <w:sz w:val="32"/>
          <w:szCs w:val="32"/>
        </w:rPr>
      </w:pPr>
      <w:r>
        <w:rPr>
          <w:rFonts w:hint="default" w:ascii="Arial" w:hAnsi="Arial" w:cs="Arial"/>
          <w:b/>
          <w:sz w:val="32"/>
          <w:szCs w:val="32"/>
        </w:rPr>
        <w:t>SYSTEM ACCEPTANCE TESTING (SAT)</w:t>
      </w:r>
      <w:r>
        <w:rPr>
          <w:rFonts w:hint="default" w:ascii="Arial" w:hAnsi="Arial" w:cs="Arial"/>
          <w:b/>
          <w:sz w:val="32"/>
          <w:szCs w:val="32"/>
        </w:rPr>
        <w:br w:type="textWrapping"/>
      </w:r>
      <w:r>
        <w:rPr>
          <w:rFonts w:hint="default" w:ascii="Arial" w:hAnsi="Arial" w:cs="Arial"/>
          <w:b/>
          <w:sz w:val="32"/>
          <w:szCs w:val="32"/>
        </w:rPr>
        <w:t>AND</w:t>
      </w:r>
      <w:r>
        <w:rPr>
          <w:rFonts w:hint="default" w:ascii="Arial" w:hAnsi="Arial" w:cs="Arial"/>
          <w:b/>
          <w:sz w:val="32"/>
          <w:szCs w:val="32"/>
        </w:rPr>
        <w:br w:type="textWrapping"/>
      </w:r>
      <w:r>
        <w:rPr>
          <w:rFonts w:hint="default" w:ascii="Arial" w:hAnsi="Arial" w:cs="Arial"/>
          <w:b/>
          <w:sz w:val="32"/>
          <w:szCs w:val="32"/>
        </w:rPr>
        <w:t>USER ACCEPTANCE TESTING (UAT)</w:t>
      </w:r>
    </w:p>
    <w:p w14:paraId="28F4570F">
      <w:pPr>
        <w:pStyle w:val="85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jc w:val="center"/>
        <w:rPr>
          <w:rFonts w:hint="default"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bCs/>
          <w:i w:val="0"/>
          <w:iCs w:val="0"/>
          <w:color w:val="080809"/>
          <w:sz w:val="24"/>
          <w:szCs w:val="24"/>
          <w:u w:val="none"/>
          <w:vertAlign w:val="baseline"/>
        </w:rPr>
        <w:t>Web-based Centralized Faculty Evaluation System</w:t>
      </w:r>
    </w:p>
    <w:p w14:paraId="0E824E39">
      <w:pPr>
        <w:jc w:val="center"/>
        <w:rPr>
          <w:rFonts w:hint="default" w:ascii="Arial" w:hAnsi="Arial" w:cs="Arial"/>
          <w:b/>
          <w:sz w:val="32"/>
          <w:szCs w:val="32"/>
        </w:rPr>
      </w:pPr>
      <w:r>
        <w:rPr>
          <w:rFonts w:hint="default" w:ascii="Arial" w:hAnsi="Arial" w:cs="Arial"/>
          <w:b/>
          <w:sz w:val="22"/>
          <w:szCs w:val="22"/>
        </w:rPr>
        <w:t>Benedicto College – Ma</w:t>
      </w:r>
      <w:r>
        <w:rPr>
          <w:rFonts w:hint="default" w:cs="Arial"/>
          <w:b/>
          <w:sz w:val="22"/>
          <w:szCs w:val="22"/>
          <w:lang w:val="en-US"/>
        </w:rPr>
        <w:t>in</w:t>
      </w:r>
      <w:r>
        <w:rPr>
          <w:rFonts w:hint="default" w:ascii="Arial" w:hAnsi="Arial" w:cs="Arial"/>
          <w:b/>
          <w:sz w:val="22"/>
          <w:szCs w:val="22"/>
        </w:rPr>
        <w:t xml:space="preserve"> Campus</w:t>
      </w:r>
      <w:r>
        <w:rPr>
          <w:rFonts w:hint="default" w:cs="Arial"/>
          <w:b/>
          <w:sz w:val="22"/>
          <w:szCs w:val="22"/>
          <w:lang w:val="en-PH"/>
        </w:rPr>
        <w:t xml:space="preserve">  A.S. Fortuna St</w:t>
      </w:r>
    </w:p>
    <w:p w14:paraId="7A8F6CC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Purpose</w:t>
      </w:r>
    </w:p>
    <w:p w14:paraId="17B50B16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purpose of the System Acceptance Testing (SAT) is to verify that the major functions of the </w:t>
      </w:r>
      <w:r>
        <w:rPr>
          <w:rStyle w:val="92"/>
          <w:rFonts w:hint="default" w:ascii="Arial" w:hAnsi="Arial" w:cs="Arial"/>
          <w:sz w:val="22"/>
          <w:szCs w:val="22"/>
        </w:rPr>
        <w:t>Web-based Centralized Faculty Evaluation System</w:t>
      </w:r>
      <w:r>
        <w:rPr>
          <w:rFonts w:hint="default" w:ascii="Arial" w:hAnsi="Arial" w:cs="Arial"/>
          <w:sz w:val="22"/>
          <w:szCs w:val="22"/>
        </w:rPr>
        <w:t xml:space="preserve"> work correctly before the system is presented to the intended end-users for User Acceptance Testing (UAT).</w:t>
      </w:r>
    </w:p>
    <w:p w14:paraId="134884AC">
      <w:pPr>
        <w:rPr>
          <w:rFonts w:hint="default" w:ascii="Arial" w:hAnsi="Arial" w:cs="Arial"/>
          <w:sz w:val="22"/>
          <w:szCs w:val="22"/>
        </w:rPr>
      </w:pPr>
    </w:p>
    <w:p w14:paraId="5C08543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PH"/>
        </w:rPr>
        <w:t>I.</w:t>
      </w:r>
      <w:r>
        <w:rPr>
          <w:rStyle w:val="92"/>
          <w:rFonts w:hint="default" w:ascii="Arial" w:hAnsi="Arial" w:cs="Arial"/>
          <w:sz w:val="22"/>
          <w:szCs w:val="22"/>
        </w:rPr>
        <w:t>System Acceptance Testing (SAT)</w:t>
      </w:r>
      <w:r>
        <w:rPr>
          <w:rFonts w:hint="default" w:ascii="Arial" w:hAnsi="Arial" w:cs="Arial"/>
          <w:sz w:val="22"/>
          <w:szCs w:val="22"/>
        </w:rPr>
        <w:t xml:space="preserve"> is to verify that the system functions correctly and meets its specified requirements.</w:t>
      </w:r>
    </w:p>
    <w:tbl>
      <w:tblPr>
        <w:tblStyle w:val="111"/>
        <w:tblW w:w="10238" w:type="dxa"/>
        <w:tblInd w:w="-3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5"/>
        <w:gridCol w:w="2038"/>
        <w:gridCol w:w="2216"/>
        <w:gridCol w:w="2318"/>
        <w:gridCol w:w="2071"/>
      </w:tblGrid>
      <w:tr w14:paraId="2A667591">
        <w:tblPrEx>
          <w:tblCellMar>
            <w:left w:w="108" w:type="dxa"/>
            <w:right w:w="108" w:type="dxa"/>
          </w:tblCellMar>
        </w:tblPrEx>
        <w:trPr>
          <w:trHeight w:val="553" w:hRule="atLeast"/>
        </w:trPr>
        <w:tc>
          <w:tcPr>
            <w:tcW w:w="1595" w:type="dxa"/>
            <w:shd w:val="clear" w:color="auto" w:fill="7F7F7F" w:themeFill="text1" w:themeFillTint="7F"/>
          </w:tcPr>
          <w:p w14:paraId="1EE08CA4">
            <w:pPr>
              <w:jc w:val="center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>ID</w:t>
            </w:r>
          </w:p>
        </w:tc>
        <w:tc>
          <w:tcPr>
            <w:tcW w:w="2038" w:type="dxa"/>
            <w:shd w:val="clear" w:color="auto" w:fill="7F7F7F" w:themeFill="text1" w:themeFillTint="7F"/>
          </w:tcPr>
          <w:p w14:paraId="794E86FF">
            <w:pPr>
              <w:jc w:val="center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Test Scenario</w:t>
            </w:r>
          </w:p>
        </w:tc>
        <w:tc>
          <w:tcPr>
            <w:tcW w:w="2216" w:type="dxa"/>
            <w:shd w:val="clear" w:color="auto" w:fill="7F7F7F" w:themeFill="text1" w:themeFillTint="7F"/>
          </w:tcPr>
          <w:p w14:paraId="486190C8">
            <w:pPr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Test Procedure</w:t>
            </w:r>
          </w:p>
        </w:tc>
        <w:tc>
          <w:tcPr>
            <w:tcW w:w="2318" w:type="dxa"/>
            <w:shd w:val="clear" w:color="auto" w:fill="7F7F7F" w:themeFill="text1" w:themeFillTint="7F"/>
          </w:tcPr>
          <w:p w14:paraId="5C8C9141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PH"/>
              </w:rPr>
              <w:t>Expected Result</w:t>
            </w:r>
          </w:p>
        </w:tc>
        <w:tc>
          <w:tcPr>
            <w:tcW w:w="2071" w:type="dxa"/>
            <w:shd w:val="clear" w:color="auto" w:fill="7F7F7F" w:themeFill="text1" w:themeFillTint="7F"/>
          </w:tcPr>
          <w:p w14:paraId="3B5D042D">
            <w:pPr>
              <w:jc w:val="center"/>
              <w:rPr>
                <w:rFonts w:hint="default"/>
                <w:b/>
                <w:bCs/>
                <w:vertAlign w:val="baseline"/>
                <w:lang w:val="en-PH"/>
              </w:rPr>
            </w:pPr>
            <w:r>
              <w:rPr>
                <w:rFonts w:hint="default"/>
                <w:b/>
                <w:bCs/>
                <w:vertAlign w:val="baseline"/>
                <w:lang w:val="en-PH"/>
              </w:rPr>
              <w:t>Result</w:t>
            </w:r>
          </w:p>
        </w:tc>
      </w:tr>
      <w:tr w14:paraId="20B7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55" w:hRule="atLeast"/>
        </w:trPr>
        <w:tc>
          <w:tcPr>
            <w:tcW w:w="1595" w:type="dxa"/>
          </w:tcPr>
          <w:p w14:paraId="6F32CF4E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SAT-001</w:t>
            </w:r>
          </w:p>
        </w:tc>
        <w:tc>
          <w:tcPr>
            <w:tcW w:w="2038" w:type="dxa"/>
          </w:tcPr>
          <w:p w14:paraId="5D047DA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Login</w:t>
            </w:r>
          </w:p>
        </w:tc>
        <w:tc>
          <w:tcPr>
            <w:tcW w:w="2216" w:type="dxa"/>
          </w:tcPr>
          <w:p w14:paraId="0723B6D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Enter valid username and password, then click Login.</w:t>
            </w:r>
          </w:p>
        </w:tc>
        <w:tc>
          <w:tcPr>
            <w:tcW w:w="2318" w:type="dxa"/>
          </w:tcPr>
          <w:p w14:paraId="73750060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User is successfully logged in and redirected to the appropriate dashboard.</w:t>
            </w:r>
          </w:p>
        </w:tc>
        <w:tc>
          <w:tcPr>
            <w:tcW w:w="2071" w:type="dxa"/>
          </w:tcPr>
          <w:p w14:paraId="4FF02816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6FC0CF6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057D3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10D3DE4D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SAT-002</w:t>
            </w:r>
          </w:p>
        </w:tc>
        <w:tc>
          <w:tcPr>
            <w:tcW w:w="2038" w:type="dxa"/>
          </w:tcPr>
          <w:p w14:paraId="1E4E19C4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Login Validation</w:t>
            </w:r>
          </w:p>
        </w:tc>
        <w:tc>
          <w:tcPr>
            <w:tcW w:w="2216" w:type="dxa"/>
          </w:tcPr>
          <w:p w14:paraId="23F08ED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Enter an incorrect username or password.</w:t>
            </w:r>
          </w:p>
        </w:tc>
        <w:tc>
          <w:tcPr>
            <w:tcW w:w="2318" w:type="dxa"/>
          </w:tcPr>
          <w:p w14:paraId="345541D3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System displays an appropriate error message and does not allow access.</w:t>
            </w:r>
          </w:p>
        </w:tc>
        <w:tc>
          <w:tcPr>
            <w:tcW w:w="2071" w:type="dxa"/>
          </w:tcPr>
          <w:p w14:paraId="6EDEFA83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594D8BD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1382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5B887E36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SAT-003</w:t>
            </w:r>
          </w:p>
        </w:tc>
        <w:tc>
          <w:tcPr>
            <w:tcW w:w="2038" w:type="dxa"/>
          </w:tcPr>
          <w:p w14:paraId="1AC0E8E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Logout</w:t>
            </w:r>
          </w:p>
        </w:tc>
        <w:tc>
          <w:tcPr>
            <w:tcW w:w="2216" w:type="dxa"/>
          </w:tcPr>
          <w:p w14:paraId="5F5832B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Log in and click Logout.</w:t>
            </w:r>
          </w:p>
        </w:tc>
        <w:tc>
          <w:tcPr>
            <w:tcW w:w="2318" w:type="dxa"/>
          </w:tcPr>
          <w:p w14:paraId="368D8406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User is logged out and redirected to the landing/login page.</w:t>
            </w:r>
          </w:p>
        </w:tc>
        <w:tc>
          <w:tcPr>
            <w:tcW w:w="2071" w:type="dxa"/>
          </w:tcPr>
          <w:p w14:paraId="225C4EBD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1E428A1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57095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052BFE5A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SAT-004</w:t>
            </w:r>
          </w:p>
        </w:tc>
        <w:tc>
          <w:tcPr>
            <w:tcW w:w="2038" w:type="dxa"/>
          </w:tcPr>
          <w:p w14:paraId="4C7767D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Protected Pages</w:t>
            </w:r>
          </w:p>
        </w:tc>
        <w:tc>
          <w:tcPr>
            <w:tcW w:w="2216" w:type="dxa"/>
          </w:tcPr>
          <w:p w14:paraId="697F341C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Log out, then attempt to access the dashboard directly.</w:t>
            </w:r>
          </w:p>
        </w:tc>
        <w:tc>
          <w:tcPr>
            <w:tcW w:w="2318" w:type="dxa"/>
          </w:tcPr>
          <w:p w14:paraId="2E5058C6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System prevents unauthorized access and redirects the user to the login page.</w:t>
            </w:r>
          </w:p>
        </w:tc>
        <w:tc>
          <w:tcPr>
            <w:tcW w:w="2071" w:type="dxa"/>
          </w:tcPr>
          <w:p w14:paraId="0B0B796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45149F82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3BBA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6E96190B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SAT-005</w:t>
            </w:r>
          </w:p>
        </w:tc>
        <w:tc>
          <w:tcPr>
            <w:tcW w:w="2038" w:type="dxa"/>
          </w:tcPr>
          <w:p w14:paraId="0A49F9C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Management</w:t>
            </w:r>
          </w:p>
        </w:tc>
        <w:tc>
          <w:tcPr>
            <w:tcW w:w="2216" w:type="dxa"/>
          </w:tcPr>
          <w:p w14:paraId="2F512E3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creates a School Head account.</w:t>
            </w:r>
          </w:p>
        </w:tc>
        <w:tc>
          <w:tcPr>
            <w:tcW w:w="2318" w:type="dxa"/>
          </w:tcPr>
          <w:p w14:paraId="15E3BA49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School Head account is successfully created and saved.</w:t>
            </w:r>
          </w:p>
        </w:tc>
        <w:tc>
          <w:tcPr>
            <w:tcW w:w="2071" w:type="dxa"/>
          </w:tcPr>
          <w:p w14:paraId="33F97941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66F1FBE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3FC25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6B63CBB4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SAT-006</w:t>
            </w:r>
          </w:p>
        </w:tc>
        <w:tc>
          <w:tcPr>
            <w:tcW w:w="2038" w:type="dxa"/>
          </w:tcPr>
          <w:p w14:paraId="3218B03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Student Management</w:t>
            </w:r>
          </w:p>
        </w:tc>
        <w:tc>
          <w:tcPr>
            <w:tcW w:w="2216" w:type="dxa"/>
          </w:tcPr>
          <w:p w14:paraId="44C5651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creates a Student account.</w:t>
            </w:r>
          </w:p>
        </w:tc>
        <w:tc>
          <w:tcPr>
            <w:tcW w:w="2318" w:type="dxa"/>
          </w:tcPr>
          <w:p w14:paraId="6AA59F1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Student account is successfully created and saved.</w:t>
            </w:r>
          </w:p>
        </w:tc>
        <w:tc>
          <w:tcPr>
            <w:tcW w:w="2071" w:type="dxa"/>
          </w:tcPr>
          <w:p w14:paraId="323E0FC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7CB89288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4225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397BFF65">
            <w:pPr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SAT-007</w:t>
            </w:r>
          </w:p>
        </w:tc>
        <w:tc>
          <w:tcPr>
            <w:tcW w:w="2038" w:type="dxa"/>
          </w:tcPr>
          <w:p w14:paraId="32D7D63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Faculty Management</w:t>
            </w:r>
          </w:p>
        </w:tc>
        <w:tc>
          <w:tcPr>
            <w:tcW w:w="2216" w:type="dxa"/>
          </w:tcPr>
          <w:p w14:paraId="1D42E034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adds a faculty record.</w:t>
            </w:r>
          </w:p>
        </w:tc>
        <w:tc>
          <w:tcPr>
            <w:tcW w:w="2318" w:type="dxa"/>
          </w:tcPr>
          <w:p w14:paraId="0BA85729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Faculty information is successfully saved and displayed.</w:t>
            </w:r>
          </w:p>
        </w:tc>
        <w:tc>
          <w:tcPr>
            <w:tcW w:w="2071" w:type="dxa"/>
          </w:tcPr>
          <w:p w14:paraId="742B15A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1702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5" w:type="dxa"/>
          </w:tcPr>
          <w:p w14:paraId="3271B1F4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SAT-008</w:t>
            </w:r>
          </w:p>
        </w:tc>
        <w:tc>
          <w:tcPr>
            <w:tcW w:w="2038" w:type="dxa"/>
          </w:tcPr>
          <w:p w14:paraId="3D84C93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Evaluation Forms</w:t>
            </w:r>
          </w:p>
        </w:tc>
        <w:tc>
          <w:tcPr>
            <w:tcW w:w="2216" w:type="dxa"/>
          </w:tcPr>
          <w:p w14:paraId="46FF9F6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creates or manages evaluation questions/forms.</w:t>
            </w:r>
          </w:p>
        </w:tc>
        <w:tc>
          <w:tcPr>
            <w:tcW w:w="2318" w:type="dxa"/>
          </w:tcPr>
          <w:p w14:paraId="7329D5A3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Evaluation form is successfully created/updated and displayed according to its status.</w:t>
            </w:r>
          </w:p>
        </w:tc>
        <w:tc>
          <w:tcPr>
            <w:tcW w:w="2071" w:type="dxa"/>
          </w:tcPr>
          <w:p w14:paraId="39A1E10B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3FBD500D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142A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8" w:hRule="atLeast"/>
        </w:trPr>
        <w:tc>
          <w:tcPr>
            <w:tcW w:w="1595" w:type="dxa"/>
          </w:tcPr>
          <w:p w14:paraId="0AF6F7DA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SAT-009</w:t>
            </w:r>
          </w:p>
        </w:tc>
        <w:tc>
          <w:tcPr>
            <w:tcW w:w="2038" w:type="dxa"/>
          </w:tcPr>
          <w:p w14:paraId="57A5F4A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School Year/Semester</w:t>
            </w:r>
          </w:p>
        </w:tc>
        <w:tc>
          <w:tcPr>
            <w:tcW w:w="2216" w:type="dxa"/>
          </w:tcPr>
          <w:p w14:paraId="2E97C0CC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creates or manages the school year and semester.</w:t>
            </w:r>
          </w:p>
        </w:tc>
        <w:tc>
          <w:tcPr>
            <w:tcW w:w="2318" w:type="dxa"/>
          </w:tcPr>
          <w:p w14:paraId="69F0D26F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School year and semester information is successfully saved.</w:t>
            </w:r>
          </w:p>
        </w:tc>
        <w:tc>
          <w:tcPr>
            <w:tcW w:w="2071" w:type="dxa"/>
          </w:tcPr>
          <w:p w14:paraId="333190F8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796EEBE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2349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68" w:hRule="atLeast"/>
        </w:trPr>
        <w:tc>
          <w:tcPr>
            <w:tcW w:w="1595" w:type="dxa"/>
          </w:tcPr>
          <w:p w14:paraId="0B1717BF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SAT-010</w:t>
            </w:r>
          </w:p>
        </w:tc>
        <w:tc>
          <w:tcPr>
            <w:tcW w:w="2038" w:type="dxa"/>
          </w:tcPr>
          <w:p w14:paraId="12DEA0FD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Student Evaluation</w:t>
            </w:r>
          </w:p>
        </w:tc>
        <w:tc>
          <w:tcPr>
            <w:tcW w:w="2216" w:type="dxa"/>
          </w:tcPr>
          <w:p w14:paraId="27626A44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Student selects a faculty member and completes an evaluation.</w:t>
            </w:r>
          </w:p>
        </w:tc>
        <w:tc>
          <w:tcPr>
            <w:tcW w:w="2318" w:type="dxa"/>
          </w:tcPr>
          <w:p w14:paraId="6FDE8068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Evaluation is successfully submitted and recorded.</w:t>
            </w:r>
          </w:p>
        </w:tc>
        <w:tc>
          <w:tcPr>
            <w:tcW w:w="2071" w:type="dxa"/>
          </w:tcPr>
          <w:p w14:paraId="17DEC2C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237871E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60DF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8" w:hRule="atLeast"/>
        </w:trPr>
        <w:tc>
          <w:tcPr>
            <w:tcW w:w="1595" w:type="dxa"/>
          </w:tcPr>
          <w:p w14:paraId="05FB79B5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SAT-011</w:t>
            </w:r>
          </w:p>
        </w:tc>
        <w:tc>
          <w:tcPr>
            <w:tcW w:w="2038" w:type="dxa"/>
          </w:tcPr>
          <w:p w14:paraId="0A30D8F2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School Head Evaluation</w:t>
            </w:r>
          </w:p>
        </w:tc>
        <w:tc>
          <w:tcPr>
            <w:tcW w:w="2216" w:type="dxa"/>
          </w:tcPr>
          <w:p w14:paraId="1548FA3D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School Head evaluates a faculty member.</w:t>
            </w:r>
          </w:p>
        </w:tc>
        <w:tc>
          <w:tcPr>
            <w:tcW w:w="2318" w:type="dxa"/>
          </w:tcPr>
          <w:p w14:paraId="683B615A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Evaluation is successfully submitted and recorded.</w:t>
            </w:r>
          </w:p>
        </w:tc>
        <w:tc>
          <w:tcPr>
            <w:tcW w:w="2071" w:type="dxa"/>
          </w:tcPr>
          <w:p w14:paraId="3C1AD933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0965653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1E95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68" w:hRule="atLeast"/>
        </w:trPr>
        <w:tc>
          <w:tcPr>
            <w:tcW w:w="1595" w:type="dxa"/>
          </w:tcPr>
          <w:p w14:paraId="5EE3E49D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SAT-012</w:t>
            </w:r>
          </w:p>
        </w:tc>
        <w:tc>
          <w:tcPr>
            <w:tcW w:w="2038" w:type="dxa"/>
          </w:tcPr>
          <w:p w14:paraId="5EB4229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Evaluation History</w:t>
            </w:r>
          </w:p>
        </w:tc>
        <w:tc>
          <w:tcPr>
            <w:tcW w:w="2216" w:type="dxa"/>
          </w:tcPr>
          <w:p w14:paraId="79989530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School Head views previous evaluations.</w:t>
            </w:r>
          </w:p>
        </w:tc>
        <w:tc>
          <w:tcPr>
            <w:tcW w:w="2318" w:type="dxa"/>
          </w:tcPr>
          <w:p w14:paraId="410AABE2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Previous submitted evaluations are displayed correctly.</w:t>
            </w:r>
          </w:p>
        </w:tc>
        <w:tc>
          <w:tcPr>
            <w:tcW w:w="2071" w:type="dxa"/>
          </w:tcPr>
          <w:p w14:paraId="6DD4E719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7F13123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4529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76" w:hRule="atLeast"/>
        </w:trPr>
        <w:tc>
          <w:tcPr>
            <w:tcW w:w="1595" w:type="dxa"/>
          </w:tcPr>
          <w:p w14:paraId="75D3D3A7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SAT-014</w:t>
            </w:r>
          </w:p>
        </w:tc>
        <w:tc>
          <w:tcPr>
            <w:tcW w:w="2038" w:type="dxa"/>
          </w:tcPr>
          <w:p w14:paraId="0D12E6C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Reports</w:t>
            </w:r>
          </w:p>
        </w:tc>
        <w:tc>
          <w:tcPr>
            <w:tcW w:w="2216" w:type="dxa"/>
          </w:tcPr>
          <w:p w14:paraId="7B87DF2D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views evaluation results/reports.</w:t>
            </w:r>
          </w:p>
        </w:tc>
        <w:tc>
          <w:tcPr>
            <w:tcW w:w="2318" w:type="dxa"/>
          </w:tcPr>
          <w:p w14:paraId="2352880D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System displays the appropriate evaluation data and results.</w:t>
            </w:r>
          </w:p>
        </w:tc>
        <w:tc>
          <w:tcPr>
            <w:tcW w:w="2071" w:type="dxa"/>
          </w:tcPr>
          <w:p w14:paraId="3A48284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4A98D39C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1CDC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81" w:hRule="atLeast"/>
        </w:trPr>
        <w:tc>
          <w:tcPr>
            <w:tcW w:w="1595" w:type="dxa"/>
          </w:tcPr>
          <w:p w14:paraId="6CEB9D57">
            <w:pPr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SAT-015</w:t>
            </w:r>
          </w:p>
        </w:tc>
        <w:tc>
          <w:tcPr>
            <w:tcW w:w="2038" w:type="dxa"/>
          </w:tcPr>
          <w:p w14:paraId="197B75DE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Data Persistence</w:t>
            </w:r>
          </w:p>
        </w:tc>
        <w:tc>
          <w:tcPr>
            <w:tcW w:w="2216" w:type="dxa"/>
          </w:tcPr>
          <w:p w14:paraId="5524EA62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Submit an evaluation, reload the page, and check the saved data.</w:t>
            </w:r>
          </w:p>
        </w:tc>
        <w:tc>
          <w:tcPr>
            <w:tcW w:w="2318" w:type="dxa"/>
          </w:tcPr>
          <w:p w14:paraId="528B6C91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Submitted information remains stored correctly.</w:t>
            </w:r>
          </w:p>
        </w:tc>
        <w:tc>
          <w:tcPr>
            <w:tcW w:w="2071" w:type="dxa"/>
          </w:tcPr>
          <w:p w14:paraId="567D3AF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2891297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  <w:tr w14:paraId="4D2D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51" w:hRule="atLeast"/>
        </w:trPr>
        <w:tc>
          <w:tcPr>
            <w:tcW w:w="1595" w:type="dxa"/>
            <w:shd w:val="clear"/>
            <w:vAlign w:val="top"/>
          </w:tcPr>
          <w:p w14:paraId="5576DF2A">
            <w:pPr>
              <w:rPr>
                <w:rFonts w:hint="default" w:ascii="Arial" w:hAnsi="Arial" w:eastAsia="SimSun" w:cs="Arial"/>
                <w:sz w:val="24"/>
                <w:szCs w:val="24"/>
                <w:lang w:val="en-PH" w:eastAsia="en-US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SAT-01</w:t>
            </w:r>
            <w:r>
              <w:rPr>
                <w:rFonts w:hint="default" w:eastAsia="SimSun" w:cs="Arial"/>
                <w:sz w:val="24"/>
                <w:szCs w:val="24"/>
                <w:lang w:val="en-PH"/>
              </w:rPr>
              <w:t>6</w:t>
            </w:r>
          </w:p>
        </w:tc>
        <w:tc>
          <w:tcPr>
            <w:tcW w:w="2038" w:type="dxa"/>
          </w:tcPr>
          <w:p w14:paraId="1703C6F6">
            <w:pPr>
              <w:rPr>
                <w:rFonts w:hint="default" w:ascii="Arial" w:hAnsi="Arial" w:eastAsia="SimSun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br w:type="textWrapping"/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Session/Token</w:t>
            </w:r>
          </w:p>
        </w:tc>
        <w:tc>
          <w:tcPr>
            <w:tcW w:w="2216" w:type="dxa"/>
          </w:tcPr>
          <w:p w14:paraId="28D3849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Log in, reload the page, and navigate between dashboard pages.</w:t>
            </w:r>
          </w:p>
        </w:tc>
        <w:tc>
          <w:tcPr>
            <w:tcW w:w="2318" w:type="dxa"/>
          </w:tcPr>
          <w:p w14:paraId="46597CF2">
            <w:pPr>
              <w:rPr>
                <w:rFonts w:hint="default" w:ascii="Arial" w:hAnsi="Arial" w:cs="Arial"/>
                <w:sz w:val="18"/>
                <w:szCs w:val="1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User remains properly authenticated and can access authorized pages.</w:t>
            </w:r>
          </w:p>
        </w:tc>
        <w:tc>
          <w:tcPr>
            <w:tcW w:w="2071" w:type="dxa"/>
          </w:tcPr>
          <w:p w14:paraId="0098455B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</w:p>
          <w:p w14:paraId="303C9C4F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☐ Pass ☐ Fail</w:t>
            </w:r>
          </w:p>
        </w:tc>
      </w:tr>
    </w:tbl>
    <w:p w14:paraId="0237ABFD">
      <w:pPr>
        <w:rPr>
          <w:rFonts w:hint="default"/>
          <w:lang w:val="en-PH"/>
        </w:rPr>
      </w:pPr>
    </w:p>
    <w:p w14:paraId="1530558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SAT Criteria Overall System</w:t>
      </w:r>
    </w:p>
    <w:p w14:paraId="5DEF7AA6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The system shall be evaluated based on the following criteria:</w:t>
      </w:r>
    </w:p>
    <w:p w14:paraId="4B29E2CB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Style w:val="92"/>
          <w:rFonts w:hint="default" w:ascii="Arial" w:hAnsi="Arial" w:cs="Arial"/>
          <w:sz w:val="20"/>
          <w:szCs w:val="20"/>
        </w:rPr>
        <w:t>Functionality</w:t>
      </w:r>
      <w:r>
        <w:rPr>
          <w:rFonts w:hint="default" w:ascii="Arial" w:hAnsi="Arial" w:cs="Arial"/>
          <w:sz w:val="20"/>
          <w:szCs w:val="20"/>
        </w:rPr>
        <w:t xml:space="preserve"> – All system features perform their intended functions. </w:t>
      </w:r>
    </w:p>
    <w:p w14:paraId="42143161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Style w:val="92"/>
          <w:rFonts w:hint="default" w:ascii="Arial" w:hAnsi="Arial" w:cs="Arial"/>
          <w:sz w:val="20"/>
          <w:szCs w:val="20"/>
        </w:rPr>
        <w:t>Accuracy</w:t>
      </w:r>
      <w:r>
        <w:rPr>
          <w:rFonts w:hint="default" w:ascii="Arial" w:hAnsi="Arial" w:cs="Arial"/>
          <w:sz w:val="20"/>
          <w:szCs w:val="20"/>
        </w:rPr>
        <w:t xml:space="preserve"> – The system processes and displays data correctly. </w:t>
      </w:r>
    </w:p>
    <w:p w14:paraId="4B20295C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Style w:val="92"/>
          <w:rFonts w:hint="default" w:ascii="Arial" w:hAnsi="Arial" w:cs="Arial"/>
          <w:sz w:val="20"/>
          <w:szCs w:val="20"/>
        </w:rPr>
        <w:t>Usability</w:t>
      </w:r>
      <w:r>
        <w:rPr>
          <w:rFonts w:hint="default" w:ascii="Arial" w:hAnsi="Arial" w:cs="Arial"/>
          <w:sz w:val="20"/>
          <w:szCs w:val="20"/>
        </w:rPr>
        <w:t xml:space="preserve"> – The system is easy to understand and navigate. </w:t>
      </w:r>
    </w:p>
    <w:p w14:paraId="7E0C483D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Style w:val="92"/>
          <w:rFonts w:hint="default" w:ascii="Arial" w:hAnsi="Arial" w:cs="Arial"/>
          <w:sz w:val="20"/>
          <w:szCs w:val="20"/>
        </w:rPr>
        <w:t>Reliability</w:t>
      </w:r>
      <w:r>
        <w:rPr>
          <w:rFonts w:hint="default" w:ascii="Arial" w:hAnsi="Arial" w:cs="Arial"/>
          <w:sz w:val="20"/>
          <w:szCs w:val="20"/>
        </w:rPr>
        <w:t xml:space="preserve"> – The system performs consistently without unexpected errors. </w:t>
      </w:r>
    </w:p>
    <w:p w14:paraId="15A2D6E7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Style w:val="92"/>
          <w:rFonts w:hint="default" w:ascii="Arial" w:hAnsi="Arial" w:cs="Arial"/>
          <w:sz w:val="20"/>
          <w:szCs w:val="20"/>
        </w:rPr>
        <w:t>Security</w:t>
      </w:r>
      <w:r>
        <w:rPr>
          <w:rFonts w:hint="default" w:ascii="Arial" w:hAnsi="Arial" w:cs="Arial"/>
          <w:sz w:val="20"/>
          <w:szCs w:val="20"/>
        </w:rPr>
        <w:t xml:space="preserve"> – The system protects user accounts and restricts unauthorized access. </w:t>
      </w:r>
    </w:p>
    <w:p w14:paraId="3CEC99B3"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Arial" w:hAnsi="Arial" w:eastAsia="SimSun" w:cs="Arial"/>
          <w:sz w:val="20"/>
          <w:szCs w:val="20"/>
          <w:lang w:val="en-PH"/>
        </w:rPr>
      </w:pPr>
      <w:r>
        <w:rPr>
          <w:rStyle w:val="92"/>
          <w:rFonts w:hint="default" w:ascii="Arial" w:hAnsi="Arial" w:cs="Arial"/>
          <w:sz w:val="20"/>
          <w:szCs w:val="20"/>
        </w:rPr>
        <w:t>Performance</w:t>
      </w:r>
      <w:r>
        <w:rPr>
          <w:rFonts w:hint="default" w:ascii="Arial" w:hAnsi="Arial" w:cs="Arial"/>
          <w:sz w:val="20"/>
          <w:szCs w:val="20"/>
        </w:rPr>
        <w:t xml:space="preserve"> – The system responds properly within an acceptable time.</w:t>
      </w:r>
    </w:p>
    <w:p w14:paraId="28ADD8A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eastAsia="SimSun" w:cs="Arial"/>
          <w:sz w:val="22"/>
          <w:szCs w:val="22"/>
          <w:lang w:val="en-PH"/>
        </w:rPr>
      </w:pPr>
      <w:r>
        <w:rPr>
          <w:rStyle w:val="92"/>
          <w:rFonts w:hint="default" w:eastAsia="SimSun" w:cs="Arial"/>
          <w:sz w:val="22"/>
          <w:szCs w:val="22"/>
          <w:lang w:val="en-PH"/>
        </w:rPr>
        <w:t>II.</w:t>
      </w:r>
      <w:r>
        <w:rPr>
          <w:rStyle w:val="92"/>
          <w:rFonts w:hint="default" w:ascii="Arial" w:hAnsi="Arial" w:eastAsia="SimSun" w:cs="Arial"/>
          <w:sz w:val="22"/>
          <w:szCs w:val="22"/>
        </w:rPr>
        <w:t>User Acceptance Testing (UAT)</w:t>
      </w:r>
      <w:r>
        <w:rPr>
          <w:rFonts w:hint="default" w:ascii="Arial" w:hAnsi="Arial" w:eastAsia="SimSun" w:cs="Arial"/>
          <w:sz w:val="22"/>
          <w:szCs w:val="22"/>
        </w:rPr>
        <w:t xml:space="preserve"> is to verify that the system meets the needs and requirements of its intended users.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2"/>
        <w:gridCol w:w="1992"/>
        <w:gridCol w:w="1992"/>
        <w:gridCol w:w="1993"/>
        <w:gridCol w:w="1993"/>
      </w:tblGrid>
      <w:tr w14:paraId="40F7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7F7F7F" w:themeFill="text1" w:themeFillTint="7F"/>
          </w:tcPr>
          <w:p w14:paraId="529E532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92" w:type="dxa"/>
            <w:shd w:val="clear" w:color="auto" w:fill="7F7F7F" w:themeFill="text1" w:themeFillTint="7F"/>
          </w:tcPr>
          <w:p w14:paraId="5A1CE28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User Task</w:t>
            </w:r>
          </w:p>
        </w:tc>
        <w:tc>
          <w:tcPr>
            <w:tcW w:w="1992" w:type="dxa"/>
            <w:shd w:val="clear" w:color="auto" w:fill="7F7F7F" w:themeFill="text1" w:themeFillTint="7F"/>
          </w:tcPr>
          <w:p w14:paraId="461D337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User Action</w:t>
            </w:r>
          </w:p>
        </w:tc>
        <w:tc>
          <w:tcPr>
            <w:tcW w:w="1993" w:type="dxa"/>
            <w:shd w:val="clear" w:color="auto" w:fill="7F7F7F" w:themeFill="text1" w:themeFillTint="7F"/>
          </w:tcPr>
          <w:p w14:paraId="0CBE175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993" w:type="dxa"/>
            <w:shd w:val="clear" w:color="auto" w:fill="7F7F7F" w:themeFill="text1" w:themeFillTint="7F"/>
          </w:tcPr>
          <w:p w14:paraId="7D67444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Acceptance</w:t>
            </w:r>
          </w:p>
        </w:tc>
      </w:tr>
      <w:tr w14:paraId="39AF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5" w:hRule="atLeast"/>
        </w:trPr>
        <w:tc>
          <w:tcPr>
            <w:tcW w:w="1992" w:type="dxa"/>
            <w:shd w:val="clear" w:color="auto" w:fill="FFFFFF" w:themeFill="background1"/>
          </w:tcPr>
          <w:p w14:paraId="454387C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UAT-001</w:t>
            </w:r>
          </w:p>
        </w:tc>
        <w:tc>
          <w:tcPr>
            <w:tcW w:w="1992" w:type="dxa"/>
            <w:shd w:val="clear" w:color="auto" w:fill="FFFFFF" w:themeFill="background1"/>
          </w:tcPr>
          <w:p w14:paraId="7E9A243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1CBF7C0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Login</w:t>
            </w:r>
          </w:p>
        </w:tc>
        <w:tc>
          <w:tcPr>
            <w:tcW w:w="1992" w:type="dxa"/>
            <w:shd w:val="clear" w:color="auto" w:fill="FFFFFF" w:themeFill="background1"/>
          </w:tcPr>
          <w:p w14:paraId="4FE64B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User enters valid username and password and clicks </w:t>
            </w:r>
            <w:r>
              <w:rPr>
                <w:rStyle w:val="92"/>
                <w:rFonts w:hint="default" w:ascii="Arial" w:hAnsi="Arial" w:eastAsia="SimSun" w:cs="Arial"/>
                <w:sz w:val="20"/>
                <w:szCs w:val="20"/>
              </w:rPr>
              <w:t>Login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5F8879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 is successfully logged in and redirected to the appropriate dashboard.</w:t>
            </w:r>
          </w:p>
        </w:tc>
        <w:tc>
          <w:tcPr>
            <w:tcW w:w="1993" w:type="dxa"/>
            <w:shd w:val="clear" w:color="auto" w:fill="FFFFFF" w:themeFill="background1"/>
          </w:tcPr>
          <w:p w14:paraId="7A8080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20E38CA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57FA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502D982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UAT-002</w:t>
            </w:r>
          </w:p>
        </w:tc>
        <w:tc>
          <w:tcPr>
            <w:tcW w:w="1992" w:type="dxa"/>
            <w:shd w:val="clear" w:color="auto" w:fill="FFFFFF" w:themeFill="background1"/>
          </w:tcPr>
          <w:p w14:paraId="136A2C8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1DCA1A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Logout</w:t>
            </w:r>
          </w:p>
        </w:tc>
        <w:tc>
          <w:tcPr>
            <w:tcW w:w="1992" w:type="dxa"/>
            <w:shd w:val="clear" w:color="auto" w:fill="FFFFFF" w:themeFill="background1"/>
          </w:tcPr>
          <w:p w14:paraId="0DA8832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User clicks </w:t>
            </w:r>
            <w:r>
              <w:rPr>
                <w:rStyle w:val="92"/>
                <w:rFonts w:hint="default" w:ascii="Arial" w:hAnsi="Arial" w:eastAsia="SimSun" w:cs="Arial"/>
                <w:sz w:val="20"/>
                <w:szCs w:val="20"/>
              </w:rPr>
              <w:t>Logout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22BEDC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 is logged out and redirected to the landing/login page.</w:t>
            </w:r>
          </w:p>
        </w:tc>
        <w:tc>
          <w:tcPr>
            <w:tcW w:w="1993" w:type="dxa"/>
            <w:shd w:val="clear" w:color="auto" w:fill="FFFFFF" w:themeFill="background1"/>
          </w:tcPr>
          <w:p w14:paraId="0AFA60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52BDF41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6270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691939D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UAT-003</w:t>
            </w:r>
          </w:p>
        </w:tc>
        <w:tc>
          <w:tcPr>
            <w:tcW w:w="1992" w:type="dxa"/>
            <w:shd w:val="clear" w:color="auto" w:fill="FFFFFF" w:themeFill="background1"/>
          </w:tcPr>
          <w:p w14:paraId="343BB1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2A8C2D9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Manage Accounts</w:t>
            </w:r>
          </w:p>
        </w:tc>
        <w:tc>
          <w:tcPr>
            <w:tcW w:w="1992" w:type="dxa"/>
            <w:shd w:val="clear" w:color="auto" w:fill="FFFFFF" w:themeFill="background1"/>
          </w:tcPr>
          <w:p w14:paraId="402FE67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enters the required account information and saves it.</w:t>
            </w:r>
          </w:p>
        </w:tc>
        <w:tc>
          <w:tcPr>
            <w:tcW w:w="1993" w:type="dxa"/>
            <w:shd w:val="clear" w:color="auto" w:fill="FFFFFF" w:themeFill="background1"/>
          </w:tcPr>
          <w:p w14:paraId="55413D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Account is successfully created and displayed.</w:t>
            </w:r>
          </w:p>
        </w:tc>
        <w:tc>
          <w:tcPr>
            <w:tcW w:w="1993" w:type="dxa"/>
            <w:shd w:val="clear" w:color="auto" w:fill="FFFFFF" w:themeFill="background1"/>
          </w:tcPr>
          <w:p w14:paraId="3F87DD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60710D8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6F3A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070A8E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UAT-004</w:t>
            </w:r>
          </w:p>
        </w:tc>
        <w:tc>
          <w:tcPr>
            <w:tcW w:w="1992" w:type="dxa"/>
            <w:shd w:val="clear" w:color="auto" w:fill="FFFFFF" w:themeFill="background1"/>
          </w:tcPr>
          <w:p w14:paraId="0E3F60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41BDE49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Manage Faculty</w:t>
            </w:r>
          </w:p>
        </w:tc>
        <w:tc>
          <w:tcPr>
            <w:tcW w:w="1992" w:type="dxa"/>
            <w:shd w:val="clear" w:color="auto" w:fill="FFFFFF" w:themeFill="background1"/>
          </w:tcPr>
          <w:p w14:paraId="6BAA690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enters faculty information and saves the record.</w:t>
            </w:r>
          </w:p>
        </w:tc>
        <w:tc>
          <w:tcPr>
            <w:tcW w:w="1993" w:type="dxa"/>
            <w:shd w:val="clear" w:color="auto" w:fill="FFFFFF" w:themeFill="background1"/>
          </w:tcPr>
          <w:p w14:paraId="1316B1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Faculty record is successfully saved and displayed.</w:t>
            </w:r>
          </w:p>
        </w:tc>
        <w:tc>
          <w:tcPr>
            <w:tcW w:w="1993" w:type="dxa"/>
            <w:shd w:val="clear" w:color="auto" w:fill="FFFFFF" w:themeFill="background1"/>
          </w:tcPr>
          <w:p w14:paraId="3DABF06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0AA5146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5098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41BE64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UAT-005</w:t>
            </w:r>
          </w:p>
        </w:tc>
        <w:tc>
          <w:tcPr>
            <w:tcW w:w="1992" w:type="dxa"/>
            <w:shd w:val="clear" w:color="auto" w:fill="FFFFFF" w:themeFill="background1"/>
          </w:tcPr>
          <w:p w14:paraId="600876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031711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Manage Evaluation Forms</w:t>
            </w:r>
          </w:p>
        </w:tc>
        <w:tc>
          <w:tcPr>
            <w:tcW w:w="1992" w:type="dxa"/>
            <w:shd w:val="clear" w:color="auto" w:fill="FFFFFF" w:themeFill="background1"/>
          </w:tcPr>
          <w:p w14:paraId="16BC0F4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creates or updates an evaluation form.</w:t>
            </w:r>
          </w:p>
        </w:tc>
        <w:tc>
          <w:tcPr>
            <w:tcW w:w="1993" w:type="dxa"/>
            <w:shd w:val="clear" w:color="auto" w:fill="FFFFFF" w:themeFill="background1"/>
          </w:tcPr>
          <w:p w14:paraId="0EBAF0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Evaluation form is successfully saved and updated.</w:t>
            </w:r>
          </w:p>
        </w:tc>
        <w:tc>
          <w:tcPr>
            <w:tcW w:w="1993" w:type="dxa"/>
            <w:shd w:val="clear" w:color="auto" w:fill="FFFFFF" w:themeFill="background1"/>
          </w:tcPr>
          <w:p w14:paraId="38229EE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350A1B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1D2C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61" w:hRule="atLeast"/>
        </w:trPr>
        <w:tc>
          <w:tcPr>
            <w:tcW w:w="1992" w:type="dxa"/>
            <w:shd w:val="clear" w:color="auto" w:fill="FFFFFF" w:themeFill="background1"/>
          </w:tcPr>
          <w:p w14:paraId="4C46A7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UAT-006</w:t>
            </w:r>
          </w:p>
        </w:tc>
        <w:tc>
          <w:tcPr>
            <w:tcW w:w="1992" w:type="dxa"/>
            <w:shd w:val="clear" w:color="auto" w:fill="FFFFFF" w:themeFill="background1"/>
          </w:tcPr>
          <w:p w14:paraId="1EFC07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34B4BAC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Evaluate Faculty</w:t>
            </w:r>
          </w:p>
        </w:tc>
        <w:tc>
          <w:tcPr>
            <w:tcW w:w="1992" w:type="dxa"/>
            <w:shd w:val="clear" w:color="auto" w:fill="FFFFFF" w:themeFill="background1"/>
          </w:tcPr>
          <w:p w14:paraId="3BCF1D1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Student selects a faculty member, answers the evaluation questions, and submits the form.</w:t>
            </w:r>
          </w:p>
        </w:tc>
        <w:tc>
          <w:tcPr>
            <w:tcW w:w="1993" w:type="dxa"/>
            <w:shd w:val="clear" w:color="auto" w:fill="FFFFFF" w:themeFill="background1"/>
          </w:tcPr>
          <w:p w14:paraId="054A26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Evaluation is successfully submitted and recorded.</w:t>
            </w:r>
          </w:p>
        </w:tc>
        <w:tc>
          <w:tcPr>
            <w:tcW w:w="1993" w:type="dxa"/>
            <w:shd w:val="clear" w:color="auto" w:fill="FFFFFF" w:themeFill="background1"/>
          </w:tcPr>
          <w:p w14:paraId="1AD20D0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2AEE89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22B2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41E11C6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UAT-007</w:t>
            </w:r>
          </w:p>
        </w:tc>
        <w:tc>
          <w:tcPr>
            <w:tcW w:w="1992" w:type="dxa"/>
            <w:shd w:val="clear" w:color="auto" w:fill="FFFFFF" w:themeFill="background1"/>
          </w:tcPr>
          <w:p w14:paraId="4A34BD4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52CB52E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Evaluate Faculty</w:t>
            </w:r>
          </w:p>
        </w:tc>
        <w:tc>
          <w:tcPr>
            <w:tcW w:w="1992" w:type="dxa"/>
            <w:shd w:val="clear" w:color="auto" w:fill="FFFFFF" w:themeFill="background1"/>
          </w:tcPr>
          <w:p w14:paraId="3053621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School Head selects a faculty member, completes the evaluation, and submits it.</w:t>
            </w:r>
          </w:p>
        </w:tc>
        <w:tc>
          <w:tcPr>
            <w:tcW w:w="1993" w:type="dxa"/>
            <w:shd w:val="clear" w:color="auto" w:fill="FFFFFF" w:themeFill="background1"/>
          </w:tcPr>
          <w:p w14:paraId="1BA770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Evaluation is successfully submitted and recorded.</w:t>
            </w:r>
          </w:p>
        </w:tc>
        <w:tc>
          <w:tcPr>
            <w:tcW w:w="1993" w:type="dxa"/>
            <w:shd w:val="clear" w:color="auto" w:fill="FFFFFF" w:themeFill="background1"/>
          </w:tcPr>
          <w:p w14:paraId="5049B1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5CA861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62CC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16" w:hRule="atLeast"/>
        </w:trPr>
        <w:tc>
          <w:tcPr>
            <w:tcW w:w="1992" w:type="dxa"/>
            <w:shd w:val="clear" w:color="auto" w:fill="FFFFFF" w:themeFill="background1"/>
          </w:tcPr>
          <w:p w14:paraId="0F65066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UAT-008</w:t>
            </w:r>
          </w:p>
        </w:tc>
        <w:tc>
          <w:tcPr>
            <w:tcW w:w="1992" w:type="dxa"/>
            <w:shd w:val="clear" w:color="auto" w:fill="FFFFFF" w:themeFill="background1"/>
          </w:tcPr>
          <w:p w14:paraId="6F6043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459097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View Evaluation History</w:t>
            </w:r>
          </w:p>
        </w:tc>
        <w:tc>
          <w:tcPr>
            <w:tcW w:w="1992" w:type="dxa"/>
            <w:shd w:val="clear" w:color="auto" w:fill="FFFFFF" w:themeFill="background1"/>
          </w:tcPr>
          <w:p w14:paraId="5DD088F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School Head opens the evaluation history and selects a record.</w:t>
            </w:r>
          </w:p>
        </w:tc>
        <w:tc>
          <w:tcPr>
            <w:tcW w:w="1993" w:type="dxa"/>
            <w:shd w:val="clear" w:color="auto" w:fill="FFFFFF" w:themeFill="background1"/>
          </w:tcPr>
          <w:p w14:paraId="429FB8E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Previous evaluation records are displayed correctly.</w:t>
            </w:r>
          </w:p>
        </w:tc>
        <w:tc>
          <w:tcPr>
            <w:tcW w:w="1993" w:type="dxa"/>
            <w:shd w:val="clear" w:color="auto" w:fill="FFFFFF" w:themeFill="background1"/>
          </w:tcPr>
          <w:p w14:paraId="3246365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198003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0F7B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3E1FC0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UAT-009</w:t>
            </w:r>
          </w:p>
        </w:tc>
        <w:tc>
          <w:tcPr>
            <w:tcW w:w="1992" w:type="dxa"/>
            <w:shd w:val="clear" w:color="auto" w:fill="FFFFFF" w:themeFill="background1"/>
          </w:tcPr>
          <w:p w14:paraId="51CAD1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532B2CB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View Reports</w:t>
            </w:r>
          </w:p>
        </w:tc>
        <w:tc>
          <w:tcPr>
            <w:tcW w:w="1992" w:type="dxa"/>
            <w:shd w:val="clear" w:color="auto" w:fill="FFFFFF" w:themeFill="background1"/>
          </w:tcPr>
          <w:p w14:paraId="130B75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Admin opens the reports section.</w:t>
            </w:r>
          </w:p>
        </w:tc>
        <w:tc>
          <w:tcPr>
            <w:tcW w:w="1993" w:type="dxa"/>
            <w:shd w:val="clear" w:color="auto" w:fill="FFFFFF" w:themeFill="background1"/>
          </w:tcPr>
          <w:p w14:paraId="42D3CA6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Evaluation results and reports are displayed</w:t>
            </w:r>
          </w:p>
        </w:tc>
        <w:tc>
          <w:tcPr>
            <w:tcW w:w="1993" w:type="dxa"/>
            <w:shd w:val="clear" w:color="auto" w:fill="FFFFFF" w:themeFill="background1"/>
          </w:tcPr>
          <w:p w14:paraId="43FA13C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0EAC516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  <w:tr w14:paraId="3FA3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92" w:type="dxa"/>
            <w:shd w:val="clear" w:color="auto" w:fill="FFFFFF" w:themeFill="background1"/>
          </w:tcPr>
          <w:p w14:paraId="5A7A18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UAT-010</w:t>
            </w:r>
          </w:p>
        </w:tc>
        <w:tc>
          <w:tcPr>
            <w:tcW w:w="1992" w:type="dxa"/>
            <w:shd w:val="clear" w:color="auto" w:fill="FFFFFF" w:themeFill="background1"/>
          </w:tcPr>
          <w:p w14:paraId="0E2029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sz w:val="20"/>
                <w:szCs w:val="20"/>
              </w:rPr>
            </w:pPr>
          </w:p>
          <w:p w14:paraId="4A258F5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Navigate System</w:t>
            </w:r>
          </w:p>
        </w:tc>
        <w:tc>
          <w:tcPr>
            <w:tcW w:w="1992" w:type="dxa"/>
            <w:shd w:val="clear" w:color="auto" w:fill="FFFFFF" w:themeFill="background1"/>
          </w:tcPr>
          <w:p w14:paraId="26AE7CD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 opens the available menus and functions.</w:t>
            </w:r>
          </w:p>
        </w:tc>
        <w:tc>
          <w:tcPr>
            <w:tcW w:w="1993" w:type="dxa"/>
            <w:shd w:val="clear" w:color="auto" w:fill="FFFFFF" w:themeFill="background1"/>
          </w:tcPr>
          <w:p w14:paraId="030D9B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 can navigate to the appropriate sections without errors.</w:t>
            </w:r>
          </w:p>
        </w:tc>
        <w:tc>
          <w:tcPr>
            <w:tcW w:w="1993" w:type="dxa"/>
            <w:shd w:val="clear" w:color="auto" w:fill="FFFFFF" w:themeFill="background1"/>
          </w:tcPr>
          <w:p w14:paraId="3F6A167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  <w:p w14:paraId="6C1B26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☐ Accept 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☐ Reject</w:t>
            </w:r>
          </w:p>
        </w:tc>
      </w:tr>
    </w:tbl>
    <w:p w14:paraId="378073D9">
      <w:pPr>
        <w:keepNext w:val="0"/>
        <w:keepLines w:val="0"/>
        <w:widowControl/>
        <w:numPr>
          <w:numId w:val="0"/>
        </w:numPr>
        <w:suppressLineNumbers w:val="0"/>
        <w:ind w:leftChars="0" w:firstLine="720" w:firstLineChars="0"/>
        <w:rPr>
          <w:rFonts w:hint="default" w:ascii="Arial" w:hAnsi="Arial" w:eastAsia="SimSun" w:cs="Arial"/>
          <w:sz w:val="20"/>
          <w:szCs w:val="20"/>
          <w:lang w:val="en-PH"/>
        </w:rPr>
      </w:pPr>
    </w:p>
    <w:p w14:paraId="2DFABA21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UAT Evaluation Criteria</w:t>
      </w:r>
    </w:p>
    <w:p w14:paraId="3879C2F8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Arial" w:hAnsi="Arial" w:eastAsia="SimSun" w:cs="Arial"/>
          <w:b/>
          <w:bCs/>
          <w:sz w:val="24"/>
          <w:szCs w:val="24"/>
          <w:vertAlign w:val="baseline"/>
          <w:lang w:val="en-PH"/>
        </w:rPr>
      </w:pPr>
      <w:r>
        <w:rPr>
          <w:rFonts w:hint="default" w:eastAsia="SimSun" w:cs="Arial"/>
          <w:b/>
          <w:bCs/>
          <w:sz w:val="24"/>
          <w:szCs w:val="24"/>
          <w:lang w:val="en-PH"/>
        </w:rPr>
        <w:t>Rating Scale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8"/>
        <w:gridCol w:w="6132"/>
      </w:tblGrid>
      <w:tr w14:paraId="2731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  <w:shd w:val="clear" w:color="auto" w:fill="7F7F7F" w:themeFill="text1" w:themeFillTint="7F"/>
          </w:tcPr>
          <w:p w14:paraId="4EBC22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  <w:t>Rating</w:t>
            </w:r>
          </w:p>
        </w:tc>
        <w:tc>
          <w:tcPr>
            <w:tcW w:w="6132" w:type="dxa"/>
            <w:shd w:val="clear" w:color="auto" w:fill="7F7F7F" w:themeFill="text1" w:themeFillTint="7F"/>
          </w:tcPr>
          <w:p w14:paraId="743D57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  <w:t>Description</w:t>
            </w:r>
          </w:p>
        </w:tc>
      </w:tr>
      <w:tr w14:paraId="53D8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</w:tcPr>
          <w:p w14:paraId="64E7A7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firstLine="560" w:firstLineChars="200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5</w:t>
            </w:r>
          </w:p>
        </w:tc>
        <w:tc>
          <w:tcPr>
            <w:tcW w:w="6132" w:type="dxa"/>
          </w:tcPr>
          <w:p w14:paraId="321F25B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Excellent – No improvement needed</w:t>
            </w:r>
          </w:p>
        </w:tc>
      </w:tr>
      <w:tr w14:paraId="0061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</w:tcPr>
          <w:p w14:paraId="2506DFF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firstLine="560" w:firstLineChars="200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4</w:t>
            </w:r>
          </w:p>
        </w:tc>
        <w:tc>
          <w:tcPr>
            <w:tcW w:w="6132" w:type="dxa"/>
          </w:tcPr>
          <w:p w14:paraId="247A63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Very Good – Minor improvement may be needed</w:t>
            </w:r>
          </w:p>
        </w:tc>
      </w:tr>
      <w:tr w14:paraId="1301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</w:tcPr>
          <w:p w14:paraId="669758B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firstLine="560" w:firstLineChars="200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3</w:t>
            </w:r>
          </w:p>
        </w:tc>
        <w:tc>
          <w:tcPr>
            <w:tcW w:w="6132" w:type="dxa"/>
          </w:tcPr>
          <w:p w14:paraId="413AB49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Good – Some improvement is needed</w:t>
            </w:r>
          </w:p>
        </w:tc>
      </w:tr>
      <w:tr w14:paraId="2792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</w:tcPr>
          <w:p w14:paraId="109CFA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firstLine="560" w:firstLineChars="200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2</w:t>
            </w:r>
          </w:p>
        </w:tc>
        <w:tc>
          <w:tcPr>
            <w:tcW w:w="6132" w:type="dxa"/>
          </w:tcPr>
          <w:p w14:paraId="384C038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Fair – Improvement is needed</w:t>
            </w:r>
          </w:p>
        </w:tc>
      </w:tr>
      <w:tr w14:paraId="1998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8" w:type="dxa"/>
          </w:tcPr>
          <w:p w14:paraId="7B0828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firstLine="560" w:firstLineChars="200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1</w:t>
            </w:r>
          </w:p>
        </w:tc>
        <w:tc>
          <w:tcPr>
            <w:tcW w:w="6132" w:type="dxa"/>
          </w:tcPr>
          <w:p w14:paraId="6392057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Poor – Major improvement is needed</w:t>
            </w:r>
          </w:p>
        </w:tc>
      </w:tr>
    </w:tbl>
    <w:p w14:paraId="161D1429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n-PH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1"/>
        <w:gridCol w:w="2595"/>
        <w:gridCol w:w="1151"/>
        <w:gridCol w:w="1364"/>
        <w:gridCol w:w="1348"/>
        <w:gridCol w:w="1085"/>
        <w:gridCol w:w="958"/>
      </w:tblGrid>
      <w:tr w14:paraId="351816C3">
        <w:tblPrEx>
          <w:tblCellMar>
            <w:left w:w="108" w:type="dxa"/>
            <w:right w:w="108" w:type="dxa"/>
          </w:tblCellMar>
        </w:tblPrEx>
        <w:trPr>
          <w:trHeight w:val="808" w:hRule="atLeast"/>
        </w:trPr>
        <w:tc>
          <w:tcPr>
            <w:tcW w:w="1461" w:type="dxa"/>
          </w:tcPr>
          <w:p w14:paraId="12C0E48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95" w:type="dxa"/>
          </w:tcPr>
          <w:p w14:paraId="2CE4F6F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Specific Evaluation Statement</w:t>
            </w:r>
          </w:p>
        </w:tc>
        <w:tc>
          <w:tcPr>
            <w:tcW w:w="1151" w:type="dxa"/>
          </w:tcPr>
          <w:p w14:paraId="7FF3918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64" w:type="dxa"/>
          </w:tcPr>
          <w:p w14:paraId="68CD014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8" w:type="dxa"/>
          </w:tcPr>
          <w:p w14:paraId="1DEEA2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85" w:type="dxa"/>
          </w:tcPr>
          <w:p w14:paraId="5B8A8DB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58" w:type="dxa"/>
          </w:tcPr>
          <w:p w14:paraId="6FCEB5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1</w:t>
            </w:r>
          </w:p>
        </w:tc>
      </w:tr>
      <w:tr w14:paraId="1486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559EB2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04BF037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login function works correctly using valid credentials.</w:t>
            </w:r>
          </w:p>
        </w:tc>
        <w:tc>
          <w:tcPr>
            <w:tcW w:w="1151" w:type="dxa"/>
          </w:tcPr>
          <w:p w14:paraId="19F65F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3DD333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7F75635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9B577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A60347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A2B9F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8F25E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94031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7C278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2F03C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7150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08BA28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3153EAD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system displays appropriate messages when incorrect credentials are entered.</w:t>
            </w:r>
          </w:p>
        </w:tc>
        <w:tc>
          <w:tcPr>
            <w:tcW w:w="1151" w:type="dxa"/>
          </w:tcPr>
          <w:p w14:paraId="1E58D8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483B6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752AC9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2EE8E6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AD294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73B0B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22041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96256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707108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B6D352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3CDE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2EC2278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79"/>
            </w:tblGrid>
            <w:tr w14:paraId="21BD99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B65C4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The system allows users to perform the functions assigned to their role.</w:t>
                  </w:r>
                </w:p>
              </w:tc>
            </w:tr>
          </w:tbl>
          <w:p w14:paraId="12165399">
            <w:pPr>
              <w:rPr>
                <w:rFonts w:hint="default"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16C78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87A5CC5">
                  <w:pPr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C374E6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</w:tc>
        <w:tc>
          <w:tcPr>
            <w:tcW w:w="1151" w:type="dxa"/>
          </w:tcPr>
          <w:p w14:paraId="4816F0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3EAB3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3D29DC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FAEF3D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53A950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9D106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B8F9E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963FD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BBA9F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06F8F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2D97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61" w:hRule="atLeast"/>
        </w:trPr>
        <w:tc>
          <w:tcPr>
            <w:tcW w:w="1461" w:type="dxa"/>
          </w:tcPr>
          <w:p w14:paraId="4D0DDF9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373CEF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evaluation form can be completed and submitted successfully.</w:t>
            </w:r>
          </w:p>
        </w:tc>
        <w:tc>
          <w:tcPr>
            <w:tcW w:w="1151" w:type="dxa"/>
          </w:tcPr>
          <w:p w14:paraId="00C0DB6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93352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E41CF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85697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568DDBF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EB1B1E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297D2E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4493E5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A04BE6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F8ED19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3DB1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300CE44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47125AC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Submitted evaluation data is properly recorded by the system.</w:t>
            </w:r>
          </w:p>
        </w:tc>
        <w:tc>
          <w:tcPr>
            <w:tcW w:w="1151" w:type="dxa"/>
          </w:tcPr>
          <w:p w14:paraId="1DE19D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31F35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06401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D498DE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97297C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3E037B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66E82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A9297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0E10A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AAEB0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7E47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207CB3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2595" w:type="dxa"/>
          </w:tcPr>
          <w:p w14:paraId="26C952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menus and buttons are easy to understand.</w:t>
            </w:r>
          </w:p>
        </w:tc>
        <w:tc>
          <w:tcPr>
            <w:tcW w:w="1151" w:type="dxa"/>
          </w:tcPr>
          <w:p w14:paraId="48E68B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35C982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C418EB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8B509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8EDE6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A977F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512A02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EB398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61A415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885C01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7F6B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3178A1B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2595" w:type="dxa"/>
          </w:tcPr>
          <w:p w14:paraId="2C9B44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system is easy to navigate between different sections.</w:t>
            </w:r>
          </w:p>
        </w:tc>
        <w:tc>
          <w:tcPr>
            <w:tcW w:w="1151" w:type="dxa"/>
          </w:tcPr>
          <w:p w14:paraId="50CA840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6DED15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6A11F5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E498F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29FFA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AAA958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334C02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3FC581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0564C75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7C60FE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5C4C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74D6C6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79"/>
            </w:tblGrid>
            <w:tr w14:paraId="749AE2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23C4B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The information displayed on each page is clear and understandable.</w:t>
                  </w:r>
                </w:p>
              </w:tc>
            </w:tr>
          </w:tbl>
          <w:p w14:paraId="21940E6A">
            <w:pPr>
              <w:rPr>
                <w:rFonts w:hint="default"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A31BF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398B6D9">
                  <w:pPr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B8B640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</w:tc>
        <w:tc>
          <w:tcPr>
            <w:tcW w:w="1151" w:type="dxa"/>
          </w:tcPr>
          <w:p w14:paraId="3EB711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A55F1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1669A5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C33AC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46A3CE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20339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7E0AF8F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677E6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ACE7A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41A4C84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33E3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12D941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2595" w:type="dxa"/>
          </w:tcPr>
          <w:p w14:paraId="0196F92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Faculty, student, and evaluation information is displayed correctly.</w:t>
            </w:r>
          </w:p>
        </w:tc>
        <w:tc>
          <w:tcPr>
            <w:tcW w:w="1151" w:type="dxa"/>
          </w:tcPr>
          <w:p w14:paraId="0374D9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A3440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9F8A45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1AA85C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EB069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6C392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BA8BB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4A9043C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E9BB90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037556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039E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0AC6856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2595" w:type="dxa"/>
          </w:tcPr>
          <w:p w14:paraId="178693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Evaluation results are recorded and displayed accurately.</w:t>
            </w:r>
          </w:p>
        </w:tc>
        <w:tc>
          <w:tcPr>
            <w:tcW w:w="1151" w:type="dxa"/>
          </w:tcPr>
          <w:p w14:paraId="64D97B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D83C06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74AD90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D63C8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748C2C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57DEB9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7A3166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3ADA4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9FAC26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1D4811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06E7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475C17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2595" w:type="dxa"/>
          </w:tcPr>
          <w:p w14:paraId="0DBD9E3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Users can complete their assigned tasks without unnecessary steps.</w:t>
            </w:r>
          </w:p>
        </w:tc>
        <w:tc>
          <w:tcPr>
            <w:tcW w:w="1151" w:type="dxa"/>
          </w:tcPr>
          <w:p w14:paraId="583916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70611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2B543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6DA36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968D3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DE5FF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EDD077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4CDA3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62DB99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63556D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52A1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7DFFE73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2595" w:type="dxa"/>
          </w:tcPr>
          <w:p w14:paraId="22C524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system responds within a reasonable amount of time when performing actions.</w:t>
            </w:r>
          </w:p>
        </w:tc>
        <w:tc>
          <w:tcPr>
            <w:tcW w:w="1151" w:type="dxa"/>
          </w:tcPr>
          <w:p w14:paraId="3F096C2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ABD522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D09C4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AF328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D7CC8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2A95B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C2068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01CB56B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94631D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E966C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6B1C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73EAC0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7483C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798B333">
                  <w:pPr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BFF826B">
            <w:pPr>
              <w:rPr>
                <w:rFonts w:hint="default"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79"/>
            </w:tblGrid>
            <w:tr w14:paraId="2F2F02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11742F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The system functions consistently during use without unexpected errors.</w:t>
                  </w:r>
                </w:p>
              </w:tc>
            </w:tr>
          </w:tbl>
          <w:p w14:paraId="459520F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</w:tc>
        <w:tc>
          <w:tcPr>
            <w:tcW w:w="1151" w:type="dxa"/>
          </w:tcPr>
          <w:p w14:paraId="69FBB43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42311CB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34F6B9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54631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3C29F2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2F45F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360051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1140C6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6382F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1E5900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0D05D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795A31B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79"/>
            </w:tblGrid>
            <w:tr w14:paraId="6FC10A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4569F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0"/>
                      <w:szCs w:val="20"/>
                      <w:lang w:val="en-US" w:eastAsia="zh-CN" w:bidi="ar"/>
                    </w:rPr>
                    <w:t>Users can only access functions appropriate to their assigned role.</w:t>
                  </w:r>
                </w:p>
              </w:tc>
            </w:tr>
          </w:tbl>
          <w:p w14:paraId="3EF28A8B">
            <w:pPr>
              <w:rPr>
                <w:rFonts w:hint="default"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94721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0EA4564">
                  <w:pPr>
                    <w:rPr>
                      <w:rFonts w:hint="default"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490D7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</w:p>
        </w:tc>
        <w:tc>
          <w:tcPr>
            <w:tcW w:w="1151" w:type="dxa"/>
          </w:tcPr>
          <w:p w14:paraId="1F6320B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F40FEB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3C54CB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4F99CD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58F573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E2A924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05402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EB460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F69E2F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7B776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  <w:tr w14:paraId="2E5D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7FB516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Overall Satisfaction</w:t>
            </w:r>
          </w:p>
        </w:tc>
        <w:tc>
          <w:tcPr>
            <w:tcW w:w="2595" w:type="dxa"/>
          </w:tcPr>
          <w:p w14:paraId="0C0445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The system meets the requirements of my assigned tasks.</w:t>
            </w:r>
          </w:p>
        </w:tc>
        <w:tc>
          <w:tcPr>
            <w:tcW w:w="1151" w:type="dxa"/>
          </w:tcPr>
          <w:p w14:paraId="18A8B38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312AB7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035423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609589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037CD8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4D834FC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A81232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750927B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60B14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6175C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☐</w:t>
            </w:r>
          </w:p>
        </w:tc>
      </w:tr>
      <w:tr w14:paraId="3486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1" w:type="dxa"/>
          </w:tcPr>
          <w:p w14:paraId="4317491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Overall Satisfaction</w:t>
            </w:r>
          </w:p>
        </w:tc>
        <w:tc>
          <w:tcPr>
            <w:tcW w:w="2595" w:type="dxa"/>
          </w:tcPr>
          <w:p w14:paraId="3F5C86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system requires little or no improvement for its intended use.</w:t>
            </w:r>
          </w:p>
        </w:tc>
        <w:tc>
          <w:tcPr>
            <w:tcW w:w="1151" w:type="dxa"/>
          </w:tcPr>
          <w:p w14:paraId="5791754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2575468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72592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43BFE2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32304C1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3E20DC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6968FF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1E2E400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3247E6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</w:p>
          <w:p w14:paraId="54C0EAF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☐</w:t>
            </w:r>
          </w:p>
        </w:tc>
      </w:tr>
    </w:tbl>
    <w:p w14:paraId="4098358B">
      <w:pPr>
        <w:pStyle w:val="3"/>
        <w:rPr>
          <w:rFonts w:hint="default" w:ascii="Arial" w:hAnsi="Arial" w:cs="Arial"/>
          <w:color w:val="3B3838" w:themeColor="background2" w:themeShade="40"/>
          <w:sz w:val="22"/>
          <w:szCs w:val="22"/>
        </w:rPr>
      </w:pPr>
      <w:r>
        <w:rPr>
          <w:rFonts w:hint="default" w:ascii="Arial" w:hAnsi="Arial" w:cs="Arial"/>
          <w:color w:val="3B3838" w:themeColor="background2" w:themeShade="40"/>
          <w:sz w:val="22"/>
          <w:szCs w:val="22"/>
        </w:rPr>
        <w:t>UAT Comments and Feedback</w:t>
      </w:r>
    </w:p>
    <w:p w14:paraId="395207F2">
      <w:pPr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What additional features or changes would you suggest for the system?</w:t>
      </w:r>
    </w:p>
    <w:p w14:paraId="5D320B91">
      <w:pPr>
        <w:keepNext w:val="0"/>
        <w:keepLines w:val="0"/>
        <w:widowControl/>
        <w:numPr>
          <w:numId w:val="0"/>
        </w:numPr>
        <w:suppressLineNumbers w:val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2A9A0651">
      <w:pPr>
        <w:keepNext w:val="0"/>
        <w:keepLines w:val="0"/>
        <w:widowControl/>
        <w:numPr>
          <w:numId w:val="0"/>
        </w:numPr>
        <w:suppressLineNumbers w:val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1748E6F0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en-PH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Did you encounter any errors or difficulties while using the system?</w:t>
      </w:r>
    </w:p>
    <w:p w14:paraId="4BCFF6B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1DC57A8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45D25EE2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en-PH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What part of the system needs improvement?</w:t>
      </w:r>
    </w:p>
    <w:p w14:paraId="6F16F47A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</w:t>
      </w:r>
    </w:p>
    <w:p w14:paraId="4E29006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</w:t>
      </w:r>
    </w:p>
    <w:p w14:paraId="6932955D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Additional comments/suggestions:</w:t>
      </w:r>
    </w:p>
    <w:p w14:paraId="32B4C16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436CDEE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 w:val="0"/>
          <w:bCs w:val="0"/>
          <w:sz w:val="24"/>
          <w:szCs w:val="24"/>
          <w:lang w:val="en-PH"/>
        </w:rPr>
      </w:pPr>
      <w:r>
        <w:rPr>
          <w:rFonts w:hint="default" w:eastAsia="SimSun" w:cs="Arial"/>
          <w:b w:val="0"/>
          <w:bCs w:val="0"/>
          <w:sz w:val="24"/>
          <w:szCs w:val="24"/>
          <w:lang w:val="en-PH"/>
        </w:rPr>
        <w:t>________________________________________________________________</w:t>
      </w:r>
    </w:p>
    <w:p w14:paraId="02A39EC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eastAsia="Microsoft YaHei" w:cs="Arial"/>
          <w:b/>
          <w:bCs/>
          <w:sz w:val="24"/>
          <w:szCs w:val="24"/>
          <w:lang w:val="en-PH"/>
        </w:rPr>
      </w:pPr>
      <w:r>
        <w:rPr>
          <w:rFonts w:hint="default" w:ascii="Arial" w:hAnsi="Arial" w:eastAsia="Microsoft YaHei" w:cs="Arial"/>
          <w:b/>
          <w:bCs/>
          <w:sz w:val="24"/>
          <w:szCs w:val="24"/>
        </w:rPr>
        <w:t>III. SAT AND UAT COMPARISON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2"/>
        <w:gridCol w:w="4044"/>
        <w:gridCol w:w="4196"/>
      </w:tblGrid>
      <w:tr w14:paraId="05B6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7F7F7F" w:themeFill="text1" w:themeFillTint="7F"/>
          </w:tcPr>
          <w:p w14:paraId="2AE3885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  <w:t>Area</w:t>
            </w:r>
          </w:p>
        </w:tc>
        <w:tc>
          <w:tcPr>
            <w:tcW w:w="4044" w:type="dxa"/>
            <w:shd w:val="clear" w:color="auto" w:fill="7F7F7F" w:themeFill="text1" w:themeFillTint="7F"/>
          </w:tcPr>
          <w:p w14:paraId="79746B3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  <w:t>SAT</w:t>
            </w:r>
          </w:p>
        </w:tc>
        <w:tc>
          <w:tcPr>
            <w:tcW w:w="4196" w:type="dxa"/>
            <w:shd w:val="clear" w:color="auto" w:fill="7F7F7F" w:themeFill="text1" w:themeFillTint="7F"/>
          </w:tcPr>
          <w:p w14:paraId="093284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  <w:t>UAT</w:t>
            </w:r>
          </w:p>
        </w:tc>
      </w:tr>
      <w:tr w14:paraId="7693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000A3A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044" w:type="dxa"/>
            <w:shd w:val="clear" w:color="auto" w:fill="FFFFFF" w:themeFill="background1"/>
          </w:tcPr>
          <w:p w14:paraId="456045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Verifies that the system functions correctly according to its requirements.</w:t>
            </w:r>
          </w:p>
        </w:tc>
        <w:tc>
          <w:tcPr>
            <w:tcW w:w="4196" w:type="dxa"/>
            <w:shd w:val="clear" w:color="auto" w:fill="FFFFFF" w:themeFill="background1"/>
          </w:tcPr>
          <w:p w14:paraId="527201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Verifies that the system meets the needs and expectations of its intended users.</w:t>
            </w:r>
          </w:p>
        </w:tc>
      </w:tr>
      <w:tr w14:paraId="1E7C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44078A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4044" w:type="dxa"/>
            <w:shd w:val="clear" w:color="auto" w:fill="FFFFFF" w:themeFill="background1"/>
          </w:tcPr>
          <w:p w14:paraId="383D4BB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System functionality, errors, security, performance, and reliability.</w:t>
            </w:r>
          </w:p>
        </w:tc>
        <w:tc>
          <w:tcPr>
            <w:tcW w:w="4196" w:type="dxa"/>
            <w:shd w:val="clear" w:color="auto" w:fill="FFFFFF" w:themeFill="background1"/>
          </w:tcPr>
          <w:p w14:paraId="589456B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User experience, usability, functionality, and satisfaction.</w:t>
            </w:r>
          </w:p>
        </w:tc>
      </w:tr>
      <w:tr w14:paraId="0F85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1C132B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4044" w:type="dxa"/>
            <w:shd w:val="clear" w:color="auto" w:fill="FFFFFF" w:themeFill="background1"/>
          </w:tcPr>
          <w:p w14:paraId="585CB8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Tester/Development Team</w:t>
            </w:r>
          </w:p>
        </w:tc>
        <w:tc>
          <w:tcPr>
            <w:tcW w:w="4196" w:type="dxa"/>
            <w:shd w:val="clear" w:color="auto" w:fill="FFFFFF" w:themeFill="background1"/>
          </w:tcPr>
          <w:p w14:paraId="349D689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Intended End-Users</w:t>
            </w:r>
          </w:p>
        </w:tc>
      </w:tr>
      <w:tr w14:paraId="6017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6B4D925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Testing Method</w:t>
            </w:r>
          </w:p>
        </w:tc>
        <w:tc>
          <w:tcPr>
            <w:tcW w:w="4044" w:type="dxa"/>
            <w:shd w:val="clear" w:color="auto" w:fill="FFFFFF" w:themeFill="background1"/>
          </w:tcPr>
          <w:p w14:paraId="740640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Tester follows test cases and checks the actual system behavior against the expected results.</w:t>
            </w:r>
          </w:p>
        </w:tc>
        <w:tc>
          <w:tcPr>
            <w:tcW w:w="4196" w:type="dxa"/>
            <w:shd w:val="clear" w:color="auto" w:fill="FFFFFF" w:themeFill="background1"/>
          </w:tcPr>
          <w:p w14:paraId="6EE95E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Users perform assigned tasks and evaluate whether the system is acceptable for their needs.</w:t>
            </w:r>
          </w:p>
        </w:tc>
      </w:tr>
      <w:tr w14:paraId="23C0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2E9246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4044" w:type="dxa"/>
            <w:shd w:val="clear" w:color="auto" w:fill="FFFFFF" w:themeFill="background1"/>
          </w:tcPr>
          <w:p w14:paraId="20040C3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Uses </w:t>
            </w:r>
            <w:r>
              <w:rPr>
                <w:rStyle w:val="92"/>
                <w:rFonts w:hint="default" w:ascii="Arial" w:hAnsi="Arial" w:eastAsia="SimSun" w:cs="Arial"/>
                <w:sz w:val="24"/>
                <w:szCs w:val="24"/>
              </w:rPr>
              <w:t>Pass/Fail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verdicts for each test case.</w:t>
            </w:r>
          </w:p>
        </w:tc>
        <w:tc>
          <w:tcPr>
            <w:tcW w:w="4196" w:type="dxa"/>
            <w:shd w:val="clear" w:color="auto" w:fill="FFFFFF" w:themeFill="background1"/>
          </w:tcPr>
          <w:p w14:paraId="7CD8CE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Uses </w:t>
            </w:r>
            <w:r>
              <w:rPr>
                <w:rStyle w:val="92"/>
                <w:rFonts w:hint="default" w:ascii="Arial" w:hAnsi="Arial" w:eastAsia="SimSun" w:cs="Arial"/>
                <w:sz w:val="24"/>
                <w:szCs w:val="24"/>
              </w:rPr>
              <w:t>Accepted/Not Accepted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and evaluation ratings.</w:t>
            </w:r>
          </w:p>
        </w:tc>
      </w:tr>
      <w:tr w14:paraId="7963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  <w:shd w:val="clear" w:color="auto" w:fill="FFFFFF" w:themeFill="background1"/>
          </w:tcPr>
          <w:p w14:paraId="44728E2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044" w:type="dxa"/>
            <w:shd w:val="clear" w:color="auto" w:fill="FFFFFF" w:themeFill="background1"/>
          </w:tcPr>
          <w:p w14:paraId="151709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Identifies defects or functions that need correction before UAT.</w:t>
            </w:r>
          </w:p>
        </w:tc>
        <w:tc>
          <w:tcPr>
            <w:tcW w:w="4196" w:type="dxa"/>
            <w:shd w:val="clear" w:color="auto" w:fill="FFFFFF" w:themeFill="background1"/>
          </w:tcPr>
          <w:p w14:paraId="6274BF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Determines whether the system is acceptable for its intended use.</w:t>
            </w:r>
          </w:p>
        </w:tc>
      </w:tr>
    </w:tbl>
    <w:p w14:paraId="0884843E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eastAsia="SimSun" w:cs="Arial"/>
          <w:b/>
          <w:bCs/>
          <w:sz w:val="24"/>
          <w:szCs w:val="24"/>
          <w:lang w:val="en-PH"/>
        </w:rPr>
      </w:pPr>
    </w:p>
    <w:p w14:paraId="475C7A27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b/>
          <w:bCs/>
          <w:color w:val="auto"/>
          <w:sz w:val="22"/>
          <w:szCs w:val="22"/>
        </w:rPr>
      </w:pPr>
      <w:r>
        <w:rPr>
          <w:rFonts w:hint="default" w:ascii="Arial" w:hAnsi="Arial" w:cs="Arial"/>
          <w:b/>
          <w:bCs/>
          <w:color w:val="auto"/>
          <w:sz w:val="22"/>
          <w:szCs w:val="22"/>
        </w:rPr>
        <w:t>IV. ACCEPTANCE SIGN-OFF</w:t>
      </w:r>
    </w:p>
    <w:p w14:paraId="01CE3EC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SAT and UAT results shall be reviewed by the project team and authorized representatives before final acceptance.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20"/>
        <w:gridCol w:w="3321"/>
        <w:gridCol w:w="3321"/>
      </w:tblGrid>
      <w:tr w14:paraId="3DD6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0" w:type="dxa"/>
            <w:shd w:val="clear" w:color="auto" w:fill="CFCECE" w:themeFill="background2" w:themeFillShade="E5"/>
          </w:tcPr>
          <w:p w14:paraId="0FA7969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Role</w:t>
            </w:r>
          </w:p>
        </w:tc>
        <w:tc>
          <w:tcPr>
            <w:tcW w:w="3321" w:type="dxa"/>
            <w:shd w:val="clear" w:color="auto" w:fill="CFCECE" w:themeFill="background2" w:themeFillShade="E5"/>
          </w:tcPr>
          <w:p w14:paraId="77B8E61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Name and Signature</w:t>
            </w:r>
          </w:p>
        </w:tc>
        <w:tc>
          <w:tcPr>
            <w:tcW w:w="3321" w:type="dxa"/>
            <w:shd w:val="clear" w:color="auto" w:fill="CFCECE" w:themeFill="background2" w:themeFillShade="E5"/>
          </w:tcPr>
          <w:p w14:paraId="06FB3AD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Date</w:t>
            </w:r>
          </w:p>
        </w:tc>
      </w:tr>
      <w:tr w14:paraId="65BE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7" w:hRule="atLeast"/>
        </w:trPr>
        <w:tc>
          <w:tcPr>
            <w:tcW w:w="3320" w:type="dxa"/>
            <w:shd w:val="clear"/>
            <w:vAlign w:val="center"/>
          </w:tcPr>
          <w:p w14:paraId="5D467F5C">
            <w:pPr>
              <w:spacing w:after="0" w:line="240" w:lineRule="auto"/>
              <w:rPr>
                <w:rFonts w:hint="default" w:ascii="Arial" w:hAnsi="Arial" w:cs="Arial" w:eastAsiaTheme="minorEastAsia"/>
                <w:sz w:val="22"/>
                <w:szCs w:val="22"/>
                <w:lang w:val="en-PH" w:eastAsia="en-US" w:bidi="ar-SA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7AA4BBA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4671A5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428B7F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1552133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</w:t>
            </w:r>
          </w:p>
        </w:tc>
      </w:tr>
      <w:tr w14:paraId="0950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7" w:hRule="atLeast"/>
        </w:trPr>
        <w:tc>
          <w:tcPr>
            <w:tcW w:w="3320" w:type="dxa"/>
            <w:shd w:val="clear"/>
            <w:vAlign w:val="center"/>
          </w:tcPr>
          <w:p w14:paraId="143604A0">
            <w:pPr>
              <w:spacing w:after="0" w:line="240" w:lineRule="auto"/>
              <w:rPr>
                <w:rFonts w:hint="default" w:ascii="Arial" w:hAnsi="Arial" w:cs="Arial" w:eastAsiaTheme="minorEastAsia"/>
                <w:sz w:val="22"/>
                <w:szCs w:val="22"/>
                <w:lang w:val="en-PH" w:eastAsia="en-US" w:bidi="ar-SA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Tester/Debugger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1A9D7DC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4B62AB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7915E12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140CB55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</w:tr>
      <w:tr w14:paraId="7E91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3" w:hRule="atLeast"/>
        </w:trPr>
        <w:tc>
          <w:tcPr>
            <w:tcW w:w="3320" w:type="dxa"/>
            <w:shd w:val="clear"/>
            <w:vAlign w:val="center"/>
          </w:tcPr>
          <w:p w14:paraId="45A75A00">
            <w:pPr>
              <w:spacing w:after="0" w:line="240" w:lineRule="auto"/>
              <w:rPr>
                <w:rFonts w:hint="default" w:ascii="Arial" w:hAnsi="Arial" w:cs="Arial" w:eastAsiaTheme="minorEastAsia"/>
                <w:sz w:val="22"/>
                <w:szCs w:val="22"/>
                <w:lang w:val="en-PH" w:eastAsia="en-US" w:bidi="ar-SA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Development Team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73DF29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54D10B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1773E0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6C485B1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</w:t>
            </w:r>
          </w:p>
        </w:tc>
      </w:tr>
      <w:tr w14:paraId="26CC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7" w:hRule="atLeast"/>
        </w:trPr>
        <w:tc>
          <w:tcPr>
            <w:tcW w:w="3320" w:type="dxa"/>
            <w:shd w:val="clear" w:color="auto" w:fill="FFFFFF" w:themeFill="background1"/>
          </w:tcPr>
          <w:p w14:paraId="7C1F4D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End-User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58218EC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16A3DF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646CB8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4723F8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</w:t>
            </w:r>
          </w:p>
        </w:tc>
      </w:tr>
      <w:tr w14:paraId="4277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</w:trPr>
        <w:tc>
          <w:tcPr>
            <w:tcW w:w="3320" w:type="dxa"/>
            <w:shd w:val="clear"/>
            <w:vAlign w:val="center"/>
          </w:tcPr>
          <w:p w14:paraId="7442F38D">
            <w:pPr>
              <w:spacing w:after="0" w:line="240" w:lineRule="auto"/>
              <w:rPr>
                <w:rFonts w:hint="default" w:ascii="Arial" w:hAnsi="Arial" w:cs="Arial" w:eastAsiaTheme="minorEastAsia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Capstone Adviser / Project Reviewer</w:t>
            </w:r>
          </w:p>
        </w:tc>
        <w:tc>
          <w:tcPr>
            <w:tcW w:w="3321" w:type="dxa"/>
            <w:shd w:val="clear" w:color="auto" w:fill="FFFFFF" w:themeFill="background1"/>
          </w:tcPr>
          <w:p w14:paraId="48999F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729DED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7A14558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</w:p>
          <w:p w14:paraId="0F7D1E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_____________________</w:t>
            </w:r>
            <w:bookmarkStart w:id="0" w:name="_GoBack"/>
            <w:bookmarkEnd w:id="0"/>
          </w:p>
        </w:tc>
      </w:tr>
    </w:tbl>
    <w:p w14:paraId="063E3B3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b/>
          <w:bCs/>
          <w:color w:val="auto"/>
          <w:sz w:val="22"/>
          <w:szCs w:val="22"/>
          <w:lang w:val="en-PH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631DCE5"/>
    <w:multiLevelType w:val="singleLevel"/>
    <w:tmpl w:val="3631DC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B4F3FC1"/>
    <w:multiLevelType w:val="singleLevel"/>
    <w:tmpl w:val="7B4F3F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7218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B7218A"/>
    <w:rsid w:val="5BF6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2026-10-01T13:42:00Z</dcterms:created>
  <dc:creator>Mike Baring</dc:creator>
  <cp:lastModifiedBy>Mike Baring</cp:lastModifiedBy>
  <dcterms:modified xsi:type="dcterms:W3CDTF">2026-10-01T15:03:34Z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0FC7921E1B334DB5AF6E045A03221A9F_11</vt:lpwstr>
  </property>
  <property fmtid="{D5CDD505-2E9C-101B-9397-08002B2CF9AE}" pid="4" name="KSOTemplateDocerSaveRecord">
    <vt:lpwstr>eyJoZGlkIjoiMzcyODMxYTE0ZTc0ZGU3Y2QwODc3MzYzN2Q1YmNiM2EiLCJ1c2VySWQiOiI3MDQ5MDYzMTM3NTIifQ==</vt:lpwstr>
  </property>
</Properties>
</file>