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68E6" w14:textId="77777777" w:rsidR="004F28C5" w:rsidRDefault="004F28C5">
      <w:pPr>
        <w:pStyle w:val="ConsPlusNormal"/>
        <w:jc w:val="both"/>
        <w:outlineLvl w:val="0"/>
      </w:pPr>
    </w:p>
    <w:p w14:paraId="0C881B32" w14:textId="77777777" w:rsidR="004F28C5" w:rsidRDefault="00D170DD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5C880642" w14:textId="77777777" w:rsidR="004F28C5" w:rsidRDefault="004F28C5">
      <w:pPr>
        <w:pStyle w:val="ConsPlusTitle"/>
        <w:jc w:val="center"/>
      </w:pPr>
    </w:p>
    <w:p w14:paraId="6964FB8C" w14:textId="77777777" w:rsidR="004F28C5" w:rsidRDefault="00D170DD">
      <w:pPr>
        <w:pStyle w:val="ConsPlusTitle"/>
        <w:jc w:val="center"/>
      </w:pPr>
      <w:r>
        <w:t>ПОСТАНОВЛЕНИЕ</w:t>
      </w:r>
    </w:p>
    <w:p w14:paraId="62132770" w14:textId="77777777" w:rsidR="004F28C5" w:rsidRDefault="00D170DD">
      <w:pPr>
        <w:pStyle w:val="ConsPlusTitle"/>
        <w:jc w:val="center"/>
      </w:pPr>
      <w:r>
        <w:t>от 14 августа 2019 г. N 1043</w:t>
      </w:r>
    </w:p>
    <w:p w14:paraId="13DCDE04" w14:textId="77777777" w:rsidR="004F28C5" w:rsidRDefault="004F28C5">
      <w:pPr>
        <w:pStyle w:val="ConsPlusTitle"/>
        <w:jc w:val="center"/>
      </w:pPr>
    </w:p>
    <w:p w14:paraId="1B3DE944" w14:textId="77777777" w:rsidR="004F28C5" w:rsidRDefault="00D170DD">
      <w:pPr>
        <w:pStyle w:val="ConsPlusTitle"/>
        <w:jc w:val="center"/>
      </w:pPr>
      <w:r>
        <w:t>ОБ УТВЕРЖДЕНИИ ПРАВИЛ</w:t>
      </w:r>
    </w:p>
    <w:p w14:paraId="312A96D1" w14:textId="77777777" w:rsidR="004F28C5" w:rsidRDefault="00D170DD">
      <w:pPr>
        <w:pStyle w:val="ConsPlusTitle"/>
        <w:jc w:val="center"/>
      </w:pPr>
      <w:r>
        <w:t>ПРЕДОСТАВЛЕНИЯ СУБСИДИЙ ИЗ ФЕДЕРАЛЬНОГО БЮДЖЕТА</w:t>
      </w:r>
    </w:p>
    <w:p w14:paraId="49E8A3D8" w14:textId="77777777" w:rsidR="004F28C5" w:rsidRDefault="00D170DD">
      <w:pPr>
        <w:pStyle w:val="ConsPlusTitle"/>
        <w:jc w:val="center"/>
      </w:pPr>
      <w:r>
        <w:t>ФОНДУ ИНФРАСТРУКТУРНЫХ И ОБРАЗОВАТЕЛЬНЫХ ПРОГРАММ</w:t>
      </w:r>
    </w:p>
    <w:p w14:paraId="7CE28017" w14:textId="77777777" w:rsidR="004F28C5" w:rsidRDefault="00D170DD">
      <w:pPr>
        <w:pStyle w:val="ConsPlusTitle"/>
        <w:jc w:val="center"/>
      </w:pPr>
      <w:r>
        <w:t>НА РАЗВИТИЕ НАНОИНДУСТРИИ С ПОМОЩЬЮ ИНФРАСТРУКТУРНЫХ</w:t>
      </w:r>
    </w:p>
    <w:p w14:paraId="1858DE68" w14:textId="77777777" w:rsidR="004F28C5" w:rsidRDefault="00D170DD">
      <w:pPr>
        <w:pStyle w:val="ConsPlusTitle"/>
        <w:jc w:val="center"/>
      </w:pPr>
      <w:r>
        <w:t>И ОБРАЗОВАТЕЛЬНЫХ ПРОГРАММ</w:t>
      </w:r>
    </w:p>
    <w:p w14:paraId="2458EC90" w14:textId="77777777" w:rsidR="004F28C5" w:rsidRDefault="004F28C5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4F28C5" w14:paraId="4FB7FC90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80D4F" w14:textId="77777777" w:rsidR="004F28C5" w:rsidRDefault="004F28C5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33DA1" w14:textId="77777777" w:rsidR="004F28C5" w:rsidRDefault="004F28C5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B803097" w14:textId="77777777" w:rsidR="004F28C5" w:rsidRDefault="00D170DD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5FD4FF4C" w14:textId="77777777" w:rsidR="004F28C5" w:rsidRDefault="00D170DD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20.10.2021 N 1781)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FCC6" w14:textId="77777777" w:rsidR="004F28C5" w:rsidRDefault="004F28C5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606108D6" w14:textId="77777777" w:rsidR="004F28C5" w:rsidRDefault="004F28C5">
      <w:pPr>
        <w:pStyle w:val="ConsPlusNormal"/>
        <w:jc w:val="both"/>
      </w:pPr>
    </w:p>
    <w:p w14:paraId="059CE27F" w14:textId="77777777" w:rsidR="004F28C5" w:rsidRDefault="00D170DD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6EA9D310" w14:textId="77777777" w:rsidR="004F28C5" w:rsidRDefault="00D170DD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0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Фонду инфраструктурных и образовательных программ на развитие наноиндустрии с помощью инфраструктурных и образовательных программ.</w:t>
      </w:r>
    </w:p>
    <w:p w14:paraId="0412FE1C" w14:textId="77777777" w:rsidR="004F28C5" w:rsidRDefault="004F28C5">
      <w:pPr>
        <w:pStyle w:val="ConsPlusNormal"/>
        <w:jc w:val="both"/>
      </w:pPr>
    </w:p>
    <w:p w14:paraId="67AB1DDC" w14:textId="77777777" w:rsidR="004F28C5" w:rsidRDefault="00D170DD">
      <w:pPr>
        <w:pStyle w:val="ConsPlusNormal"/>
        <w:jc w:val="right"/>
      </w:pPr>
      <w:r>
        <w:t>Председатель Правительства</w:t>
      </w:r>
    </w:p>
    <w:p w14:paraId="2AA568C6" w14:textId="77777777" w:rsidR="004F28C5" w:rsidRDefault="00D170DD">
      <w:pPr>
        <w:pStyle w:val="ConsPlusNormal"/>
        <w:jc w:val="right"/>
      </w:pPr>
      <w:r>
        <w:t>Российской Федерации</w:t>
      </w:r>
    </w:p>
    <w:p w14:paraId="26B14454" w14:textId="77777777" w:rsidR="004F28C5" w:rsidRDefault="00D170DD">
      <w:pPr>
        <w:pStyle w:val="ConsPlusNormal"/>
        <w:jc w:val="right"/>
      </w:pPr>
      <w:r>
        <w:t>Д.МЕДВЕДЕВ</w:t>
      </w:r>
    </w:p>
    <w:p w14:paraId="79972088" w14:textId="77777777" w:rsidR="004F28C5" w:rsidRDefault="004F28C5">
      <w:pPr>
        <w:pStyle w:val="ConsPlusNormal"/>
        <w:jc w:val="both"/>
      </w:pPr>
    </w:p>
    <w:p w14:paraId="35C7EF54" w14:textId="77777777" w:rsidR="004F28C5" w:rsidRDefault="004F28C5">
      <w:pPr>
        <w:pStyle w:val="ConsPlusNormal"/>
        <w:jc w:val="both"/>
      </w:pPr>
    </w:p>
    <w:p w14:paraId="52352EF9" w14:textId="77777777" w:rsidR="004F28C5" w:rsidRDefault="004F28C5">
      <w:pPr>
        <w:pStyle w:val="ConsPlusNormal"/>
        <w:jc w:val="both"/>
      </w:pPr>
    </w:p>
    <w:p w14:paraId="5D57EEE8" w14:textId="77777777" w:rsidR="004F28C5" w:rsidRDefault="004F28C5">
      <w:pPr>
        <w:pStyle w:val="ConsPlusNormal"/>
        <w:jc w:val="both"/>
      </w:pPr>
    </w:p>
    <w:p w14:paraId="11751C11" w14:textId="77777777" w:rsidR="004F28C5" w:rsidRDefault="004F28C5">
      <w:pPr>
        <w:pStyle w:val="ConsPlusNormal"/>
        <w:jc w:val="both"/>
      </w:pPr>
    </w:p>
    <w:p w14:paraId="54C26D39" w14:textId="77777777" w:rsidR="004F28C5" w:rsidRDefault="00D170DD">
      <w:pPr>
        <w:pStyle w:val="ConsPlusNormal"/>
        <w:jc w:val="right"/>
        <w:outlineLvl w:val="0"/>
      </w:pPr>
      <w:r>
        <w:t>Утверждены</w:t>
      </w:r>
    </w:p>
    <w:p w14:paraId="41E514A0" w14:textId="77777777" w:rsidR="004F28C5" w:rsidRDefault="00D170DD">
      <w:pPr>
        <w:pStyle w:val="ConsPlusNormal"/>
        <w:jc w:val="right"/>
      </w:pPr>
      <w:r>
        <w:t>постановлением Правительства</w:t>
      </w:r>
    </w:p>
    <w:p w14:paraId="0C550DB4" w14:textId="77777777" w:rsidR="004F28C5" w:rsidRDefault="00D170DD">
      <w:pPr>
        <w:pStyle w:val="ConsPlusNormal"/>
        <w:jc w:val="right"/>
      </w:pPr>
      <w:r>
        <w:t>Российской Федерации</w:t>
      </w:r>
    </w:p>
    <w:p w14:paraId="35FB621F" w14:textId="77777777" w:rsidR="004F28C5" w:rsidRDefault="00D170DD">
      <w:pPr>
        <w:pStyle w:val="ConsPlusNormal"/>
        <w:jc w:val="right"/>
      </w:pPr>
      <w:r>
        <w:t>от 14 августа 2019 г. N 1043</w:t>
      </w:r>
    </w:p>
    <w:p w14:paraId="07F00DCA" w14:textId="77777777" w:rsidR="004F28C5" w:rsidRDefault="004F28C5">
      <w:pPr>
        <w:pStyle w:val="ConsPlusNormal"/>
        <w:jc w:val="both"/>
      </w:pPr>
    </w:p>
    <w:p w14:paraId="1F4DBFA6" w14:textId="77777777" w:rsidR="004F28C5" w:rsidRDefault="00D170DD">
      <w:pPr>
        <w:pStyle w:val="ConsPlusTitle"/>
        <w:jc w:val="center"/>
      </w:pPr>
      <w:bookmarkStart w:id="0" w:name="Par30"/>
      <w:bookmarkEnd w:id="0"/>
      <w:r>
        <w:t>ПРАВИЛА</w:t>
      </w:r>
    </w:p>
    <w:p w14:paraId="04BDFECD" w14:textId="77777777" w:rsidR="004F28C5" w:rsidRDefault="00D170DD">
      <w:pPr>
        <w:pStyle w:val="ConsPlusTitle"/>
        <w:jc w:val="center"/>
      </w:pPr>
      <w:r>
        <w:t>ПРЕДОСТАВЛЕНИЯ СУБСИДИЙ ИЗ ФЕДЕРАЛЬНОГО БЮДЖЕТА</w:t>
      </w:r>
    </w:p>
    <w:p w14:paraId="07E4BA7E" w14:textId="77777777" w:rsidR="004F28C5" w:rsidRDefault="00D170DD">
      <w:pPr>
        <w:pStyle w:val="ConsPlusTitle"/>
        <w:jc w:val="center"/>
      </w:pPr>
      <w:r>
        <w:t>ФОНДУ ИНФРАСТРУКТУРНЫХ И ОБРАЗОВАТЕЛЬНЫХ ПРОГРАММ</w:t>
      </w:r>
    </w:p>
    <w:p w14:paraId="6CD33A34" w14:textId="77777777" w:rsidR="004F28C5" w:rsidRDefault="00D170DD">
      <w:pPr>
        <w:pStyle w:val="ConsPlusTitle"/>
        <w:jc w:val="center"/>
      </w:pPr>
      <w:r>
        <w:t>НА РАЗВИТИЕ НАНОИНДУСТРИИ С ПОМОЩЬЮ ИНФРАСТРУКТУРНЫХ</w:t>
      </w:r>
    </w:p>
    <w:p w14:paraId="7E6CD333" w14:textId="77777777" w:rsidR="004F28C5" w:rsidRDefault="00D170DD">
      <w:pPr>
        <w:pStyle w:val="ConsPlusTitle"/>
        <w:jc w:val="center"/>
      </w:pPr>
      <w:r>
        <w:t>И ОБРАЗОВАТЕЛЬНЫХ ПРОГРАММ</w:t>
      </w:r>
    </w:p>
    <w:p w14:paraId="2FEF448A" w14:textId="77777777" w:rsidR="004F28C5" w:rsidRDefault="004F28C5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4F28C5" w14:paraId="32C4FB7A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52319" w14:textId="77777777" w:rsidR="004F28C5" w:rsidRDefault="004F28C5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3C10" w14:textId="77777777" w:rsidR="004F28C5" w:rsidRDefault="004F28C5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9CD24AE" w14:textId="77777777" w:rsidR="004F28C5" w:rsidRDefault="00D170DD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6E04EC38" w14:textId="77777777" w:rsidR="004F28C5" w:rsidRDefault="00D170DD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20.10.2021 N 1781)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70559" w14:textId="77777777" w:rsidR="004F28C5" w:rsidRDefault="004F28C5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49F0507C" w14:textId="77777777" w:rsidR="004F28C5" w:rsidRDefault="004F28C5">
      <w:pPr>
        <w:pStyle w:val="ConsPlusNormal"/>
        <w:jc w:val="both"/>
      </w:pPr>
    </w:p>
    <w:p w14:paraId="234C84BB" w14:textId="4154F86B" w:rsidR="004F28C5" w:rsidRDefault="003E5ACF">
      <w:pPr>
        <w:pStyle w:val="ConsPlusNormal"/>
        <w:ind w:firstLine="540"/>
        <w:jc w:val="both"/>
      </w:pPr>
      <w:bookmarkStart w:id="1" w:name="Par38"/>
      <w:bookmarkEnd w:id="1"/>
      <w:r>
        <w:t>1.</w:t>
      </w:r>
      <w:r w:rsidRPr="003E5ACF">
        <w:t xml:space="preserve"> {</w:t>
      </w:r>
      <w:proofErr w:type="gramStart"/>
      <w:r w:rsidR="003E2B4F">
        <w:t>1</w:t>
      </w:r>
      <w:r w:rsidRPr="003E5ACF">
        <w:t>}</w:t>
      </w:r>
      <w:r w:rsidR="00D170DD">
        <w:t>Настоящие</w:t>
      </w:r>
      <w:proofErr w:type="gramEnd"/>
      <w:r w:rsidR="00D170DD">
        <w:t xml:space="preserve"> Правила устанавливают цели, условия и порядок предоставления субсидий из федерального бюджета Фонду инфраструктурных и образовательных программ на развитие </w:t>
      </w:r>
      <w:r w:rsidR="00D170DD">
        <w:lastRenderedPageBreak/>
        <w:t>наноиндустрии с помощью инфраструктурных и образовательных программ (далее соответственно - субсидия, Фонд).</w:t>
      </w:r>
      <w:r w:rsidRPr="003E5ACF">
        <w:t xml:space="preserve"> {</w:t>
      </w:r>
      <w:r w:rsidR="003E2B4F">
        <w:t>1</w:t>
      </w:r>
      <w:r w:rsidRPr="003E5ACF">
        <w:t>}</w:t>
      </w:r>
    </w:p>
    <w:p w14:paraId="498CD20D" w14:textId="5FE53506" w:rsidR="004F28C5" w:rsidRDefault="00D170DD">
      <w:pPr>
        <w:pStyle w:val="ConsPlusNormal"/>
        <w:spacing w:before="240"/>
        <w:ind w:firstLine="540"/>
        <w:jc w:val="both"/>
      </w:pPr>
      <w:bookmarkStart w:id="2" w:name="Par39"/>
      <w:bookmarkEnd w:id="2"/>
      <w:r>
        <w:t xml:space="preserve">2. </w:t>
      </w:r>
      <w:r w:rsidR="003E5ACF" w:rsidRPr="003E5ACF">
        <w:t>{2}</w:t>
      </w:r>
      <w:r>
        <w:t xml:space="preserve">Субсидия предоставляется в рамках основного мероприятия "Содействие развитию современной инновационной инфраструктуры в сфере нанотехнологий, механизмов и инструментов для реализации потенциала наноиндустрии" </w:t>
      </w:r>
      <w:hyperlink r:id="rId8" w:history="1">
        <w:r>
          <w:rPr>
            <w:color w:val="0000FF"/>
          </w:rPr>
          <w:t>подпрограммы</w:t>
        </w:r>
      </w:hyperlink>
      <w:r>
        <w:t xml:space="preserve"> "Стимулирование инноваций" государственной </w:t>
      </w:r>
      <w:hyperlink r:id="rId9" w:history="1">
        <w:r>
          <w:rPr>
            <w:color w:val="0000FF"/>
          </w:rPr>
          <w:t>программы</w:t>
        </w:r>
      </w:hyperlink>
      <w:r>
        <w:t xml:space="preserve"> Российской Федерации "Экономическое развитие и инновационная экономика"</w:t>
      </w:r>
      <w:r w:rsidR="00FB7881" w:rsidRPr="003E5ACF">
        <w:t>{</w:t>
      </w:r>
      <w:r w:rsidR="00FB7881" w:rsidRPr="00253B0A">
        <w:t>2</w:t>
      </w:r>
      <w:r w:rsidR="00FB7881" w:rsidRPr="003E5ACF">
        <w:t>}{</w:t>
      </w:r>
      <w:r w:rsidR="003E2B4F">
        <w:t>3</w:t>
      </w:r>
      <w:r w:rsidR="00FB7881" w:rsidRPr="003E5ACF">
        <w:t>}</w:t>
      </w:r>
      <w:r>
        <w:t xml:space="preserve"> в целях реализации основных направлений деятельности Фонда, направленных на финансовое и нефинансовое развитие нанотехнологического и связанных с ним высокотехнологичных секторов экономики путем формирования и развития инновационной инфраструктуры, развития рынка квалифицированных кадров и системы профессионального образования, реализации институциональной и информационной поддержки, способствующих выведению на рынок технологических решений и готовых продуктов, в том числе на реализацию мероприятий по следующим направлениям деятельности:</w:t>
      </w:r>
      <w:r w:rsidR="00FB7881" w:rsidRPr="00FB7881">
        <w:t xml:space="preserve"> </w:t>
      </w:r>
      <w:r w:rsidR="00FB7881" w:rsidRPr="003E5ACF">
        <w:t>{</w:t>
      </w:r>
      <w:r w:rsidR="003E2B4F">
        <w:t>3</w:t>
      </w:r>
      <w:r w:rsidR="00FB7881" w:rsidRPr="003E5ACF">
        <w:t>}</w:t>
      </w:r>
    </w:p>
    <w:p w14:paraId="3A630794" w14:textId="77777777" w:rsidR="004F28C5" w:rsidRDefault="00D170DD">
      <w:pPr>
        <w:pStyle w:val="ConsPlusNormal"/>
        <w:jc w:val="both"/>
      </w:pPr>
      <w:r>
        <w:t xml:space="preserve">(в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04267DDA" w14:textId="7940536C" w:rsidR="004F28C5" w:rsidRDefault="00D170DD">
      <w:pPr>
        <w:pStyle w:val="ConsPlusNormal"/>
        <w:spacing w:before="240"/>
        <w:ind w:firstLine="540"/>
        <w:jc w:val="both"/>
      </w:pPr>
      <w:r>
        <w:t xml:space="preserve">а) </w:t>
      </w:r>
      <w:r w:rsidR="00253B0A" w:rsidRPr="003E5ACF">
        <w:t>{</w:t>
      </w:r>
      <w:proofErr w:type="gramStart"/>
      <w:r w:rsidR="003E2B4F">
        <w:t>4</w:t>
      </w:r>
      <w:r w:rsidR="00253B0A" w:rsidRPr="003E5ACF">
        <w:t>}</w:t>
      </w:r>
      <w:r>
        <w:t>обеспечение</w:t>
      </w:r>
      <w:proofErr w:type="gramEnd"/>
      <w:r>
        <w:t xml:space="preserve"> нанотехнологического и связанных с ним высокотехнологичных секторов экономики востребованными квалифицированными кадрами посредством разработки дополнительных профессиональных программ, в том числе реализуемых с применением электронного обучения и дистанционных образовательных технологий;</w:t>
      </w:r>
      <w:r w:rsidR="00253B0A" w:rsidRPr="00253B0A">
        <w:t xml:space="preserve"> </w:t>
      </w:r>
      <w:r w:rsidR="00253B0A" w:rsidRPr="003E5ACF">
        <w:t>{</w:t>
      </w:r>
      <w:r w:rsidR="003E2B4F">
        <w:t>4</w:t>
      </w:r>
      <w:r w:rsidR="00253B0A" w:rsidRPr="003E5ACF">
        <w:t>}</w:t>
      </w:r>
    </w:p>
    <w:p w14:paraId="53B6D9CE" w14:textId="68BEF137" w:rsidR="004F28C5" w:rsidRDefault="00D170DD">
      <w:pPr>
        <w:pStyle w:val="ConsPlusNormal"/>
        <w:spacing w:before="240"/>
        <w:ind w:firstLine="540"/>
        <w:jc w:val="both"/>
      </w:pPr>
      <w:r>
        <w:t xml:space="preserve">б) </w:t>
      </w:r>
      <w:r w:rsidR="00253B0A" w:rsidRPr="003E5ACF">
        <w:t>{</w:t>
      </w:r>
      <w:proofErr w:type="gramStart"/>
      <w:r w:rsidR="003E2B4F">
        <w:t>5</w:t>
      </w:r>
      <w:r w:rsidR="00253B0A" w:rsidRPr="003E5ACF">
        <w:t>}</w:t>
      </w:r>
      <w:r>
        <w:t>внедрение</w:t>
      </w:r>
      <w:proofErr w:type="gramEnd"/>
      <w:r>
        <w:t xml:space="preserve"> системы профессиональных квалификаций на базе профессиональных стандартов по перспективным инженерным профессиям;</w:t>
      </w:r>
      <w:r w:rsidR="00253B0A" w:rsidRPr="00253B0A">
        <w:t xml:space="preserve"> </w:t>
      </w:r>
      <w:r w:rsidR="00253B0A" w:rsidRPr="003E5ACF">
        <w:t>{</w:t>
      </w:r>
      <w:r w:rsidR="003E2B4F">
        <w:t>5</w:t>
      </w:r>
      <w:r w:rsidR="00253B0A" w:rsidRPr="003E5ACF">
        <w:t>}</w:t>
      </w:r>
    </w:p>
    <w:p w14:paraId="28CE83DC" w14:textId="2730C6D4" w:rsidR="004F28C5" w:rsidRDefault="00D170DD">
      <w:pPr>
        <w:pStyle w:val="ConsPlusNormal"/>
        <w:spacing w:before="240"/>
        <w:ind w:firstLine="540"/>
        <w:jc w:val="both"/>
      </w:pPr>
      <w:r>
        <w:t xml:space="preserve">в) </w:t>
      </w:r>
      <w:r w:rsidR="00253B0A" w:rsidRPr="003E5ACF">
        <w:t>{</w:t>
      </w:r>
      <w:proofErr w:type="gramStart"/>
      <w:r w:rsidR="003E2B4F">
        <w:t>6</w:t>
      </w:r>
      <w:r w:rsidR="00253B0A" w:rsidRPr="003E5ACF">
        <w:t>}</w:t>
      </w:r>
      <w:r>
        <w:t>содействие</w:t>
      </w:r>
      <w:proofErr w:type="gramEnd"/>
      <w:r>
        <w:t xml:space="preserve"> повышению интереса к естественно научным специальностям у детей и молодежи;</w:t>
      </w:r>
      <w:r w:rsidR="00253B0A" w:rsidRPr="00253B0A">
        <w:t xml:space="preserve"> </w:t>
      </w:r>
      <w:r w:rsidR="00253B0A" w:rsidRPr="003E5ACF">
        <w:t>{</w:t>
      </w:r>
      <w:r w:rsidR="003E2B4F">
        <w:t>6</w:t>
      </w:r>
      <w:r w:rsidR="00253B0A" w:rsidRPr="003E5ACF">
        <w:t>}</w:t>
      </w:r>
    </w:p>
    <w:p w14:paraId="15A56877" w14:textId="4622549D" w:rsidR="004F28C5" w:rsidRDefault="00D170DD">
      <w:pPr>
        <w:pStyle w:val="ConsPlusNormal"/>
        <w:spacing w:before="240"/>
        <w:ind w:firstLine="540"/>
        <w:jc w:val="both"/>
      </w:pPr>
      <w:r>
        <w:t xml:space="preserve">г) </w:t>
      </w:r>
      <w:r w:rsidR="00253B0A" w:rsidRPr="003E5ACF">
        <w:t>{</w:t>
      </w:r>
      <w:proofErr w:type="gramStart"/>
      <w:r w:rsidR="003E2B4F">
        <w:t>7</w:t>
      </w:r>
      <w:r w:rsidR="00253B0A" w:rsidRPr="003E5ACF">
        <w:t>}</w:t>
      </w:r>
      <w:r>
        <w:t>реализация</w:t>
      </w:r>
      <w:proofErr w:type="gramEnd"/>
      <w:r>
        <w:t xml:space="preserve"> мероприятий, проектов и программ в сфере нормативно-технического обеспечения, включая развитие региональной инфраструктуры, способствующих производству, выходу и обращению на рынке продукции нанотехнологического и связанных с ним высокотехнологичных секторов экономики;</w:t>
      </w:r>
      <w:r w:rsidR="00253B0A" w:rsidRPr="00253B0A">
        <w:t xml:space="preserve"> </w:t>
      </w:r>
      <w:r w:rsidR="00253B0A" w:rsidRPr="003E5ACF">
        <w:t>{</w:t>
      </w:r>
      <w:r w:rsidR="003E2B4F">
        <w:t>7</w:t>
      </w:r>
      <w:r w:rsidR="00253B0A" w:rsidRPr="003E5ACF">
        <w:t>}</w:t>
      </w:r>
    </w:p>
    <w:p w14:paraId="05A55308" w14:textId="01C09071" w:rsidR="004F28C5" w:rsidRDefault="00D170DD">
      <w:pPr>
        <w:pStyle w:val="ConsPlusNormal"/>
        <w:spacing w:before="240"/>
        <w:ind w:firstLine="540"/>
        <w:jc w:val="both"/>
      </w:pPr>
      <w:r>
        <w:t xml:space="preserve">д) </w:t>
      </w:r>
      <w:r w:rsidR="00253B0A" w:rsidRPr="003E5ACF">
        <w:t>{</w:t>
      </w:r>
      <w:proofErr w:type="gramStart"/>
      <w:r w:rsidR="003E2B4F">
        <w:t>8</w:t>
      </w:r>
      <w:r w:rsidR="00253B0A" w:rsidRPr="003E5ACF">
        <w:t>}</w:t>
      </w:r>
      <w:r>
        <w:t>реализация</w:t>
      </w:r>
      <w:proofErr w:type="gramEnd"/>
      <w:r>
        <w:t xml:space="preserve"> инвестиционных инфраструктурных проектов и программ, обеспечение финансирования инновационных проектов и компаний в целях создания и выведения на рынок технологических решений и готовых продуктов;</w:t>
      </w:r>
      <w:r w:rsidR="00253B0A" w:rsidRPr="00253B0A">
        <w:t xml:space="preserve"> </w:t>
      </w:r>
      <w:r w:rsidR="00253B0A" w:rsidRPr="003E5ACF">
        <w:t>{</w:t>
      </w:r>
      <w:r w:rsidR="003E2B4F">
        <w:t>8</w:t>
      </w:r>
      <w:r w:rsidR="00253B0A" w:rsidRPr="003E5ACF">
        <w:t>}</w:t>
      </w:r>
    </w:p>
    <w:p w14:paraId="326F1D6B" w14:textId="7AEDF4AE" w:rsidR="004F28C5" w:rsidRDefault="00D170DD">
      <w:pPr>
        <w:pStyle w:val="ConsPlusNormal"/>
        <w:spacing w:before="240"/>
        <w:ind w:firstLine="540"/>
        <w:jc w:val="both"/>
      </w:pPr>
      <w:r>
        <w:t xml:space="preserve">е) </w:t>
      </w:r>
      <w:r w:rsidR="00253B0A" w:rsidRPr="003E5ACF">
        <w:t>{</w:t>
      </w:r>
      <w:proofErr w:type="gramStart"/>
      <w:r w:rsidR="003E2B4F">
        <w:t>9</w:t>
      </w:r>
      <w:r w:rsidR="00253B0A" w:rsidRPr="003E5ACF">
        <w:t>}</w:t>
      </w:r>
      <w:r>
        <w:t>оказание</w:t>
      </w:r>
      <w:proofErr w:type="gramEnd"/>
      <w:r>
        <w:t xml:space="preserve"> поддержки малым инновационным компаниям (стартапам) в рамках инфраструктурных проектов Фонда;</w:t>
      </w:r>
      <w:r w:rsidR="00253B0A" w:rsidRPr="00253B0A">
        <w:t xml:space="preserve"> </w:t>
      </w:r>
      <w:r w:rsidR="00253B0A" w:rsidRPr="003E5ACF">
        <w:t>{</w:t>
      </w:r>
      <w:r w:rsidR="003E2B4F">
        <w:t>9</w:t>
      </w:r>
      <w:r w:rsidR="00253B0A" w:rsidRPr="003E5ACF">
        <w:t>}</w:t>
      </w:r>
    </w:p>
    <w:p w14:paraId="6BC85E98" w14:textId="77777777" w:rsidR="004F28C5" w:rsidRDefault="00D170DD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"е" 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00E1ED6D" w14:textId="77777777" w:rsidR="004F28C5" w:rsidRDefault="00D170DD">
      <w:pPr>
        <w:pStyle w:val="ConsPlusNormal"/>
        <w:spacing w:before="240"/>
        <w:ind w:firstLine="540"/>
        <w:jc w:val="both"/>
      </w:pPr>
      <w:r>
        <w:t xml:space="preserve">ж) - з) утратили силу. - </w:t>
      </w:r>
      <w:hyperlink r:id="rId12" w:history="1">
        <w:r>
          <w:rPr>
            <w:color w:val="0000FF"/>
          </w:rPr>
          <w:t>Постановление</w:t>
        </w:r>
      </w:hyperlink>
      <w:r>
        <w:t xml:space="preserve"> Правительства РФ от 20.10.2021 N 1781;</w:t>
      </w:r>
    </w:p>
    <w:p w14:paraId="765E19FA" w14:textId="3278C641" w:rsidR="004F28C5" w:rsidRDefault="00D170DD">
      <w:pPr>
        <w:pStyle w:val="ConsPlusNormal"/>
        <w:spacing w:before="240"/>
        <w:ind w:firstLine="540"/>
        <w:jc w:val="both"/>
      </w:pPr>
      <w:r>
        <w:t>и)</w:t>
      </w:r>
      <w:r w:rsidR="00253B0A" w:rsidRPr="00253B0A">
        <w:t xml:space="preserve"> </w:t>
      </w:r>
      <w:r w:rsidR="00253B0A" w:rsidRPr="003E5ACF">
        <w:t>{</w:t>
      </w:r>
      <w:proofErr w:type="gramStart"/>
      <w:r w:rsidR="003E2B4F">
        <w:t>10</w:t>
      </w:r>
      <w:r w:rsidR="00253B0A" w:rsidRPr="003E5ACF">
        <w:t>}</w:t>
      </w:r>
      <w:r>
        <w:t>обеспечение</w:t>
      </w:r>
      <w:proofErr w:type="gramEnd"/>
      <w:r>
        <w:t xml:space="preserve"> участия Фонда в форумах и </w:t>
      </w:r>
      <w:proofErr w:type="spellStart"/>
      <w:r>
        <w:t>конгрессно</w:t>
      </w:r>
      <w:proofErr w:type="spellEnd"/>
      <w:r>
        <w:t>-выставочных мероприятиях по инновационной тематике и развитию высоких технологий;</w:t>
      </w:r>
      <w:r w:rsidR="00253B0A" w:rsidRPr="00253B0A">
        <w:t xml:space="preserve"> </w:t>
      </w:r>
      <w:r w:rsidR="00253B0A" w:rsidRPr="003E5ACF">
        <w:t>{</w:t>
      </w:r>
      <w:r w:rsidR="003E2B4F">
        <w:t>10</w:t>
      </w:r>
      <w:r w:rsidR="00253B0A" w:rsidRPr="003E5ACF">
        <w:t>}</w:t>
      </w:r>
    </w:p>
    <w:p w14:paraId="1317928C" w14:textId="700642BB" w:rsidR="004F28C5" w:rsidRDefault="00D170DD">
      <w:pPr>
        <w:pStyle w:val="ConsPlusNormal"/>
        <w:spacing w:before="240"/>
        <w:ind w:firstLine="540"/>
        <w:jc w:val="both"/>
      </w:pPr>
      <w:r>
        <w:t xml:space="preserve">к) </w:t>
      </w:r>
      <w:r w:rsidR="00253B0A" w:rsidRPr="003E5ACF">
        <w:t>{</w:t>
      </w:r>
      <w:r w:rsidR="003E2B4F">
        <w:t>11</w:t>
      </w:r>
      <w:r w:rsidR="00253B0A" w:rsidRPr="003E5ACF">
        <w:t>}</w:t>
      </w:r>
      <w:r>
        <w:t xml:space="preserve">реализация </w:t>
      </w:r>
      <w:hyperlink r:id="rId13" w:history="1">
        <w:r>
          <w:rPr>
            <w:color w:val="0000FF"/>
          </w:rPr>
          <w:t>Соглашения</w:t>
        </w:r>
      </w:hyperlink>
      <w:r>
        <w:t xml:space="preserve"> между Правительством Российской Федерации и Правительством Государства Израиль о сотрудничестве в области промышленных научно-исследовательских и опытно-конструкторских работ от 22 марта 2010 г.</w:t>
      </w:r>
      <w:r w:rsidR="00253B0A" w:rsidRPr="00253B0A">
        <w:t xml:space="preserve"> </w:t>
      </w:r>
      <w:r w:rsidR="00253B0A" w:rsidRPr="003E5ACF">
        <w:t>{</w:t>
      </w:r>
      <w:r w:rsidR="003E2B4F">
        <w:t>11</w:t>
      </w:r>
      <w:r w:rsidR="00253B0A" w:rsidRPr="003E5ACF">
        <w:t>}</w:t>
      </w:r>
    </w:p>
    <w:p w14:paraId="0A5DB425" w14:textId="362526D3" w:rsidR="004F28C5" w:rsidRPr="00A53506" w:rsidRDefault="00D170DD">
      <w:pPr>
        <w:pStyle w:val="ConsPlusNormal"/>
        <w:spacing w:before="240"/>
        <w:ind w:firstLine="540"/>
        <w:jc w:val="both"/>
      </w:pPr>
      <w:r>
        <w:t xml:space="preserve">2(1). </w:t>
      </w:r>
      <w:r w:rsidR="00334E6E" w:rsidRPr="00A53506">
        <w:t>{</w:t>
      </w:r>
      <w:r w:rsidR="003E2B4F">
        <w:t>12</w:t>
      </w:r>
      <w:r w:rsidR="00334E6E" w:rsidRPr="00A53506">
        <w:t>}</w:t>
      </w:r>
      <w:r>
        <w:t xml:space="preserve">Для достижения целей, указанных в </w:t>
      </w:r>
      <w:hyperlink w:anchor="Par38" w:tooltip="1. Настоящие Правила устанавливают цели, условия и порядок предоставления субсидий из федерального бюджета Фонду инфраструктурных и образовательных программ на развитие наноиндустрии с помощью инфраструктурных и образовательных программ (далее соответственно -" w:history="1">
        <w:r>
          <w:rPr>
            <w:color w:val="0000FF"/>
          </w:rPr>
          <w:t>пункте 1</w:t>
        </w:r>
      </w:hyperlink>
      <w:r>
        <w:t xml:space="preserve"> настоящих Правил, и результатов предоставления субсидии допускается последующее предоставление Фондом средств иным лицам, в том числе:</w:t>
      </w:r>
      <w:r w:rsidR="00A53506" w:rsidRPr="00A53506">
        <w:t>{</w:t>
      </w:r>
      <w:r w:rsidR="003E2B4F">
        <w:t>12</w:t>
      </w:r>
      <w:r w:rsidR="00A53506" w:rsidRPr="00A53506">
        <w:t>}</w:t>
      </w:r>
    </w:p>
    <w:p w14:paraId="47D49428" w14:textId="3F1CC921" w:rsidR="004F28C5" w:rsidRPr="00334E6E" w:rsidRDefault="00D170DD">
      <w:pPr>
        <w:pStyle w:val="ConsPlusNormal"/>
        <w:spacing w:before="240"/>
        <w:ind w:firstLine="540"/>
        <w:jc w:val="both"/>
      </w:pPr>
      <w:r>
        <w:t xml:space="preserve">а) </w:t>
      </w:r>
      <w:r w:rsidR="00A53506" w:rsidRPr="00A53506">
        <w:t>{</w:t>
      </w:r>
      <w:proofErr w:type="gramStart"/>
      <w:r w:rsidR="003E2B4F">
        <w:t>13</w:t>
      </w:r>
      <w:r w:rsidR="00A53506" w:rsidRPr="00334E6E">
        <w:t>}</w:t>
      </w:r>
      <w:r w:rsidRPr="00334E6E">
        <w:t>внесение</w:t>
      </w:r>
      <w:proofErr w:type="gramEnd"/>
      <w:r w:rsidRPr="00334E6E">
        <w:t xml:space="preserve"> вкладов в уставный (складочный) капитал юридических лиц, вкладов в имущество юридических лиц, вкладов по договору простого товарищества (договору о совместной деятельности) или по договору инвестиционного товарищества;</w:t>
      </w:r>
      <w:r w:rsidR="00A53506" w:rsidRPr="00334E6E">
        <w:t xml:space="preserve"> {</w:t>
      </w:r>
      <w:r w:rsidR="003E2B4F">
        <w:t>13</w:t>
      </w:r>
      <w:r w:rsidR="00A53506" w:rsidRPr="00334E6E">
        <w:t>}</w:t>
      </w:r>
    </w:p>
    <w:p w14:paraId="41449C85" w14:textId="396FD8C7" w:rsidR="004F28C5" w:rsidRPr="00334E6E" w:rsidRDefault="00D170DD">
      <w:pPr>
        <w:pStyle w:val="ConsPlusNormal"/>
        <w:spacing w:before="240"/>
        <w:ind w:firstLine="540"/>
        <w:jc w:val="both"/>
      </w:pPr>
      <w:r w:rsidRPr="00334E6E">
        <w:t xml:space="preserve">б) </w:t>
      </w:r>
      <w:r w:rsidR="00A53506" w:rsidRPr="00334E6E">
        <w:t>{</w:t>
      </w:r>
      <w:proofErr w:type="gramStart"/>
      <w:r w:rsidR="003E2B4F">
        <w:t>14</w:t>
      </w:r>
      <w:r w:rsidR="00A53506" w:rsidRPr="00334E6E">
        <w:t>}</w:t>
      </w:r>
      <w:r w:rsidRPr="00334E6E">
        <w:t>предоставление</w:t>
      </w:r>
      <w:proofErr w:type="gramEnd"/>
      <w:r w:rsidRPr="00334E6E">
        <w:t xml:space="preserve"> целевых займов юридическим лицам с возможностью последующей конвертации таких займов, в том числе во вклады в уставный (складочный) капитал;</w:t>
      </w:r>
      <w:r w:rsidR="00A53506" w:rsidRPr="00334E6E">
        <w:t xml:space="preserve"> {</w:t>
      </w:r>
      <w:r w:rsidR="003E2B4F">
        <w:t>14</w:t>
      </w:r>
      <w:r w:rsidR="00A53506" w:rsidRPr="00334E6E">
        <w:t>}</w:t>
      </w:r>
    </w:p>
    <w:p w14:paraId="003579EE" w14:textId="6A98A451" w:rsidR="004F28C5" w:rsidRPr="00334E6E" w:rsidRDefault="00D170DD">
      <w:pPr>
        <w:pStyle w:val="ConsPlusNormal"/>
        <w:spacing w:before="240"/>
        <w:ind w:firstLine="540"/>
        <w:jc w:val="both"/>
      </w:pPr>
      <w:r w:rsidRPr="00334E6E">
        <w:t xml:space="preserve">в) </w:t>
      </w:r>
      <w:r w:rsidR="00A53506" w:rsidRPr="00334E6E">
        <w:t>{</w:t>
      </w:r>
      <w:r w:rsidR="003E2B4F">
        <w:t>15</w:t>
      </w:r>
      <w:r w:rsidR="00A53506" w:rsidRPr="00334E6E">
        <w:t>}</w:t>
      </w:r>
      <w:r w:rsidRPr="00334E6E">
        <w:t xml:space="preserve">предоставление грантов в денежной форме на целевой безвозмездной основе российским участникам проектов, реализуемых в рамках </w:t>
      </w:r>
      <w:hyperlink r:id="rId14" w:history="1">
        <w:r w:rsidRPr="00334E6E">
          <w:rPr>
            <w:color w:val="0000FF"/>
          </w:rPr>
          <w:t>Соглашения</w:t>
        </w:r>
      </w:hyperlink>
      <w:r w:rsidRPr="00334E6E">
        <w:t xml:space="preserve"> между Правительством Российской Федерации и Правительством Государства Израиль о сотрудничестве в области промышленных научно-исследовательских и опытно-конструкторских работ, подписанного 22 марта 2010 г. в г. Москве.</w:t>
      </w:r>
      <w:r w:rsidR="00A53506" w:rsidRPr="00334E6E">
        <w:t xml:space="preserve"> {</w:t>
      </w:r>
      <w:r w:rsidR="003E2B4F">
        <w:t>15</w:t>
      </w:r>
      <w:r w:rsidR="00A53506" w:rsidRPr="00334E6E">
        <w:t>}</w:t>
      </w:r>
    </w:p>
    <w:p w14:paraId="1E934A3F" w14:textId="77777777" w:rsidR="004F28C5" w:rsidRPr="00334E6E" w:rsidRDefault="00D170DD">
      <w:pPr>
        <w:pStyle w:val="ConsPlusNormal"/>
        <w:jc w:val="both"/>
      </w:pPr>
      <w:r w:rsidRPr="00334E6E">
        <w:t xml:space="preserve">(п. 2(1) введен </w:t>
      </w:r>
      <w:hyperlink r:id="rId15" w:history="1">
        <w:r w:rsidRPr="00334E6E">
          <w:rPr>
            <w:color w:val="0000FF"/>
          </w:rPr>
          <w:t>Постановлением</w:t>
        </w:r>
      </w:hyperlink>
      <w:r w:rsidRPr="00334E6E">
        <w:t xml:space="preserve"> Правительства РФ от 20.10.2021 N 1781)</w:t>
      </w:r>
    </w:p>
    <w:p w14:paraId="139421DE" w14:textId="5F298091" w:rsidR="004F28C5" w:rsidRDefault="00D170DD">
      <w:pPr>
        <w:pStyle w:val="ConsPlusNormal"/>
        <w:spacing w:before="240"/>
        <w:ind w:firstLine="540"/>
        <w:jc w:val="both"/>
      </w:pPr>
      <w:r>
        <w:t xml:space="preserve">3. </w:t>
      </w:r>
      <w:r w:rsidR="003E5ACF" w:rsidRPr="003E5ACF">
        <w:t>{</w:t>
      </w:r>
      <w:r w:rsidR="003E2B4F">
        <w:t>16</w:t>
      </w:r>
      <w:r w:rsidR="003E5ACF" w:rsidRPr="003E5ACF">
        <w:t>}</w:t>
      </w:r>
      <w:r>
        <w:t>Субсидия предоставляется в пределах лимитов бюджетных обязательств, доведенных в установленном порядке до Министерства науки и высшего образования Российской Федерации как получателя средств федерального бюджета</w:t>
      </w:r>
      <w:r w:rsidR="00FB7881" w:rsidRPr="003E5ACF">
        <w:t>{</w:t>
      </w:r>
      <w:r w:rsidR="003E2B4F">
        <w:t>16</w:t>
      </w:r>
      <w:r w:rsidR="00FB7881" w:rsidRPr="003E5ACF">
        <w:t>}{</w:t>
      </w:r>
      <w:r w:rsidR="003E2B4F">
        <w:t>17</w:t>
      </w:r>
      <w:r w:rsidR="00FB7881" w:rsidRPr="003E5ACF">
        <w:t>}</w:t>
      </w:r>
      <w:r>
        <w:t xml:space="preserve">на цели, указанные в </w:t>
      </w:r>
      <w:hyperlink w:anchor="Par39" w:tooltip="2. Субсидия предоставляется в рамках основного мероприятия &quot;Содействие развитию современной инновационной инфраструктуры в сфере нанотехнологий, механизмов и инструментов для реализации потенциала наноиндустрии&quot; подпрограммы &quot;Стимулирование инноваций&quot; государс" w:history="1">
        <w:r>
          <w:rPr>
            <w:color w:val="0000FF"/>
          </w:rPr>
          <w:t>пункте 2</w:t>
        </w:r>
      </w:hyperlink>
      <w:r>
        <w:t xml:space="preserve"> настоящих Правил,</w:t>
      </w:r>
      <w:r w:rsidR="00FB7881" w:rsidRPr="00FB7881">
        <w:t xml:space="preserve"> </w:t>
      </w:r>
      <w:r w:rsidR="00FB7881" w:rsidRPr="003E5ACF">
        <w:t>{</w:t>
      </w:r>
      <w:r w:rsidR="003E2B4F">
        <w:t>17</w:t>
      </w:r>
      <w:r w:rsidR="00FB7881" w:rsidRPr="003E5ACF">
        <w:t>}</w:t>
      </w:r>
      <w:r>
        <w:t xml:space="preserve"> </w:t>
      </w:r>
      <w:r w:rsidR="00FB7881" w:rsidRPr="003E5ACF">
        <w:t>{</w:t>
      </w:r>
      <w:r w:rsidR="003E2B4F">
        <w:t>18</w:t>
      </w:r>
      <w:r w:rsidR="00FB7881" w:rsidRPr="003E5ACF">
        <w:t>}</w:t>
      </w:r>
      <w:r>
        <w:t xml:space="preserve">в рамках основного мероприятия "Содействие развитию современной инновационной инфраструктуры в сфере нанотехнологий, механизмов и инструментов для реализации потенциала наноиндустрии" </w:t>
      </w:r>
      <w:hyperlink r:id="rId16" w:history="1">
        <w:r>
          <w:rPr>
            <w:color w:val="0000FF"/>
          </w:rPr>
          <w:t>подпрограммы</w:t>
        </w:r>
      </w:hyperlink>
      <w:r>
        <w:t xml:space="preserve"> "Стимулирование инноваций" государственной </w:t>
      </w:r>
      <w:hyperlink r:id="rId17" w:history="1">
        <w:r>
          <w:rPr>
            <w:color w:val="0000FF"/>
          </w:rPr>
          <w:t>программы</w:t>
        </w:r>
      </w:hyperlink>
      <w:r>
        <w:t xml:space="preserve"> Российской Федерации "Экономическое развитие и инновационная экономика".</w:t>
      </w:r>
      <w:r w:rsidR="003E5ACF" w:rsidRPr="003E5ACF">
        <w:t>{</w:t>
      </w:r>
      <w:r w:rsidR="003E2B4F">
        <w:t>18</w:t>
      </w:r>
      <w:r w:rsidR="003E5ACF" w:rsidRPr="003E5ACF">
        <w:t>}</w:t>
      </w:r>
    </w:p>
    <w:p w14:paraId="34E3EE62" w14:textId="77777777" w:rsidR="004F28C5" w:rsidRDefault="00D170DD">
      <w:pPr>
        <w:pStyle w:val="ConsPlusNormal"/>
        <w:spacing w:before="240"/>
        <w:ind w:firstLine="540"/>
        <w:jc w:val="both"/>
      </w:pPr>
      <w:r>
        <w:t xml:space="preserve">Абзац утратил силу. - </w:t>
      </w:r>
      <w:hyperlink r:id="rId18" w:history="1">
        <w:r>
          <w:rPr>
            <w:color w:val="0000FF"/>
          </w:rPr>
          <w:t>Постановление</w:t>
        </w:r>
      </w:hyperlink>
      <w:r>
        <w:t xml:space="preserve"> Правительства РФ от 20.10.2021 N 1781.</w:t>
      </w:r>
    </w:p>
    <w:p w14:paraId="273CE9F0" w14:textId="36877415" w:rsidR="004F28C5" w:rsidRDefault="00D170DD">
      <w:pPr>
        <w:pStyle w:val="ConsPlusNormal"/>
        <w:spacing w:before="240"/>
        <w:ind w:firstLine="540"/>
        <w:jc w:val="both"/>
      </w:pPr>
      <w:r>
        <w:t xml:space="preserve">3(1). </w:t>
      </w:r>
      <w:r w:rsidR="00A53506" w:rsidRPr="00A53506">
        <w:t>{</w:t>
      </w:r>
      <w:proofErr w:type="gramStart"/>
      <w:r w:rsidR="003E2B4F">
        <w:t>19</w:t>
      </w:r>
      <w:r w:rsidR="00A53506" w:rsidRPr="00A53506">
        <w:t>}</w:t>
      </w:r>
      <w:r>
        <w:t>Сведения</w:t>
      </w:r>
      <w:proofErr w:type="gramEnd"/>
      <w:r>
        <w:t xml:space="preserve"> о субсидии, предоставляемой в соответствии с настоящими Правилами, подлежат размещению на едином портале бюджетной системы Российской Федерации в информационно-телекоммуникационной сети "Интернет" (далее - единый портал) (в разделе единого портала)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FB7881" w:rsidRPr="00FB7881">
        <w:t xml:space="preserve"> </w:t>
      </w:r>
      <w:r w:rsidR="00FB7881" w:rsidRPr="00A53506">
        <w:t>{</w:t>
      </w:r>
      <w:r w:rsidR="003E2B4F">
        <w:t>19</w:t>
      </w:r>
      <w:r w:rsidR="00FB7881" w:rsidRPr="00A53506">
        <w:t>}</w:t>
      </w:r>
    </w:p>
    <w:p w14:paraId="66E768D6" w14:textId="77777777" w:rsidR="004F28C5" w:rsidRDefault="00D170DD">
      <w:pPr>
        <w:pStyle w:val="ConsPlusNormal"/>
        <w:jc w:val="both"/>
      </w:pPr>
      <w:r>
        <w:t xml:space="preserve">(п. 3(1) введен </w:t>
      </w:r>
      <w:hyperlink r:id="rId19" w:history="1">
        <w:r>
          <w:rPr>
            <w:color w:val="0000FF"/>
          </w:rPr>
          <w:t>Постановлением</w:t>
        </w:r>
      </w:hyperlink>
      <w:r>
        <w:t xml:space="preserve"> Правительства РФ от 20.10.2021 N 1781)</w:t>
      </w:r>
    </w:p>
    <w:p w14:paraId="56ADD2FA" w14:textId="4661149B" w:rsidR="004F28C5" w:rsidRPr="00A53506" w:rsidRDefault="00D170DD">
      <w:pPr>
        <w:pStyle w:val="ConsPlusNormal"/>
        <w:spacing w:before="240"/>
        <w:ind w:firstLine="540"/>
        <w:jc w:val="both"/>
      </w:pPr>
      <w:r>
        <w:t xml:space="preserve">3(2). </w:t>
      </w:r>
      <w:r w:rsidR="00A53506" w:rsidRPr="00A53506">
        <w:t>{</w:t>
      </w:r>
      <w:r w:rsidR="003E2B4F">
        <w:t>20</w:t>
      </w:r>
      <w:r w:rsidR="00A53506" w:rsidRPr="00A53506">
        <w:t>}</w:t>
      </w:r>
      <w:r>
        <w:t xml:space="preserve">Субсидия предоставляется на финансовое обеспечение затрат на реализацию мероприятий, указанных в </w:t>
      </w:r>
      <w:hyperlink w:anchor="Par39" w:tooltip="2. Субсидия предоставляется в рамках основного мероприятия &quot;Содействие развитию современной инновационной инфраструктуры в сфере нанотехнологий, механизмов и инструментов для реализации потенциала наноиндустрии&quot; подпрограммы &quot;Стимулирование инноваций&quot; государс" w:history="1">
        <w:r>
          <w:rPr>
            <w:color w:val="0000FF"/>
          </w:rPr>
          <w:t>пункте 2</w:t>
        </w:r>
      </w:hyperlink>
      <w:r>
        <w:t xml:space="preserve"> настоящих Правил, по следующим направлениям расходов:</w:t>
      </w:r>
      <w:r w:rsidR="00A53506" w:rsidRPr="00A53506">
        <w:t>{</w:t>
      </w:r>
      <w:r w:rsidR="003E2B4F">
        <w:t>20</w:t>
      </w:r>
      <w:r w:rsidR="00A53506" w:rsidRPr="00A53506">
        <w:t>}</w:t>
      </w:r>
    </w:p>
    <w:p w14:paraId="6583969C" w14:textId="439BC317" w:rsidR="004F28C5" w:rsidRDefault="00D170DD">
      <w:pPr>
        <w:pStyle w:val="ConsPlusNormal"/>
        <w:spacing w:before="240"/>
        <w:ind w:firstLine="540"/>
        <w:jc w:val="both"/>
      </w:pPr>
      <w:r>
        <w:t>а)</w:t>
      </w:r>
      <w:r w:rsidR="00A53506" w:rsidRPr="00A53506">
        <w:t xml:space="preserve"> {</w:t>
      </w:r>
      <w:r w:rsidR="003E2B4F">
        <w:t>21</w:t>
      </w:r>
      <w:r w:rsidR="00A53506" w:rsidRPr="00A53506">
        <w:t>}</w:t>
      </w:r>
      <w:r>
        <w:t xml:space="preserve"> выплаты персоналу;</w:t>
      </w:r>
      <w:r w:rsidR="00A53506" w:rsidRPr="00A53506">
        <w:t xml:space="preserve"> {</w:t>
      </w:r>
      <w:r w:rsidR="003E2B4F">
        <w:t>21</w:t>
      </w:r>
      <w:r w:rsidR="00A53506" w:rsidRPr="00A53506">
        <w:t>}</w:t>
      </w:r>
    </w:p>
    <w:p w14:paraId="0435DE0E" w14:textId="3D2DE62C" w:rsidR="004F28C5" w:rsidRDefault="00D170DD">
      <w:pPr>
        <w:pStyle w:val="ConsPlusNormal"/>
        <w:spacing w:before="240"/>
        <w:ind w:firstLine="540"/>
        <w:jc w:val="both"/>
      </w:pPr>
      <w:r>
        <w:t xml:space="preserve">б) </w:t>
      </w:r>
      <w:r w:rsidR="00A53506" w:rsidRPr="00A53506">
        <w:t>{</w:t>
      </w:r>
      <w:proofErr w:type="gramStart"/>
      <w:r w:rsidR="003E2B4F">
        <w:t>22</w:t>
      </w:r>
      <w:r w:rsidR="00A53506" w:rsidRPr="00A53506">
        <w:t>}</w:t>
      </w:r>
      <w:r>
        <w:t>закупка</w:t>
      </w:r>
      <w:proofErr w:type="gramEnd"/>
      <w:r>
        <w:t xml:space="preserve"> товаров, работ и услуг;</w:t>
      </w:r>
      <w:r w:rsidR="00A53506" w:rsidRPr="00A53506">
        <w:t>{</w:t>
      </w:r>
      <w:r w:rsidR="003E2B4F">
        <w:t>22</w:t>
      </w:r>
      <w:r w:rsidR="00A53506" w:rsidRPr="00A53506">
        <w:t>}</w:t>
      </w:r>
    </w:p>
    <w:p w14:paraId="21946A79" w14:textId="577468B7" w:rsidR="004F28C5" w:rsidRDefault="00D170DD">
      <w:pPr>
        <w:pStyle w:val="ConsPlusNormal"/>
        <w:spacing w:before="240"/>
        <w:ind w:firstLine="540"/>
        <w:jc w:val="both"/>
      </w:pPr>
      <w:r>
        <w:t xml:space="preserve">в) </w:t>
      </w:r>
      <w:r w:rsidR="00A53506" w:rsidRPr="00A53506">
        <w:t>{</w:t>
      </w:r>
      <w:proofErr w:type="gramStart"/>
      <w:r w:rsidR="003E2B4F">
        <w:t>23</w:t>
      </w:r>
      <w:r w:rsidR="00A53506" w:rsidRPr="00A53506">
        <w:t>}</w:t>
      </w:r>
      <w:r>
        <w:t>закупка</w:t>
      </w:r>
      <w:proofErr w:type="gramEnd"/>
      <w:r>
        <w:t xml:space="preserve"> непроизведенных активов, нематериальных активов, материальных запасов, основных средств и прочих активов;</w:t>
      </w:r>
      <w:r w:rsidR="00A53506" w:rsidRPr="00A53506">
        <w:t xml:space="preserve"> {</w:t>
      </w:r>
      <w:r w:rsidR="003E2B4F">
        <w:t>23</w:t>
      </w:r>
      <w:r w:rsidR="00A53506" w:rsidRPr="00A53506">
        <w:t>}</w:t>
      </w:r>
    </w:p>
    <w:p w14:paraId="55C55DF3" w14:textId="385CFC82" w:rsidR="004F28C5" w:rsidRDefault="00D170DD">
      <w:pPr>
        <w:pStyle w:val="ConsPlusNormal"/>
        <w:spacing w:before="240"/>
        <w:ind w:firstLine="540"/>
        <w:jc w:val="both"/>
      </w:pPr>
      <w:r>
        <w:t xml:space="preserve">г) </w:t>
      </w:r>
      <w:r w:rsidR="00A53506" w:rsidRPr="00A53506">
        <w:t>{</w:t>
      </w:r>
      <w:proofErr w:type="gramStart"/>
      <w:r w:rsidR="00A726A6">
        <w:t>24</w:t>
      </w:r>
      <w:r w:rsidR="00A53506" w:rsidRPr="00A53506">
        <w:t>}</w:t>
      </w:r>
      <w:r>
        <w:t>перечисление</w:t>
      </w:r>
      <w:proofErr w:type="gramEnd"/>
      <w:r>
        <w:t xml:space="preserve"> средств в качестве вклада в уставный (складочный) капитал, вкладов в имущество других юридических лиц;</w:t>
      </w:r>
      <w:r w:rsidR="00A53506" w:rsidRPr="00A53506">
        <w:t xml:space="preserve"> {</w:t>
      </w:r>
      <w:r w:rsidR="00A726A6">
        <w:t>24</w:t>
      </w:r>
      <w:r w:rsidR="00A53506" w:rsidRPr="00A53506">
        <w:t>}</w:t>
      </w:r>
    </w:p>
    <w:p w14:paraId="0FB223BF" w14:textId="16A75B7A" w:rsidR="004F28C5" w:rsidRDefault="00D170DD">
      <w:pPr>
        <w:pStyle w:val="ConsPlusNormal"/>
        <w:spacing w:before="240"/>
        <w:ind w:firstLine="540"/>
        <w:jc w:val="both"/>
      </w:pPr>
      <w:r>
        <w:t xml:space="preserve">д) </w:t>
      </w:r>
      <w:r w:rsidR="00A53506" w:rsidRPr="00A53506">
        <w:t>{</w:t>
      </w:r>
      <w:proofErr w:type="gramStart"/>
      <w:r w:rsidR="00A726A6">
        <w:t>25</w:t>
      </w:r>
      <w:r w:rsidR="00A53506" w:rsidRPr="00A53506">
        <w:t>}</w:t>
      </w:r>
      <w:r>
        <w:t>перечисление</w:t>
      </w:r>
      <w:proofErr w:type="gramEnd"/>
      <w:r>
        <w:t xml:space="preserve"> средств в целях предоставления грантов;</w:t>
      </w:r>
      <w:r w:rsidR="00A53506" w:rsidRPr="00A53506">
        <w:t xml:space="preserve"> {</w:t>
      </w:r>
      <w:r w:rsidR="00A726A6">
        <w:t>25</w:t>
      </w:r>
      <w:r w:rsidR="00A53506" w:rsidRPr="00A53506">
        <w:t>}</w:t>
      </w:r>
    </w:p>
    <w:p w14:paraId="40122284" w14:textId="78B786E2" w:rsidR="004F28C5" w:rsidRDefault="00D170DD">
      <w:pPr>
        <w:pStyle w:val="ConsPlusNormal"/>
        <w:spacing w:before="240"/>
        <w:ind w:firstLine="540"/>
        <w:jc w:val="both"/>
      </w:pPr>
      <w:r>
        <w:t>е)</w:t>
      </w:r>
      <w:r w:rsidR="00A53506" w:rsidRPr="00A53506">
        <w:t xml:space="preserve"> {</w:t>
      </w:r>
      <w:r w:rsidR="00A726A6">
        <w:t>26</w:t>
      </w:r>
      <w:r w:rsidR="00A53506" w:rsidRPr="00A53506">
        <w:t>}</w:t>
      </w:r>
      <w:r>
        <w:t xml:space="preserve"> перечисление средств в целях предоставления займов;</w:t>
      </w:r>
      <w:r w:rsidR="00A53506" w:rsidRPr="00A53506">
        <w:t xml:space="preserve"> {</w:t>
      </w:r>
      <w:r w:rsidR="00A726A6">
        <w:t>26</w:t>
      </w:r>
      <w:r w:rsidR="00A53506" w:rsidRPr="00A53506">
        <w:t>}</w:t>
      </w:r>
    </w:p>
    <w:p w14:paraId="12C2EA69" w14:textId="15400CEF" w:rsidR="004F28C5" w:rsidRDefault="00D170DD">
      <w:pPr>
        <w:pStyle w:val="ConsPlusNormal"/>
        <w:spacing w:before="240"/>
        <w:ind w:firstLine="540"/>
        <w:jc w:val="both"/>
      </w:pPr>
      <w:r>
        <w:t xml:space="preserve">ж) </w:t>
      </w:r>
      <w:r w:rsidR="00A53506" w:rsidRPr="00A53506">
        <w:t>{</w:t>
      </w:r>
      <w:proofErr w:type="gramStart"/>
      <w:r w:rsidR="00A726A6">
        <w:t>27</w:t>
      </w:r>
      <w:r w:rsidR="00A53506" w:rsidRPr="00A53506">
        <w:t>}</w:t>
      </w:r>
      <w:r>
        <w:t>перечисление</w:t>
      </w:r>
      <w:proofErr w:type="gramEnd"/>
      <w:r>
        <w:t xml:space="preserve"> средств в качестве вкладов по договору простого товарищества (договору о совместной деятельности), договору инвестиционного товарищества;</w:t>
      </w:r>
      <w:r w:rsidR="00A53506" w:rsidRPr="00A53506">
        <w:t xml:space="preserve"> {</w:t>
      </w:r>
      <w:r w:rsidR="00A726A6">
        <w:t>27</w:t>
      </w:r>
      <w:r w:rsidR="00A53506" w:rsidRPr="00A53506">
        <w:t>}</w:t>
      </w:r>
    </w:p>
    <w:p w14:paraId="5AA78A6C" w14:textId="3F841F6E" w:rsidR="004F28C5" w:rsidRDefault="00D170DD">
      <w:pPr>
        <w:pStyle w:val="ConsPlusNormal"/>
        <w:spacing w:before="240"/>
        <w:ind w:firstLine="540"/>
        <w:jc w:val="both"/>
      </w:pPr>
      <w:r>
        <w:t xml:space="preserve">з) </w:t>
      </w:r>
      <w:r w:rsidR="00A53506" w:rsidRPr="00A53506">
        <w:t>{</w:t>
      </w:r>
      <w:proofErr w:type="gramStart"/>
      <w:r w:rsidR="00A726A6">
        <w:t>28</w:t>
      </w:r>
      <w:r w:rsidR="00A53506" w:rsidRPr="00A53506">
        <w:t>}</w:t>
      </w:r>
      <w:r>
        <w:t>уплата</w:t>
      </w:r>
      <w:proofErr w:type="gramEnd"/>
      <w:r>
        <w:t xml:space="preserve"> налогов, сборов и иных платежей в бюджеты бюджетной системы Российской Федерации;</w:t>
      </w:r>
      <w:r w:rsidR="00A53506" w:rsidRPr="00A53506">
        <w:t xml:space="preserve"> {</w:t>
      </w:r>
      <w:r w:rsidR="00A726A6">
        <w:t>28</w:t>
      </w:r>
      <w:r w:rsidR="00A53506" w:rsidRPr="00A53506">
        <w:t>}</w:t>
      </w:r>
    </w:p>
    <w:p w14:paraId="687627A0" w14:textId="5BDC33CC" w:rsidR="004F28C5" w:rsidRDefault="00D170DD">
      <w:pPr>
        <w:pStyle w:val="ConsPlusNormal"/>
        <w:spacing w:before="240"/>
        <w:ind w:firstLine="540"/>
        <w:jc w:val="both"/>
      </w:pPr>
      <w:r>
        <w:t xml:space="preserve">и) </w:t>
      </w:r>
      <w:r w:rsidR="00A53506" w:rsidRPr="00A53506">
        <w:t>{</w:t>
      </w:r>
      <w:proofErr w:type="gramStart"/>
      <w:r w:rsidR="00A726A6">
        <w:t>29</w:t>
      </w:r>
      <w:r w:rsidR="00A53506" w:rsidRPr="00A53506">
        <w:t>}</w:t>
      </w:r>
      <w:r>
        <w:t>уплата</w:t>
      </w:r>
      <w:proofErr w:type="gramEnd"/>
      <w:r>
        <w:t xml:space="preserve"> страховых взносов на обязательное социальное страхование, обязательное пенсионное страхование, обязательное медицинское страхование;</w:t>
      </w:r>
      <w:r w:rsidR="00A53506" w:rsidRPr="00A53506">
        <w:t xml:space="preserve"> {</w:t>
      </w:r>
      <w:r w:rsidR="00A726A6">
        <w:t>29</w:t>
      </w:r>
      <w:r w:rsidR="00A53506" w:rsidRPr="00A53506">
        <w:t>}</w:t>
      </w:r>
    </w:p>
    <w:p w14:paraId="17DB0F87" w14:textId="4F2B9BDF" w:rsidR="004F28C5" w:rsidRDefault="00D170DD">
      <w:pPr>
        <w:pStyle w:val="ConsPlusNormal"/>
        <w:spacing w:before="240"/>
        <w:ind w:firstLine="540"/>
        <w:jc w:val="both"/>
      </w:pPr>
      <w:r>
        <w:t>к)</w:t>
      </w:r>
      <w:r w:rsidR="00A53506" w:rsidRPr="00A53506">
        <w:t xml:space="preserve"> {</w:t>
      </w:r>
      <w:r w:rsidR="00A726A6">
        <w:t>30</w:t>
      </w:r>
      <w:r w:rsidR="00A53506" w:rsidRPr="00A53506">
        <w:t>}</w:t>
      </w:r>
      <w:r>
        <w:t xml:space="preserve"> иные выплаты, направленные на достижение результатов предоставления субсидии.</w:t>
      </w:r>
      <w:r w:rsidR="00FB7881" w:rsidRPr="00A53506">
        <w:t>{</w:t>
      </w:r>
      <w:r w:rsidR="00A726A6">
        <w:t>30</w:t>
      </w:r>
      <w:r w:rsidR="00FB7881" w:rsidRPr="00A53506">
        <w:t>}</w:t>
      </w:r>
    </w:p>
    <w:p w14:paraId="49EF5ED2" w14:textId="77777777" w:rsidR="004F28C5" w:rsidRDefault="00D170DD">
      <w:pPr>
        <w:pStyle w:val="ConsPlusNormal"/>
        <w:jc w:val="both"/>
      </w:pPr>
      <w:r>
        <w:t xml:space="preserve">(п. 3(2) введен </w:t>
      </w:r>
      <w:hyperlink r:id="rId20" w:history="1">
        <w:r>
          <w:rPr>
            <w:color w:val="0000FF"/>
          </w:rPr>
          <w:t>Постановлением</w:t>
        </w:r>
      </w:hyperlink>
      <w:r>
        <w:t xml:space="preserve"> Правительства РФ от 20.10.2021 N 1781)</w:t>
      </w:r>
      <w:r w:rsidR="00A53506" w:rsidRPr="00A53506">
        <w:t xml:space="preserve"> </w:t>
      </w:r>
    </w:p>
    <w:p w14:paraId="7F1581A4" w14:textId="5AF5F66D" w:rsidR="004F28C5" w:rsidRDefault="00D170DD">
      <w:pPr>
        <w:pStyle w:val="ConsPlusNormal"/>
        <w:spacing w:before="240"/>
        <w:ind w:firstLine="540"/>
        <w:jc w:val="both"/>
      </w:pPr>
      <w:r>
        <w:t xml:space="preserve">4. </w:t>
      </w:r>
      <w:r w:rsidR="003E5ACF" w:rsidRPr="003E5ACF">
        <w:t>{</w:t>
      </w:r>
      <w:r w:rsidR="00A726A6">
        <w:t>31</w:t>
      </w:r>
      <w:r w:rsidR="003E5ACF" w:rsidRPr="003E5ACF">
        <w:t>}</w:t>
      </w:r>
      <w:r>
        <w:t xml:space="preserve">Субсидия предоставляется Фонду на основании соглашения о предоставлении субсидии, заключаемого между Министерством науки и высшего образования Российской Федерации и Фондом в соответствии с типовой </w:t>
      </w:r>
      <w:hyperlink r:id="rId21" w:history="1">
        <w:r>
          <w:rPr>
            <w:color w:val="0000FF"/>
          </w:rPr>
          <w:t>формой</w:t>
        </w:r>
      </w:hyperlink>
      <w:r>
        <w:t xml:space="preserve"> соглашения, установленной Министерством финансов Российской Федерации (далее - соглашение). </w:t>
      </w:r>
      <w:r w:rsidR="00540221" w:rsidRPr="003E5ACF">
        <w:t>{</w:t>
      </w:r>
      <w:r w:rsidR="00A726A6">
        <w:t>31</w:t>
      </w:r>
      <w:r w:rsidR="00540221" w:rsidRPr="003E5ACF">
        <w:t>}</w:t>
      </w:r>
      <w:r w:rsidR="00540221" w:rsidRPr="003E2B4F">
        <w:t xml:space="preserve"> </w:t>
      </w:r>
      <w:r w:rsidR="00FB7881" w:rsidRPr="003E5ACF">
        <w:t>{</w:t>
      </w:r>
      <w:r w:rsidR="00A726A6">
        <w:t>32</w:t>
      </w:r>
      <w:r w:rsidR="00FB7881" w:rsidRPr="003E5ACF">
        <w:t>}</w:t>
      </w:r>
      <w:r>
        <w:t>В соглашении в том числе предусматриваются:</w:t>
      </w:r>
      <w:r w:rsidR="003E5ACF" w:rsidRPr="003E5ACF">
        <w:t xml:space="preserve"> {</w:t>
      </w:r>
      <w:r w:rsidR="00A726A6">
        <w:t>32</w:t>
      </w:r>
      <w:r w:rsidR="003E5ACF" w:rsidRPr="003E5ACF">
        <w:t>}</w:t>
      </w:r>
    </w:p>
    <w:p w14:paraId="771B6B3C" w14:textId="28D824C3" w:rsidR="004F28C5" w:rsidRDefault="00D170DD">
      <w:pPr>
        <w:pStyle w:val="ConsPlusNormal"/>
        <w:spacing w:before="240"/>
        <w:ind w:firstLine="540"/>
        <w:jc w:val="both"/>
      </w:pPr>
      <w:r>
        <w:t>а)</w:t>
      </w:r>
      <w:r w:rsidR="00FF767A" w:rsidRPr="00FF767A">
        <w:t xml:space="preserve"> </w:t>
      </w:r>
      <w:r w:rsidR="00FF767A" w:rsidRPr="003E5ACF">
        <w:t>{</w:t>
      </w:r>
      <w:r w:rsidR="00A726A6">
        <w:t>33</w:t>
      </w:r>
      <w:r w:rsidR="00FF767A" w:rsidRPr="003E5ACF">
        <w:t>}</w:t>
      </w:r>
      <w:r>
        <w:t xml:space="preserve"> условия предоставления и направления расходования средств субсидии на цели, указанные в </w:t>
      </w:r>
      <w:hyperlink w:anchor="Par38" w:tooltip="1. Настоящие Правила устанавливают цели, условия и порядок предоставления субсидий из федерального бюджета Фонду инфраструктурных и образовательных программ на развитие наноиндустрии с помощью инфраструктурных и образовательных программ (далее соответственно -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FF767A" w:rsidRPr="00FF767A">
        <w:t xml:space="preserve"> </w:t>
      </w:r>
      <w:r w:rsidR="00FF767A" w:rsidRPr="003E5ACF">
        <w:t>{</w:t>
      </w:r>
      <w:r w:rsidR="00A726A6">
        <w:t>33</w:t>
      </w:r>
      <w:r w:rsidR="00FF767A" w:rsidRPr="003E5ACF">
        <w:t>}</w:t>
      </w:r>
    </w:p>
    <w:p w14:paraId="71EDC3F8" w14:textId="0706644C" w:rsidR="004F28C5" w:rsidRDefault="00D170DD">
      <w:pPr>
        <w:pStyle w:val="ConsPlusNormal"/>
        <w:spacing w:before="240"/>
        <w:ind w:firstLine="540"/>
        <w:jc w:val="both"/>
      </w:pPr>
      <w:r>
        <w:t xml:space="preserve">б) </w:t>
      </w:r>
      <w:r w:rsidR="00FF767A" w:rsidRPr="003E5ACF">
        <w:t>{</w:t>
      </w:r>
      <w:proofErr w:type="gramStart"/>
      <w:r w:rsidR="00A726A6">
        <w:t>34</w:t>
      </w:r>
      <w:r w:rsidR="00FF767A" w:rsidRPr="003E5ACF">
        <w:t>}</w:t>
      </w:r>
      <w:r>
        <w:t>сроки</w:t>
      </w:r>
      <w:proofErr w:type="gramEnd"/>
      <w:r>
        <w:t xml:space="preserve"> перечисления субсидии;</w:t>
      </w:r>
      <w:r w:rsidR="00FF767A" w:rsidRPr="00FF767A">
        <w:t xml:space="preserve"> </w:t>
      </w:r>
      <w:r w:rsidR="00FF767A" w:rsidRPr="003E5ACF">
        <w:t>{</w:t>
      </w:r>
      <w:r w:rsidR="00A726A6">
        <w:t>34</w:t>
      </w:r>
      <w:r w:rsidR="00FF767A" w:rsidRPr="003E5ACF">
        <w:t>}</w:t>
      </w:r>
    </w:p>
    <w:p w14:paraId="498405F1" w14:textId="5B69A122" w:rsidR="004F28C5" w:rsidRDefault="00D170DD">
      <w:pPr>
        <w:pStyle w:val="ConsPlusNormal"/>
        <w:spacing w:before="240"/>
        <w:ind w:firstLine="540"/>
        <w:jc w:val="both"/>
      </w:pPr>
      <w:r>
        <w:t xml:space="preserve">в) </w:t>
      </w:r>
      <w:r w:rsidR="00FF767A" w:rsidRPr="003E5ACF">
        <w:t>{</w:t>
      </w:r>
      <w:proofErr w:type="gramStart"/>
      <w:r w:rsidR="00A726A6">
        <w:t>35</w:t>
      </w:r>
      <w:r w:rsidR="00FF767A" w:rsidRPr="003E5ACF">
        <w:t>}</w:t>
      </w:r>
      <w:r>
        <w:t>согласие</w:t>
      </w:r>
      <w:proofErr w:type="gramEnd"/>
      <w:r>
        <w:t xml:space="preserve"> Фонда на осуществление Министерством науки и высшего образования Российской Федерации и органами государственного финансового контроля проверок соблюдения целей, условий и порядка предоставления субсидии, а также обязательство Фонда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FF767A" w:rsidRPr="00FF767A">
        <w:t xml:space="preserve"> </w:t>
      </w:r>
      <w:r w:rsidR="00FF767A" w:rsidRPr="003E5ACF">
        <w:t>{</w:t>
      </w:r>
      <w:r w:rsidR="00334E6E">
        <w:t>3</w:t>
      </w:r>
      <w:r w:rsidR="00A726A6">
        <w:t>5</w:t>
      </w:r>
      <w:r w:rsidR="00FF767A" w:rsidRPr="003E5ACF">
        <w:t>}</w:t>
      </w:r>
    </w:p>
    <w:p w14:paraId="68E4CA56" w14:textId="54C462E7" w:rsidR="004F28C5" w:rsidRDefault="00D170DD">
      <w:pPr>
        <w:pStyle w:val="ConsPlusNormal"/>
        <w:spacing w:before="240"/>
        <w:ind w:firstLine="540"/>
        <w:jc w:val="both"/>
      </w:pPr>
      <w:r>
        <w:t xml:space="preserve">г) </w:t>
      </w:r>
      <w:r w:rsidR="00FF767A" w:rsidRPr="003E5ACF">
        <w:t>{</w:t>
      </w:r>
      <w:r w:rsidR="00A726A6">
        <w:t>36</w:t>
      </w:r>
      <w:r w:rsidR="00FF767A" w:rsidRPr="003E5ACF">
        <w:t>}</w:t>
      </w:r>
      <w:r>
        <w:t xml:space="preserve">результаты предоставления субсидии и их значения, сформированные исходя из перечня результатов, предусмотренных </w:t>
      </w:r>
      <w:hyperlink w:anchor="Par123" w:tooltip="10. Результатами предоставления субсидии являются:" w:history="1">
        <w:r>
          <w:rPr>
            <w:color w:val="0000FF"/>
          </w:rPr>
          <w:t>пунктом 10</w:t>
        </w:r>
      </w:hyperlink>
      <w:r>
        <w:t xml:space="preserve"> настоящих Правил, с учетом мероприятий по направлениям деятельности, установленным настоящими Правилами, на финансовое обеспечение которых предоставляется субсидия в соответствующем финансовом году;</w:t>
      </w:r>
      <w:r w:rsidR="00FF767A" w:rsidRPr="00FF767A">
        <w:t xml:space="preserve"> </w:t>
      </w:r>
      <w:r w:rsidR="00FF767A" w:rsidRPr="003E5ACF">
        <w:t>{</w:t>
      </w:r>
      <w:r w:rsidR="00A726A6">
        <w:t>36</w:t>
      </w:r>
      <w:r w:rsidR="00FF767A" w:rsidRPr="003E5ACF">
        <w:t>}</w:t>
      </w:r>
    </w:p>
    <w:p w14:paraId="2C3332A4" w14:textId="641743EA" w:rsidR="004F28C5" w:rsidRDefault="00D170DD">
      <w:pPr>
        <w:pStyle w:val="ConsPlusNormal"/>
        <w:spacing w:before="240"/>
        <w:ind w:firstLine="540"/>
        <w:jc w:val="both"/>
      </w:pPr>
      <w:r>
        <w:t xml:space="preserve">д) </w:t>
      </w:r>
      <w:r w:rsidR="00FF767A" w:rsidRPr="003E5ACF">
        <w:t>{</w:t>
      </w:r>
      <w:proofErr w:type="gramStart"/>
      <w:r w:rsidR="00334E6E">
        <w:t>3</w:t>
      </w:r>
      <w:r w:rsidR="00A726A6">
        <w:t>7</w:t>
      </w:r>
      <w:r w:rsidR="00FF767A" w:rsidRPr="003E5ACF">
        <w:t>}</w:t>
      </w:r>
      <w:r>
        <w:t>обязательство</w:t>
      </w:r>
      <w:proofErr w:type="gramEnd"/>
      <w:r>
        <w:t xml:space="preserve"> Фонда по возврату в доход федерального бюджета соответствующей суммы субсидии в случае, если по итогам проверок, проведенных Министерством науки и высшего образования Российской Федерации и органом государственного финансового контроля, установлен факт несоблюдения определенных соглашением и настоящими Правилами целей, условий и порядка предоставления субсидии;</w:t>
      </w:r>
      <w:r w:rsidR="00FF767A" w:rsidRPr="00FF767A">
        <w:t xml:space="preserve"> </w:t>
      </w:r>
      <w:r w:rsidR="00FF767A" w:rsidRPr="003E5ACF">
        <w:t>{</w:t>
      </w:r>
      <w:r w:rsidR="00334E6E">
        <w:t>3</w:t>
      </w:r>
      <w:r w:rsidR="00A726A6">
        <w:t>7</w:t>
      </w:r>
      <w:r w:rsidR="00FF767A" w:rsidRPr="003E5ACF">
        <w:t>}</w:t>
      </w:r>
    </w:p>
    <w:p w14:paraId="432A788C" w14:textId="77777777" w:rsidR="004F28C5" w:rsidRDefault="00D170DD">
      <w:pPr>
        <w:pStyle w:val="ConsPlusNormal"/>
        <w:spacing w:before="240"/>
        <w:ind w:firstLine="540"/>
        <w:jc w:val="both"/>
      </w:pPr>
      <w:r>
        <w:t xml:space="preserve">е) </w:t>
      </w:r>
      <w:r w:rsidR="00FF767A" w:rsidRPr="003E5ACF">
        <w:t>{</w:t>
      </w:r>
      <w:proofErr w:type="gramStart"/>
      <w:r w:rsidR="00334E6E">
        <w:t>38</w:t>
      </w:r>
      <w:r w:rsidR="00FF767A" w:rsidRPr="003E5ACF">
        <w:t>}</w:t>
      </w:r>
      <w:r>
        <w:t>порядок</w:t>
      </w:r>
      <w:proofErr w:type="gramEnd"/>
      <w:r>
        <w:t xml:space="preserve"> и сроки возврата субсидии в случае установления факта нарушения целей, условий и порядка предоставления субсидии;</w:t>
      </w:r>
      <w:r w:rsidR="00FF767A" w:rsidRPr="00FF767A">
        <w:t xml:space="preserve"> </w:t>
      </w:r>
      <w:r w:rsidR="00FF767A" w:rsidRPr="003E5ACF">
        <w:t>{</w:t>
      </w:r>
      <w:r w:rsidR="00334E6E">
        <w:t>38</w:t>
      </w:r>
      <w:r w:rsidR="00FF767A" w:rsidRPr="003E5ACF">
        <w:t>}</w:t>
      </w:r>
    </w:p>
    <w:p w14:paraId="4F5F6AD3" w14:textId="6AE05B2D" w:rsidR="004F28C5" w:rsidRDefault="00D170DD">
      <w:pPr>
        <w:pStyle w:val="ConsPlusNormal"/>
        <w:spacing w:before="240"/>
        <w:ind w:firstLine="540"/>
        <w:jc w:val="both"/>
      </w:pPr>
      <w:r>
        <w:t xml:space="preserve">ж) </w:t>
      </w:r>
      <w:r w:rsidR="00FF767A" w:rsidRPr="003E5ACF">
        <w:t>{</w:t>
      </w:r>
      <w:proofErr w:type="gramStart"/>
      <w:r w:rsidR="00334E6E">
        <w:t>3</w:t>
      </w:r>
      <w:r w:rsidR="00A726A6">
        <w:t>9</w:t>
      </w:r>
      <w:r w:rsidR="00FF767A" w:rsidRPr="003E5ACF">
        <w:t>}</w:t>
      </w:r>
      <w:r>
        <w:t>ответственность</w:t>
      </w:r>
      <w:proofErr w:type="gramEnd"/>
      <w:r>
        <w:t xml:space="preserve"> за нарушение условий, целей и порядка предоставления субсидии, а также за недостижение значений результатов предоставления субсидии;</w:t>
      </w:r>
      <w:r w:rsidR="00FF767A" w:rsidRPr="00FF767A">
        <w:t xml:space="preserve"> </w:t>
      </w:r>
      <w:r w:rsidR="00FF767A" w:rsidRPr="003E5ACF">
        <w:t>{</w:t>
      </w:r>
      <w:r w:rsidR="00334E6E">
        <w:t>3</w:t>
      </w:r>
      <w:r w:rsidR="00A726A6">
        <w:t>9</w:t>
      </w:r>
      <w:r w:rsidR="00FF767A" w:rsidRPr="003E5ACF">
        <w:t>}</w:t>
      </w:r>
    </w:p>
    <w:p w14:paraId="1A9203EF" w14:textId="789D2194" w:rsidR="004F28C5" w:rsidRDefault="00D170DD">
      <w:pPr>
        <w:pStyle w:val="ConsPlusNormal"/>
        <w:spacing w:before="240"/>
        <w:ind w:firstLine="540"/>
        <w:jc w:val="both"/>
      </w:pPr>
      <w:r>
        <w:t xml:space="preserve">з) </w:t>
      </w:r>
      <w:r w:rsidR="00FF767A" w:rsidRPr="003E5ACF">
        <w:t>{</w:t>
      </w:r>
      <w:r w:rsidR="00A726A6">
        <w:t>40</w:t>
      </w:r>
      <w:r w:rsidR="00FF767A" w:rsidRPr="003E5ACF">
        <w:t>}</w:t>
      </w:r>
      <w:r>
        <w:t>запрет приобретения Фондом, а также иными юридическими лицами, получающими средства на основании договоров (соглашений), заключенных с Фондом, за счет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определенных настоящими Правилами;</w:t>
      </w:r>
      <w:r w:rsidR="00FF767A" w:rsidRPr="00FF767A">
        <w:t xml:space="preserve"> </w:t>
      </w:r>
      <w:r w:rsidR="00FF767A" w:rsidRPr="003E5ACF">
        <w:t>{</w:t>
      </w:r>
      <w:r w:rsidR="006261B1">
        <w:t>40</w:t>
      </w:r>
      <w:r w:rsidR="00FF767A" w:rsidRPr="003E5ACF">
        <w:t>}</w:t>
      </w:r>
    </w:p>
    <w:p w14:paraId="6EADB526" w14:textId="48F93F18" w:rsidR="004F28C5" w:rsidRDefault="00D170DD">
      <w:pPr>
        <w:pStyle w:val="ConsPlusNormal"/>
        <w:spacing w:before="240"/>
        <w:ind w:firstLine="540"/>
        <w:jc w:val="both"/>
      </w:pPr>
      <w:r>
        <w:t xml:space="preserve">и) </w:t>
      </w:r>
      <w:r w:rsidR="00FF767A" w:rsidRPr="003E5ACF">
        <w:t>{</w:t>
      </w:r>
      <w:proofErr w:type="gramStart"/>
      <w:r w:rsidR="006261B1">
        <w:t>41</w:t>
      </w:r>
      <w:r w:rsidR="00FF767A" w:rsidRPr="003E5ACF">
        <w:t>}</w:t>
      </w:r>
      <w:r>
        <w:t>условия</w:t>
      </w:r>
      <w:proofErr w:type="gramEnd"/>
      <w:r>
        <w:t xml:space="preserve"> расторжения соглашения, в том числе путем заключения дополнительного соглашения о расторжении соглашения (при необходимости);</w:t>
      </w:r>
      <w:r w:rsidR="00FF767A" w:rsidRPr="00FF767A">
        <w:t xml:space="preserve"> </w:t>
      </w:r>
      <w:r w:rsidR="00FF767A" w:rsidRPr="003E5ACF">
        <w:t>{</w:t>
      </w:r>
      <w:r w:rsidR="006261B1">
        <w:t>41</w:t>
      </w:r>
      <w:r w:rsidR="00FF767A" w:rsidRPr="003E5ACF">
        <w:t>}</w:t>
      </w:r>
    </w:p>
    <w:p w14:paraId="190B5E08" w14:textId="424C840E" w:rsidR="004F28C5" w:rsidRDefault="00D170DD">
      <w:pPr>
        <w:pStyle w:val="ConsPlusNormal"/>
        <w:spacing w:before="240"/>
        <w:ind w:firstLine="540"/>
        <w:jc w:val="both"/>
      </w:pPr>
      <w:r>
        <w:t>к)</w:t>
      </w:r>
      <w:r w:rsidR="00FF767A" w:rsidRPr="00FF767A">
        <w:t xml:space="preserve"> </w:t>
      </w:r>
      <w:r w:rsidR="00FF767A" w:rsidRPr="003E5ACF">
        <w:t>{</w:t>
      </w:r>
      <w:r w:rsidR="006261B1">
        <w:t>42</w:t>
      </w:r>
      <w:r w:rsidR="00FF767A" w:rsidRPr="003E5ACF">
        <w:t>}</w:t>
      </w:r>
      <w:r>
        <w:t xml:space="preserve"> условие о принятии Фондом решения о последующем предоставлении средств иным лицам в соответствии с нормативным правовым актом Правительства Российской Федерации, предусмотренным </w:t>
      </w:r>
      <w:hyperlink r:id="rId22" w:history="1">
        <w:r>
          <w:rPr>
            <w:color w:val="0000FF"/>
          </w:rPr>
          <w:t>абзацем вторым пункта 3 статьи 16.5</w:t>
        </w:r>
      </w:hyperlink>
      <w:r>
        <w:t xml:space="preserve"> Федерального закона "О науке и государственной научно-технической политике" (далее - нормативный правовой акт);</w:t>
      </w:r>
      <w:r w:rsidR="00FF767A" w:rsidRPr="00FF767A">
        <w:t xml:space="preserve"> </w:t>
      </w:r>
      <w:r w:rsidR="00FF767A" w:rsidRPr="003E5ACF">
        <w:t>{</w:t>
      </w:r>
      <w:r w:rsidR="006261B1">
        <w:t>42</w:t>
      </w:r>
      <w:r w:rsidR="00FF767A" w:rsidRPr="003E5ACF">
        <w:t>}</w:t>
      </w:r>
    </w:p>
    <w:p w14:paraId="642309AF" w14:textId="1280ECD4" w:rsidR="004F28C5" w:rsidRDefault="00D170DD">
      <w:pPr>
        <w:pStyle w:val="ConsPlusNormal"/>
        <w:spacing w:before="240"/>
        <w:ind w:firstLine="540"/>
        <w:jc w:val="both"/>
      </w:pPr>
      <w:r>
        <w:t xml:space="preserve">л) </w:t>
      </w:r>
      <w:r w:rsidR="00FF767A" w:rsidRPr="003E5ACF">
        <w:t>{</w:t>
      </w:r>
      <w:proofErr w:type="gramStart"/>
      <w:r w:rsidR="006261B1">
        <w:t>43</w:t>
      </w:r>
      <w:r w:rsidR="00FF767A" w:rsidRPr="003E5ACF">
        <w:t>}</w:t>
      </w:r>
      <w:r>
        <w:t>условие</w:t>
      </w:r>
      <w:proofErr w:type="gramEnd"/>
      <w:r>
        <w:t xml:space="preserve"> об осуществлении Фондом мониторинга и контроля использования иными лицами средств, источником финансового обеспечения которых является субсидия, в соответствии с нормативным правовым актом;</w:t>
      </w:r>
      <w:r w:rsidR="00FF767A" w:rsidRPr="00FF767A">
        <w:t xml:space="preserve"> </w:t>
      </w:r>
      <w:r w:rsidR="00FF767A" w:rsidRPr="003E5ACF">
        <w:t>{</w:t>
      </w:r>
      <w:r w:rsidR="006261B1">
        <w:t>43</w:t>
      </w:r>
      <w:r w:rsidR="00FF767A" w:rsidRPr="003E5ACF">
        <w:t>}</w:t>
      </w:r>
    </w:p>
    <w:p w14:paraId="2F3761EE" w14:textId="0E325B76" w:rsidR="004F28C5" w:rsidRDefault="00D170DD">
      <w:pPr>
        <w:pStyle w:val="ConsPlusNormal"/>
        <w:spacing w:before="240"/>
        <w:ind w:firstLine="540"/>
        <w:jc w:val="both"/>
      </w:pPr>
      <w:r>
        <w:t xml:space="preserve">м) </w:t>
      </w:r>
      <w:r w:rsidR="00FF767A" w:rsidRPr="003E5ACF">
        <w:t>{</w:t>
      </w:r>
      <w:r w:rsidR="006261B1">
        <w:t>44</w:t>
      </w:r>
      <w:r w:rsidR="00FF767A" w:rsidRPr="003E5ACF">
        <w:t>}</w:t>
      </w:r>
      <w:r>
        <w:t>условие об установлении договорами (соглашениями) с юридическими лицами, которым Фонд предоставляет средства, источником финансового обеспечения которых является субсидия,</w:t>
      </w:r>
      <w:r w:rsidR="00FB7881" w:rsidRPr="00FB7881">
        <w:t xml:space="preserve"> </w:t>
      </w:r>
      <w:r w:rsidR="00FB7881" w:rsidRPr="003E5ACF">
        <w:t>{</w:t>
      </w:r>
      <w:r w:rsidR="006261B1">
        <w:t>44</w:t>
      </w:r>
      <w:r w:rsidR="00FB7881" w:rsidRPr="003E5ACF">
        <w:t>}</w:t>
      </w:r>
      <w:r>
        <w:t xml:space="preserve"> </w:t>
      </w:r>
      <w:r w:rsidR="00FB7881" w:rsidRPr="003E5ACF">
        <w:t>{</w:t>
      </w:r>
      <w:r w:rsidR="006261B1">
        <w:t>45</w:t>
      </w:r>
      <w:r w:rsidR="00FB7881" w:rsidRPr="003E5ACF">
        <w:t>}</w:t>
      </w:r>
      <w:r>
        <w:t xml:space="preserve">результатов предоставления указанных средств, которые должны быть конкретными, измеримыми, и их значений с учетом положений нормативного правового акта и </w:t>
      </w:r>
      <w:hyperlink r:id="rId23" w:history="1">
        <w:r>
          <w:rPr>
            <w:color w:val="0000FF"/>
          </w:rPr>
          <w:t>абзацев первого</w:t>
        </w:r>
      </w:hyperlink>
      <w:r>
        <w:t xml:space="preserve"> и </w:t>
      </w:r>
      <w:hyperlink r:id="rId24" w:history="1">
        <w:r>
          <w:rPr>
            <w:color w:val="0000FF"/>
          </w:rPr>
          <w:t>второго пункта 10 статьи 16.5</w:t>
        </w:r>
      </w:hyperlink>
      <w:r>
        <w:t xml:space="preserve"> Федерального закона "О науке и государственной научно-технической политике", </w:t>
      </w:r>
      <w:r w:rsidR="007B4D96" w:rsidRPr="003E5ACF">
        <w:t>{</w:t>
      </w:r>
      <w:r w:rsidR="006261B1">
        <w:t>45</w:t>
      </w:r>
      <w:r w:rsidR="007B4D96" w:rsidRPr="003E5ACF">
        <w:t>}{</w:t>
      </w:r>
      <w:r w:rsidR="006261B1">
        <w:t>4</w:t>
      </w:r>
      <w:r w:rsidR="007B4D96">
        <w:t>6</w:t>
      </w:r>
      <w:r w:rsidR="007B4D96" w:rsidRPr="003E5ACF">
        <w:t>}</w:t>
      </w:r>
      <w:r>
        <w:t>а также порядка и сроков представления отчетности о достижении значений результатов предоставления средств, об осуществлении расходов за счет средств, источником финансового обеспечения которых является субсидия, по формам, определенным типовой формой соглашения, установленной Министерством финансов Российской Федерации, и право Фонда устанавливать в договоре (соглашении) сроки и формы представления указанными юридическими лицами дополнительной отчетности (при необходимости);</w:t>
      </w:r>
      <w:r w:rsidR="00FF767A" w:rsidRPr="00FF767A">
        <w:t xml:space="preserve"> </w:t>
      </w:r>
      <w:r w:rsidR="00FF767A" w:rsidRPr="003E5ACF">
        <w:t>{</w:t>
      </w:r>
      <w:r w:rsidR="006261B1">
        <w:t>4</w:t>
      </w:r>
      <w:r w:rsidR="007B4D96">
        <w:t>6</w:t>
      </w:r>
      <w:r w:rsidR="00FF767A" w:rsidRPr="003E5ACF">
        <w:t>}</w:t>
      </w:r>
    </w:p>
    <w:p w14:paraId="7AB4BBC1" w14:textId="0DF70C33" w:rsidR="004F28C5" w:rsidRDefault="00D170DD">
      <w:pPr>
        <w:pStyle w:val="ConsPlusNormal"/>
        <w:spacing w:before="240"/>
        <w:ind w:firstLine="540"/>
        <w:jc w:val="both"/>
      </w:pPr>
      <w:r>
        <w:t xml:space="preserve">н) </w:t>
      </w:r>
      <w:r w:rsidR="00FF767A" w:rsidRPr="003E5ACF">
        <w:t>{</w:t>
      </w:r>
      <w:r w:rsidR="006261B1">
        <w:t>47</w:t>
      </w:r>
      <w:r w:rsidR="00FF767A" w:rsidRPr="003E5ACF">
        <w:t>}</w:t>
      </w:r>
      <w:r>
        <w:t>обязательство Фонда о заключении договоров (соглашений) о предоставлении за счет субсидии средств иным лицам по формам и в соответствии с условиями их предоставления, которые определены нормативным правовым актом, дополнительных соглашений, предусматривающих внесение в них изменений или их расторжение (при необходимости), согласно типовым формам, установленным Министерством финансов Российской Федерации (при наличии таких типовых форм);</w:t>
      </w:r>
      <w:r w:rsidR="00FF767A" w:rsidRPr="00FF767A">
        <w:t xml:space="preserve"> </w:t>
      </w:r>
      <w:r w:rsidR="00FF767A" w:rsidRPr="003E5ACF">
        <w:t>{</w:t>
      </w:r>
      <w:r w:rsidR="006261B1">
        <w:t>47</w:t>
      </w:r>
      <w:r w:rsidR="00FF767A" w:rsidRPr="003E5ACF">
        <w:t>}</w:t>
      </w:r>
    </w:p>
    <w:p w14:paraId="0293C238" w14:textId="252FD76A" w:rsidR="004F28C5" w:rsidRDefault="00D170DD">
      <w:pPr>
        <w:pStyle w:val="ConsPlusNormal"/>
        <w:spacing w:before="240"/>
        <w:ind w:firstLine="540"/>
        <w:jc w:val="both"/>
      </w:pPr>
      <w:r>
        <w:t>о)</w:t>
      </w:r>
      <w:r w:rsidR="00FF767A" w:rsidRPr="00FF767A">
        <w:t xml:space="preserve"> </w:t>
      </w:r>
      <w:r w:rsidR="00FF767A" w:rsidRPr="003E5ACF">
        <w:t>{</w:t>
      </w:r>
      <w:r w:rsidR="006261B1">
        <w:t>48</w:t>
      </w:r>
      <w:r w:rsidR="00FF767A" w:rsidRPr="003E5ACF">
        <w:t>}</w:t>
      </w:r>
      <w:r>
        <w:t xml:space="preserve"> положения о согласовании новых условий соглашения или о расторжении соглашения при недостижении согласия по новым условиям </w:t>
      </w:r>
      <w:r w:rsidR="005B5E05" w:rsidRPr="003E5ACF">
        <w:t>{</w:t>
      </w:r>
      <w:r w:rsidR="006261B1">
        <w:t>48</w:t>
      </w:r>
      <w:r w:rsidR="005B5E05" w:rsidRPr="003E5ACF">
        <w:t>}</w:t>
      </w:r>
      <w:r w:rsidR="007B4D96">
        <w:t>{</w:t>
      </w:r>
      <w:r w:rsidR="006261B1">
        <w:t>49</w:t>
      </w:r>
      <w:r w:rsidR="007B4D96">
        <w:t>}</w:t>
      </w:r>
      <w:r>
        <w:t xml:space="preserve">в случае уменьшения Министерству науки и высшего образования Российской Федерации ранее доведенных лимитов бюджетных обязательств, </w:t>
      </w:r>
      <w:r w:rsidR="005B5E05">
        <w:t>{</w:t>
      </w:r>
      <w:r w:rsidR="006261B1">
        <w:t>49</w:t>
      </w:r>
      <w:r w:rsidR="005B5E05">
        <w:t>}</w:t>
      </w:r>
      <w:r w:rsidR="005B5E05" w:rsidRPr="003E5ACF">
        <w:t>{</w:t>
      </w:r>
      <w:proofErr w:type="gramStart"/>
      <w:r w:rsidR="006261B1">
        <w:t>50</w:t>
      </w:r>
      <w:r w:rsidR="005B5E05" w:rsidRPr="003E5ACF">
        <w:t>}</w:t>
      </w:r>
      <w:r>
        <w:t>приводящего</w:t>
      </w:r>
      <w:proofErr w:type="gramEnd"/>
      <w:r>
        <w:t xml:space="preserve"> к невозможности предоставления субсидии в размере, определенном в соглашении;</w:t>
      </w:r>
      <w:r w:rsidR="00FF767A" w:rsidRPr="003E5ACF">
        <w:t>{</w:t>
      </w:r>
      <w:r w:rsidR="006261B1">
        <w:t>50</w:t>
      </w:r>
      <w:r w:rsidR="00FF767A" w:rsidRPr="003E5ACF">
        <w:t>}</w:t>
      </w:r>
    </w:p>
    <w:p w14:paraId="798E8F6B" w14:textId="4B8E8A6C" w:rsidR="004F28C5" w:rsidRDefault="00D170DD">
      <w:pPr>
        <w:pStyle w:val="ConsPlusNormal"/>
        <w:spacing w:before="240"/>
        <w:ind w:firstLine="540"/>
        <w:jc w:val="both"/>
      </w:pPr>
      <w:r>
        <w:t xml:space="preserve">п) </w:t>
      </w:r>
      <w:r w:rsidR="00FF767A" w:rsidRPr="003E5ACF">
        <w:t>{</w:t>
      </w:r>
      <w:r w:rsidR="006261B1">
        <w:t>51</w:t>
      </w:r>
      <w:r w:rsidR="00FF767A" w:rsidRPr="003E5ACF">
        <w:t>}</w:t>
      </w:r>
      <w:r>
        <w:t>положения о возможности осуществления расходов, источником финансового обеспечения которых являются не использованные в отчетном финансовом году остатки субсидии, при принятии Министерством науки и высшего образования Российской Федерации по согласованию с Министерством финансов Российской Федерации решения о наличии потребности в указанных средствах или возврате указанных средств при отсутствии в них потребности в порядке и сроки, установленные Правительством Российской Федерации;</w:t>
      </w:r>
      <w:r w:rsidR="00FF767A" w:rsidRPr="00FF767A">
        <w:t xml:space="preserve"> </w:t>
      </w:r>
      <w:r w:rsidR="00FF767A" w:rsidRPr="003E5ACF">
        <w:t>{</w:t>
      </w:r>
      <w:r w:rsidR="006261B1">
        <w:t>51</w:t>
      </w:r>
      <w:r w:rsidR="00FF767A" w:rsidRPr="003E5ACF">
        <w:t>}</w:t>
      </w:r>
    </w:p>
    <w:p w14:paraId="6D20FB19" w14:textId="546864CB" w:rsidR="004F28C5" w:rsidRDefault="00D170DD">
      <w:pPr>
        <w:pStyle w:val="ConsPlusNormal"/>
        <w:spacing w:before="240"/>
        <w:ind w:firstLine="540"/>
        <w:jc w:val="both"/>
      </w:pPr>
      <w:r>
        <w:t xml:space="preserve">р) </w:t>
      </w:r>
      <w:r w:rsidR="00FF767A" w:rsidRPr="003E5ACF">
        <w:t>{</w:t>
      </w:r>
      <w:proofErr w:type="gramStart"/>
      <w:r w:rsidR="006261B1">
        <w:t>52</w:t>
      </w:r>
      <w:r w:rsidR="00FF767A" w:rsidRPr="003E5ACF">
        <w:t>}</w:t>
      </w:r>
      <w:r>
        <w:t>положения</w:t>
      </w:r>
      <w:proofErr w:type="gramEnd"/>
      <w:r>
        <w:t xml:space="preserve">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FF767A" w:rsidRPr="00FF767A">
        <w:t xml:space="preserve"> </w:t>
      </w:r>
      <w:r w:rsidR="00FF767A" w:rsidRPr="003E5ACF">
        <w:t>{</w:t>
      </w:r>
      <w:r w:rsidR="00310DB0">
        <w:t>52</w:t>
      </w:r>
      <w:r w:rsidR="00FF767A" w:rsidRPr="003E5ACF">
        <w:t>}</w:t>
      </w:r>
    </w:p>
    <w:p w14:paraId="254DEF56" w14:textId="5BAE165E" w:rsidR="004F28C5" w:rsidRDefault="00D170DD">
      <w:pPr>
        <w:pStyle w:val="ConsPlusNormal"/>
        <w:spacing w:before="240"/>
        <w:ind w:firstLine="540"/>
        <w:jc w:val="both"/>
      </w:pPr>
      <w:r>
        <w:t xml:space="preserve">с) </w:t>
      </w:r>
      <w:r w:rsidR="00FF767A" w:rsidRPr="003E5ACF">
        <w:t>{</w:t>
      </w:r>
      <w:r w:rsidR="00310DB0">
        <w:t>53</w:t>
      </w:r>
      <w:r w:rsidR="00FF767A" w:rsidRPr="003E5ACF">
        <w:t>}</w:t>
      </w:r>
      <w:r w:rsidR="0033581E">
        <w:t xml:space="preserve"> </w:t>
      </w:r>
      <w:r>
        <w:t>порядок и сроки представления Фондом отчетности о достижении значений результатов предоставления субсидии, об осуществлении расходов, источником финансового обеспечения которых является субсидия, по формам, определенным типовой формой соглашения, установленной Министерством финансов Российской Федерации,</w:t>
      </w:r>
      <w:r w:rsidR="0033581E" w:rsidRPr="0033581E">
        <w:t xml:space="preserve"> </w:t>
      </w:r>
      <w:r w:rsidR="0033581E" w:rsidRPr="003E5ACF">
        <w:t>{</w:t>
      </w:r>
      <w:r w:rsidR="00310DB0">
        <w:t>53</w:t>
      </w:r>
      <w:r w:rsidR="0033581E" w:rsidRPr="003E5ACF">
        <w:t>}{</w:t>
      </w:r>
      <w:r w:rsidR="00310DB0">
        <w:t>54</w:t>
      </w:r>
      <w:r w:rsidR="0033581E" w:rsidRPr="003E5ACF">
        <w:t>}</w:t>
      </w:r>
      <w:r>
        <w:t xml:space="preserve"> а также право Министерства науки и высшего образования Российской Федерации как получателя бюджетных средств устанавливать в соглашении сроки и формы предоставления Фондом дополнительной отчетности (при необходимости) в соответствии с </w:t>
      </w:r>
      <w:hyperlink w:anchor="Par144" w:tooltip="14. Отчетность о достижении результатов предоставления субсидии, об осуществлении расходов, источником финансового обеспечения которых является субсидия, представляется Фондом в Министерство науки и высшего образования Российской Федерации в установленном поря" w:history="1">
        <w:r>
          <w:rPr>
            <w:color w:val="0000FF"/>
          </w:rPr>
          <w:t>пунктом 14</w:t>
        </w:r>
      </w:hyperlink>
      <w:r>
        <w:t xml:space="preserve"> настоящих Правил.</w:t>
      </w:r>
      <w:r w:rsidR="007B4D96" w:rsidRPr="007B4D96">
        <w:t xml:space="preserve"> </w:t>
      </w:r>
      <w:r w:rsidR="007B4D96" w:rsidRPr="003E5ACF">
        <w:t>{</w:t>
      </w:r>
      <w:r w:rsidR="00310DB0">
        <w:t>54</w:t>
      </w:r>
      <w:r w:rsidR="007B4D96" w:rsidRPr="003E5ACF">
        <w:t>}</w:t>
      </w:r>
    </w:p>
    <w:p w14:paraId="39E37675" w14:textId="77777777" w:rsidR="004F28C5" w:rsidRDefault="00D170DD">
      <w:pPr>
        <w:pStyle w:val="ConsPlusNormal"/>
        <w:jc w:val="both"/>
      </w:pPr>
      <w:r>
        <w:t xml:space="preserve">(п. 4 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  <w:r w:rsidR="00FF767A" w:rsidRPr="00FF767A">
        <w:t xml:space="preserve"> </w:t>
      </w:r>
    </w:p>
    <w:p w14:paraId="66443387" w14:textId="31B77FE4" w:rsidR="004F28C5" w:rsidRDefault="00D170DD">
      <w:pPr>
        <w:pStyle w:val="ConsPlusNormal"/>
        <w:spacing w:before="240"/>
        <w:ind w:firstLine="540"/>
        <w:jc w:val="both"/>
      </w:pPr>
      <w:r>
        <w:t xml:space="preserve">4(1). </w:t>
      </w:r>
      <w:r w:rsidR="00FF767A" w:rsidRPr="003E5ACF">
        <w:t>{</w:t>
      </w:r>
      <w:proofErr w:type="gramStart"/>
      <w:r w:rsidR="00310DB0">
        <w:t>55</w:t>
      </w:r>
      <w:r w:rsidR="00FF767A" w:rsidRPr="003E5ACF">
        <w:t>}</w:t>
      </w:r>
      <w:r>
        <w:t>Соглашение</w:t>
      </w:r>
      <w:proofErr w:type="gramEnd"/>
      <w:r>
        <w:t>, в том числе дополнительное соглашение о внесении в него изменений, а также дополнительное соглашение о расторжении соглашения (при необходимости) заключаются в соответствии с типовой формой соглашения, установленной Министерством финансов Российской Федерации,</w:t>
      </w:r>
      <w:r w:rsidR="00885819" w:rsidRPr="00885819">
        <w:t xml:space="preserve"> </w:t>
      </w:r>
      <w:r w:rsidR="00885819" w:rsidRPr="003E5ACF">
        <w:t>{</w:t>
      </w:r>
      <w:r w:rsidR="00310DB0">
        <w:t>55</w:t>
      </w:r>
      <w:r w:rsidR="00885819" w:rsidRPr="003E5ACF">
        <w:t>}</w:t>
      </w:r>
      <w:r>
        <w:t xml:space="preserve"> </w:t>
      </w:r>
      <w:r w:rsidR="00885819" w:rsidRPr="00885819">
        <w:t>{</w:t>
      </w:r>
      <w:r w:rsidR="00310DB0">
        <w:t>56</w:t>
      </w:r>
      <w:r w:rsidR="00885819" w:rsidRPr="00885819">
        <w:t>}</w:t>
      </w:r>
      <w:r>
        <w:t>в государственной интегрированной информационной системе управления общественными финансами "Электронный бюджет".</w:t>
      </w:r>
      <w:r w:rsidR="00885819" w:rsidRPr="00885819">
        <w:t>{</w:t>
      </w:r>
      <w:r w:rsidR="00310DB0">
        <w:t>56</w:t>
      </w:r>
      <w:r w:rsidR="00885819" w:rsidRPr="00885819">
        <w:t>}</w:t>
      </w:r>
    </w:p>
    <w:p w14:paraId="6179B7C1" w14:textId="77777777" w:rsidR="004F28C5" w:rsidRDefault="00D170DD">
      <w:pPr>
        <w:pStyle w:val="ConsPlusNormal"/>
        <w:jc w:val="both"/>
      </w:pPr>
      <w:r>
        <w:t xml:space="preserve">(п. 4(1) введен </w:t>
      </w:r>
      <w:hyperlink r:id="rId26" w:history="1">
        <w:r>
          <w:rPr>
            <w:color w:val="0000FF"/>
          </w:rPr>
          <w:t>Постановлением</w:t>
        </w:r>
      </w:hyperlink>
      <w:r>
        <w:t xml:space="preserve"> Правительства РФ от 20.10.2021 N 1781)</w:t>
      </w:r>
    </w:p>
    <w:p w14:paraId="158B4EAB" w14:textId="7D5DCE98" w:rsidR="004F28C5" w:rsidRDefault="00D170DD">
      <w:pPr>
        <w:pStyle w:val="ConsPlusNormal"/>
        <w:spacing w:before="240"/>
        <w:ind w:firstLine="540"/>
        <w:jc w:val="both"/>
      </w:pPr>
      <w:r>
        <w:t xml:space="preserve">5. </w:t>
      </w:r>
      <w:r w:rsidR="00A43010" w:rsidRPr="003E5ACF">
        <w:t>{</w:t>
      </w:r>
      <w:proofErr w:type="gramStart"/>
      <w:r w:rsidR="00310DB0">
        <w:t>57</w:t>
      </w:r>
      <w:r w:rsidR="00A43010" w:rsidRPr="003E5ACF">
        <w:t>}</w:t>
      </w:r>
      <w:r>
        <w:t>Фонд</w:t>
      </w:r>
      <w:proofErr w:type="gramEnd"/>
      <w:r>
        <w:t xml:space="preserve"> на 1-е число месяца, предшествующего месяцу, в котором планируется заключение соглашения, должен соответствовать следующим требованиям:</w:t>
      </w:r>
      <w:r w:rsidR="003E5ACF" w:rsidRPr="003E5ACF">
        <w:t xml:space="preserve"> {</w:t>
      </w:r>
      <w:r w:rsidR="00310DB0">
        <w:t>57</w:t>
      </w:r>
      <w:r w:rsidR="003E5ACF" w:rsidRPr="003E5ACF">
        <w:t>}</w:t>
      </w:r>
    </w:p>
    <w:p w14:paraId="1C55AAA6" w14:textId="76FE424C" w:rsidR="004F28C5" w:rsidRDefault="00D170DD">
      <w:pPr>
        <w:pStyle w:val="ConsPlusNormal"/>
        <w:spacing w:before="240"/>
        <w:ind w:firstLine="540"/>
        <w:jc w:val="both"/>
      </w:pPr>
      <w:r>
        <w:t>а)</w:t>
      </w:r>
      <w:r w:rsidR="00A43010" w:rsidRPr="00A43010">
        <w:t xml:space="preserve"> </w:t>
      </w:r>
      <w:r w:rsidR="00A43010" w:rsidRPr="003E5ACF">
        <w:t>{</w:t>
      </w:r>
      <w:r w:rsidR="00310DB0">
        <w:t>58</w:t>
      </w:r>
      <w:r w:rsidR="00A43010" w:rsidRPr="003E5ACF">
        <w:t>}</w:t>
      </w:r>
      <w:r>
        <w:t xml:space="preserve"> у Фонда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7B4D96" w:rsidRPr="007B4D96">
        <w:t xml:space="preserve"> </w:t>
      </w:r>
      <w:r w:rsidR="007B4D96" w:rsidRPr="003E5ACF">
        <w:t>{</w:t>
      </w:r>
      <w:r w:rsidR="00310DB0">
        <w:t>58</w:t>
      </w:r>
      <w:r w:rsidR="007B4D96" w:rsidRPr="003E5ACF">
        <w:t>}</w:t>
      </w:r>
    </w:p>
    <w:p w14:paraId="1D806272" w14:textId="56FF178B" w:rsidR="004F28C5" w:rsidRDefault="00D170DD">
      <w:pPr>
        <w:pStyle w:val="ConsPlusNormal"/>
        <w:spacing w:before="240"/>
        <w:ind w:firstLine="540"/>
        <w:jc w:val="both"/>
      </w:pPr>
      <w:r>
        <w:t xml:space="preserve">б) </w:t>
      </w:r>
      <w:r w:rsidR="007B4D96" w:rsidRPr="003E5ACF">
        <w:t>{</w:t>
      </w:r>
      <w:r w:rsidR="00310DB0">
        <w:t>59</w:t>
      </w:r>
      <w:r w:rsidR="007B4D96" w:rsidRPr="003E5ACF">
        <w:t>}</w:t>
      </w:r>
      <w:r>
        <w:t>у Фонда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A43010" w:rsidRPr="00A43010">
        <w:t xml:space="preserve"> </w:t>
      </w:r>
      <w:r w:rsidR="00A43010" w:rsidRPr="003E5ACF">
        <w:t>{</w:t>
      </w:r>
      <w:r w:rsidR="00310DB0">
        <w:t>59</w:t>
      </w:r>
      <w:r w:rsidR="00A43010" w:rsidRPr="003E5ACF">
        <w:t>}</w:t>
      </w:r>
    </w:p>
    <w:p w14:paraId="614D7578" w14:textId="77777777" w:rsidR="004F28C5" w:rsidRDefault="00D170DD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  <w:r w:rsidR="00A43010" w:rsidRPr="00A43010">
        <w:t xml:space="preserve"> </w:t>
      </w:r>
    </w:p>
    <w:p w14:paraId="73A0766D" w14:textId="69F16E99" w:rsidR="004F28C5" w:rsidRDefault="00D170DD">
      <w:pPr>
        <w:pStyle w:val="ConsPlusNormal"/>
        <w:spacing w:before="240"/>
        <w:ind w:firstLine="540"/>
        <w:jc w:val="both"/>
      </w:pPr>
      <w:r>
        <w:t xml:space="preserve">в) </w:t>
      </w:r>
      <w:r w:rsidR="00A43010" w:rsidRPr="003E5ACF">
        <w:t>{</w:t>
      </w:r>
      <w:proofErr w:type="gramStart"/>
      <w:r w:rsidR="00310DB0">
        <w:t>60</w:t>
      </w:r>
      <w:r w:rsidR="00A43010" w:rsidRPr="003E5ACF">
        <w:t>}</w:t>
      </w:r>
      <w:r>
        <w:t>Фонд</w:t>
      </w:r>
      <w:proofErr w:type="gramEnd"/>
      <w:r>
        <w:t xml:space="preserve"> не находится в процессе ликвидации, в отношении Фонда не введена процедура банкротства, деятельность Фонда не приостановлена в порядке, предусмотренном законодательством Российской Федерации;</w:t>
      </w:r>
      <w:r w:rsidR="00A43010" w:rsidRPr="00A43010">
        <w:t xml:space="preserve"> </w:t>
      </w:r>
      <w:r w:rsidR="00A43010" w:rsidRPr="003E5ACF">
        <w:t>{</w:t>
      </w:r>
      <w:r w:rsidR="00310DB0">
        <w:t>60</w:t>
      </w:r>
      <w:r w:rsidR="00A43010" w:rsidRPr="003E5ACF">
        <w:t>}</w:t>
      </w:r>
    </w:p>
    <w:p w14:paraId="6DEC1AC5" w14:textId="77777777" w:rsidR="004F28C5" w:rsidRDefault="00D170DD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15CBFC6B" w14:textId="4C626097" w:rsidR="004F28C5" w:rsidRDefault="00D170DD">
      <w:pPr>
        <w:pStyle w:val="ConsPlusNormal"/>
        <w:spacing w:before="240"/>
        <w:ind w:firstLine="540"/>
        <w:jc w:val="both"/>
      </w:pPr>
      <w:r>
        <w:t xml:space="preserve">г) </w:t>
      </w:r>
      <w:r w:rsidR="00A43010" w:rsidRPr="003E5ACF">
        <w:t>{</w:t>
      </w:r>
      <w:r w:rsidR="00310DB0">
        <w:t>6</w:t>
      </w:r>
      <w:r w:rsidR="00885819">
        <w:t>1</w:t>
      </w:r>
      <w:r w:rsidR="00A43010" w:rsidRPr="003E5ACF">
        <w:t>}</w:t>
      </w:r>
      <w:r>
        <w:t>в реестре дисквалифицированных лиц отсутствуют сведения о дисквалифицированных руководителе, лице, исполняющем функции единоличного исполнительного органа, членах коллегиального исполнительного органа или главном бухгалтере Фонда;</w:t>
      </w:r>
      <w:r w:rsidR="00A43010" w:rsidRPr="00A43010">
        <w:t xml:space="preserve"> </w:t>
      </w:r>
      <w:r w:rsidR="00A43010" w:rsidRPr="003E5ACF">
        <w:t>{</w:t>
      </w:r>
      <w:r w:rsidR="00310DB0">
        <w:t>6</w:t>
      </w:r>
      <w:r w:rsidR="00885819">
        <w:t>1</w:t>
      </w:r>
      <w:r w:rsidR="00A43010" w:rsidRPr="003E5ACF">
        <w:t>}</w:t>
      </w:r>
    </w:p>
    <w:p w14:paraId="4D9F4A4B" w14:textId="77777777" w:rsidR="004F28C5" w:rsidRDefault="00D170DD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введен </w:t>
      </w:r>
      <w:hyperlink r:id="rId29" w:history="1">
        <w:r>
          <w:rPr>
            <w:color w:val="0000FF"/>
          </w:rPr>
          <w:t>Постановлением</w:t>
        </w:r>
      </w:hyperlink>
      <w:r>
        <w:t xml:space="preserve"> Правительства РФ от 20.10.2021 N 1781)</w:t>
      </w:r>
    </w:p>
    <w:p w14:paraId="72F20CA3" w14:textId="2D6680E8" w:rsidR="004F28C5" w:rsidRDefault="00D170DD">
      <w:pPr>
        <w:pStyle w:val="ConsPlusNormal"/>
        <w:spacing w:before="240"/>
        <w:ind w:firstLine="540"/>
        <w:jc w:val="both"/>
      </w:pPr>
      <w:r>
        <w:t xml:space="preserve">д) </w:t>
      </w:r>
      <w:r w:rsidR="00A43010" w:rsidRPr="003E5ACF">
        <w:t>{</w:t>
      </w:r>
      <w:r w:rsidR="00310DB0">
        <w:t>62</w:t>
      </w:r>
      <w:r w:rsidR="00A43010" w:rsidRPr="003E5ACF">
        <w:t>}</w:t>
      </w:r>
      <w:r w:rsidR="0033581E">
        <w:t xml:space="preserve"> </w:t>
      </w:r>
      <w:r>
        <w:t xml:space="preserve">Фонд не является иностранным юридическим лицом, учредителем Фонда не выступают иностранные юридические лица, а также российские юридические лица, в уставном (складочном) капитале которых доля участия иностранных юридических лиц, местом регистрации которых является государство или территория, </w:t>
      </w:r>
      <w:r w:rsidR="0033581E" w:rsidRPr="003E5ACF">
        <w:t>{</w:t>
      </w:r>
      <w:r w:rsidR="00310DB0">
        <w:t>62</w:t>
      </w:r>
      <w:r w:rsidR="0033581E" w:rsidRPr="003E5ACF">
        <w:t>}</w:t>
      </w:r>
      <w:r w:rsidR="0033581E">
        <w:t xml:space="preserve"> </w:t>
      </w:r>
      <w:r w:rsidR="0033581E" w:rsidRPr="003E5ACF">
        <w:t>{</w:t>
      </w:r>
      <w:r w:rsidR="00310DB0">
        <w:t>63</w:t>
      </w:r>
      <w:r w:rsidR="0033581E" w:rsidRPr="003E5ACF">
        <w:t>}</w:t>
      </w:r>
      <w:r w:rsidR="0033581E">
        <w:t xml:space="preserve"> </w:t>
      </w:r>
      <w:r>
        <w:t xml:space="preserve">включенные в утвержденный Министерством финансов Российской Федерации </w:t>
      </w:r>
      <w:hyperlink r:id="rId30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7B4D96" w:rsidRPr="003E5ACF">
        <w:t>{</w:t>
      </w:r>
      <w:r w:rsidR="00310DB0">
        <w:t>63</w:t>
      </w:r>
      <w:r w:rsidR="007B4D96" w:rsidRPr="003E5ACF">
        <w:t>}</w:t>
      </w:r>
    </w:p>
    <w:p w14:paraId="4ADBD0E9" w14:textId="77777777" w:rsidR="004F28C5" w:rsidRDefault="00D170DD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введен </w:t>
      </w:r>
      <w:hyperlink r:id="rId31" w:history="1">
        <w:r>
          <w:rPr>
            <w:color w:val="0000FF"/>
          </w:rPr>
          <w:t>Постановлением</w:t>
        </w:r>
      </w:hyperlink>
      <w:r>
        <w:t xml:space="preserve"> Правительства РФ от 20.10.2021 N 1781)</w:t>
      </w:r>
    </w:p>
    <w:p w14:paraId="6DEA52AF" w14:textId="521AD05E" w:rsidR="004F28C5" w:rsidRDefault="00D170DD">
      <w:pPr>
        <w:pStyle w:val="ConsPlusNormal"/>
        <w:spacing w:before="240"/>
        <w:ind w:firstLine="540"/>
        <w:jc w:val="both"/>
      </w:pPr>
      <w:r>
        <w:t xml:space="preserve">е) </w:t>
      </w:r>
      <w:r w:rsidR="00A43010" w:rsidRPr="003E5ACF">
        <w:t>{</w:t>
      </w:r>
      <w:proofErr w:type="gramStart"/>
      <w:r w:rsidR="00310DB0">
        <w:t>64</w:t>
      </w:r>
      <w:r w:rsidR="00A43010" w:rsidRPr="003E5ACF">
        <w:t>}</w:t>
      </w:r>
      <w:r>
        <w:t>Фонд</w:t>
      </w:r>
      <w:proofErr w:type="gramEnd"/>
      <w:r>
        <w:t xml:space="preserve"> не получает средства из федерального бюджета на основании иных нормативных правовых актов Российской Федерации на цели, установленные настоящими Правилами.</w:t>
      </w:r>
      <w:r w:rsidR="00DD0618" w:rsidRPr="00DD0618">
        <w:t xml:space="preserve"> </w:t>
      </w:r>
      <w:r w:rsidR="00DD0618" w:rsidRPr="003E5ACF">
        <w:t>{</w:t>
      </w:r>
      <w:r w:rsidR="00310DB0">
        <w:t>64</w:t>
      </w:r>
      <w:r w:rsidR="00DD0618" w:rsidRPr="003E5ACF">
        <w:t>}</w:t>
      </w:r>
    </w:p>
    <w:p w14:paraId="5172EDD2" w14:textId="77777777" w:rsidR="004F28C5" w:rsidRDefault="00D170DD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"е" введен </w:t>
      </w:r>
      <w:hyperlink r:id="rId32" w:history="1">
        <w:r>
          <w:rPr>
            <w:color w:val="0000FF"/>
          </w:rPr>
          <w:t>Постановлением</w:t>
        </w:r>
      </w:hyperlink>
      <w:r>
        <w:t xml:space="preserve"> Правительства РФ от 20.10.2021 N 1781)</w:t>
      </w:r>
    </w:p>
    <w:p w14:paraId="411A8102" w14:textId="5458D4BD" w:rsidR="004F28C5" w:rsidRDefault="00D170DD">
      <w:pPr>
        <w:pStyle w:val="ConsPlusNormal"/>
        <w:spacing w:before="240"/>
        <w:ind w:firstLine="540"/>
        <w:jc w:val="both"/>
      </w:pPr>
      <w:bookmarkStart w:id="3" w:name="Par105"/>
      <w:bookmarkEnd w:id="3"/>
      <w:r>
        <w:t>6.</w:t>
      </w:r>
      <w:r w:rsidR="003E5ACF" w:rsidRPr="003E5ACF">
        <w:t xml:space="preserve"> </w:t>
      </w:r>
      <w:r w:rsidR="00A43010" w:rsidRPr="003E5ACF">
        <w:t>{</w:t>
      </w:r>
      <w:proofErr w:type="gramStart"/>
      <w:r w:rsidR="00310DB0">
        <w:t>65</w:t>
      </w:r>
      <w:r w:rsidR="00A43010" w:rsidRPr="003E5ACF">
        <w:t>}</w:t>
      </w:r>
      <w:r>
        <w:t>Соглашение</w:t>
      </w:r>
      <w:proofErr w:type="gramEnd"/>
      <w:r>
        <w:t xml:space="preserve"> заключается при условии представления Фондом в Министерство науки и высшего образования Российской Федерации:</w:t>
      </w:r>
      <w:r w:rsidR="003E5ACF" w:rsidRPr="003E5ACF">
        <w:t xml:space="preserve"> </w:t>
      </w:r>
      <w:r w:rsidR="00A43010" w:rsidRPr="003E5ACF">
        <w:t>{</w:t>
      </w:r>
      <w:r w:rsidR="00310DB0">
        <w:t>65</w:t>
      </w:r>
      <w:r w:rsidR="00A43010" w:rsidRPr="003E5ACF">
        <w:t>}</w:t>
      </w:r>
    </w:p>
    <w:p w14:paraId="30D3FCE6" w14:textId="7A61482A" w:rsidR="004F28C5" w:rsidRDefault="00A43010">
      <w:pPr>
        <w:pStyle w:val="ConsPlusNormal"/>
        <w:spacing w:before="240"/>
        <w:ind w:firstLine="540"/>
        <w:jc w:val="both"/>
      </w:pPr>
      <w:r w:rsidRPr="003E5ACF">
        <w:t>{</w:t>
      </w:r>
      <w:r w:rsidR="00310DB0">
        <w:t>66</w:t>
      </w:r>
      <w:r w:rsidRPr="003E5ACF">
        <w:t>}</w:t>
      </w:r>
      <w:r w:rsidR="0033581E">
        <w:t xml:space="preserve"> </w:t>
      </w:r>
      <w:r w:rsidR="00D170DD">
        <w:t xml:space="preserve">справки, подписанной руководителем Фонда (иным уполномоченным лицом), подтверждающей отсутствие у Фонда на 1-е число месяца, предшествующего месяцу, в котором заключается соглашение, просроченной задолженности по возврату в установленном порядке в федеральный бюджет субсидий, бюджетных инвестиций, </w:t>
      </w:r>
      <w:r w:rsidR="0033581E" w:rsidRPr="003E5ACF">
        <w:t>{</w:t>
      </w:r>
      <w:r w:rsidR="00310DB0">
        <w:t>66</w:t>
      </w:r>
      <w:r w:rsidR="0033581E" w:rsidRPr="003E5ACF">
        <w:t>}{</w:t>
      </w:r>
      <w:r w:rsidR="00310DB0">
        <w:t>67</w:t>
      </w:r>
      <w:r w:rsidR="0033581E" w:rsidRPr="003E5ACF">
        <w:t>}</w:t>
      </w:r>
      <w:r w:rsidR="0033581E">
        <w:t xml:space="preserve"> </w:t>
      </w:r>
      <w:r w:rsidR="00D170DD">
        <w:t>остатков субсидий, предоставленных в том числе в соответствии с иными правовыми актами, наличие потребности в использовании которых не подтверждено в установленном порядке, и иной просроченной (неурегулированной) задолженности по денежным обязательствам перед Российской Федерацией;</w:t>
      </w:r>
      <w:r w:rsidRPr="00A43010">
        <w:t xml:space="preserve"> </w:t>
      </w:r>
      <w:r w:rsidRPr="003E5ACF">
        <w:t>{</w:t>
      </w:r>
      <w:r w:rsidR="00310DB0">
        <w:t>67</w:t>
      </w:r>
      <w:r w:rsidRPr="003E5ACF">
        <w:t>}</w:t>
      </w:r>
    </w:p>
    <w:p w14:paraId="4F99CEDB" w14:textId="77777777" w:rsidR="004F28C5" w:rsidRDefault="00D170DD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5AA19673" w14:textId="3319AA85" w:rsidR="004F28C5" w:rsidRDefault="00A43010">
      <w:pPr>
        <w:pStyle w:val="ConsPlusNormal"/>
        <w:spacing w:before="240"/>
        <w:ind w:firstLine="540"/>
        <w:jc w:val="both"/>
      </w:pPr>
      <w:r w:rsidRPr="003E5ACF">
        <w:t>{</w:t>
      </w:r>
      <w:r w:rsidR="00310DB0">
        <w:t>68</w:t>
      </w:r>
      <w:r w:rsidRPr="003E5ACF">
        <w:t>}</w:t>
      </w:r>
      <w:r w:rsidR="00D170DD">
        <w:t>справки, подписанной руководителем Фонда (иным уполномоченным лицом), подтверждающей отсутствие у Фонда на 1-е число месяца, предшествующего месяцу, в котором заключается соглашение,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Pr="00A43010">
        <w:t xml:space="preserve"> </w:t>
      </w:r>
      <w:r w:rsidRPr="003E5ACF">
        <w:t>{</w:t>
      </w:r>
      <w:r w:rsidR="00310DB0">
        <w:t>68</w:t>
      </w:r>
      <w:r w:rsidRPr="003E5ACF">
        <w:t>}</w:t>
      </w:r>
    </w:p>
    <w:p w14:paraId="0415B364" w14:textId="77777777" w:rsidR="004F28C5" w:rsidRDefault="00D170DD">
      <w:pPr>
        <w:pStyle w:val="ConsPlusNormal"/>
        <w:jc w:val="both"/>
      </w:pPr>
      <w:r>
        <w:t xml:space="preserve">(в ред. </w:t>
      </w:r>
      <w:hyperlink r:id="rId34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4F8FAF3C" w14:textId="64678971" w:rsidR="004F28C5" w:rsidRDefault="00A43010">
      <w:pPr>
        <w:pStyle w:val="ConsPlusNormal"/>
        <w:spacing w:before="240"/>
        <w:ind w:firstLine="540"/>
        <w:jc w:val="both"/>
      </w:pPr>
      <w:r w:rsidRPr="003E5ACF">
        <w:t>{</w:t>
      </w:r>
      <w:r w:rsidR="000416AF">
        <w:t>6</w:t>
      </w:r>
      <w:r w:rsidR="001864AB">
        <w:t>9</w:t>
      </w:r>
      <w:r w:rsidRPr="003E5ACF">
        <w:t>}</w:t>
      </w:r>
      <w:r w:rsidR="0033581E">
        <w:t xml:space="preserve"> </w:t>
      </w:r>
      <w:r w:rsidR="00D170DD">
        <w:t>справки, подписанной руководителем Фонда (иным уполномоченным лицом), о том, что на 1-е число месяца, предшествующего месяцу, в котором заключается соглашение, Фонд не находится в процессе ликвидации,</w:t>
      </w:r>
      <w:r w:rsidR="0033581E">
        <w:t xml:space="preserve"> </w:t>
      </w:r>
      <w:r w:rsidR="0033581E" w:rsidRPr="003E5ACF">
        <w:t>{</w:t>
      </w:r>
      <w:r w:rsidR="000416AF">
        <w:t>6</w:t>
      </w:r>
      <w:r w:rsidR="0033581E">
        <w:t>9</w:t>
      </w:r>
      <w:r w:rsidR="0033581E" w:rsidRPr="003E5ACF">
        <w:t>}{</w:t>
      </w:r>
      <w:r w:rsidR="000416AF">
        <w:t>70</w:t>
      </w:r>
      <w:r w:rsidR="0033581E" w:rsidRPr="003E5ACF">
        <w:t>}</w:t>
      </w:r>
      <w:r w:rsidR="00D170DD">
        <w:t xml:space="preserve"> в отношении его не введена процедура банкротства, деятельность Фонда не приостановлена в порядке, предусмотренном законодательством Российской Федерации;</w:t>
      </w:r>
      <w:r w:rsidRPr="00A43010">
        <w:t xml:space="preserve"> </w:t>
      </w:r>
      <w:r w:rsidRPr="003E5ACF">
        <w:t>{</w:t>
      </w:r>
      <w:r w:rsidR="000416AF">
        <w:t>70</w:t>
      </w:r>
      <w:r w:rsidRPr="003E5ACF">
        <w:t>}</w:t>
      </w:r>
    </w:p>
    <w:p w14:paraId="56427B92" w14:textId="77777777" w:rsidR="004F28C5" w:rsidRDefault="00D170DD">
      <w:pPr>
        <w:pStyle w:val="ConsPlusNormal"/>
        <w:jc w:val="both"/>
      </w:pPr>
      <w:r>
        <w:t xml:space="preserve">(в ред. </w:t>
      </w:r>
      <w:hyperlink r:id="rId35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4F8B63A9" w14:textId="54B83AD9" w:rsidR="004F28C5" w:rsidRDefault="00A43010">
      <w:pPr>
        <w:pStyle w:val="ConsPlusNormal"/>
        <w:spacing w:before="240"/>
        <w:ind w:firstLine="540"/>
        <w:jc w:val="both"/>
      </w:pPr>
      <w:r w:rsidRPr="003E5ACF">
        <w:t>{</w:t>
      </w:r>
      <w:r w:rsidR="000416AF">
        <w:t>71</w:t>
      </w:r>
      <w:r w:rsidRPr="003E5ACF">
        <w:t>}</w:t>
      </w:r>
      <w:r w:rsidR="00D170DD">
        <w:t xml:space="preserve">справки, подписанной руководителем Фонда (иным уполномоченным лицом), о том, что на 1-е число месяца, предшествующего месяцу, в котором заключается соглашение, в реестре дисквалифицированных лиц отсутствуют сведения о дисквалифицированных руководителе, лице, исполняющем </w:t>
      </w:r>
      <w:r w:rsidR="0033581E" w:rsidRPr="003E5ACF">
        <w:t>{</w:t>
      </w:r>
      <w:r w:rsidR="000416AF">
        <w:t>71</w:t>
      </w:r>
      <w:r w:rsidR="0033581E" w:rsidRPr="003E5ACF">
        <w:t>}{</w:t>
      </w:r>
      <w:r w:rsidR="000416AF">
        <w:t>72</w:t>
      </w:r>
      <w:r w:rsidR="0033581E" w:rsidRPr="003E5ACF">
        <w:t>}</w:t>
      </w:r>
      <w:r w:rsidR="0033581E">
        <w:t xml:space="preserve"> </w:t>
      </w:r>
      <w:r w:rsidR="00D170DD">
        <w:t>функции единоличного исполнительного органа, членах коллегиального исполнительного органа или главном бухгалтере Фонда;</w:t>
      </w:r>
      <w:r w:rsidRPr="00A43010">
        <w:t xml:space="preserve"> </w:t>
      </w:r>
      <w:r w:rsidRPr="003E5ACF">
        <w:t>{</w:t>
      </w:r>
      <w:r w:rsidR="000416AF">
        <w:t>72</w:t>
      </w:r>
      <w:r w:rsidRPr="003E5ACF">
        <w:t>}</w:t>
      </w:r>
    </w:p>
    <w:p w14:paraId="317B1925" w14:textId="77777777" w:rsidR="004F28C5" w:rsidRDefault="00D170DD">
      <w:pPr>
        <w:pStyle w:val="ConsPlusNormal"/>
        <w:jc w:val="both"/>
      </w:pPr>
      <w:r>
        <w:t xml:space="preserve">(абзац введен </w:t>
      </w:r>
      <w:hyperlink r:id="rId36" w:history="1">
        <w:r>
          <w:rPr>
            <w:color w:val="0000FF"/>
          </w:rPr>
          <w:t>Постановлением</w:t>
        </w:r>
      </w:hyperlink>
      <w:r>
        <w:t xml:space="preserve"> Правительства РФ от 20.10.2021 N 1781)</w:t>
      </w:r>
    </w:p>
    <w:p w14:paraId="5A80769C" w14:textId="2CF02E61" w:rsidR="004F28C5" w:rsidRDefault="00A43010">
      <w:pPr>
        <w:pStyle w:val="ConsPlusNormal"/>
        <w:spacing w:before="240"/>
        <w:ind w:firstLine="540"/>
        <w:jc w:val="both"/>
      </w:pPr>
      <w:r w:rsidRPr="003E5ACF">
        <w:t>{</w:t>
      </w:r>
      <w:r w:rsidR="000416AF">
        <w:t>73</w:t>
      </w:r>
      <w:r w:rsidRPr="003E5ACF">
        <w:t>}</w:t>
      </w:r>
      <w:r w:rsidR="00D170DD">
        <w:t xml:space="preserve">справки, подписанной руководителем Фонда (иным уполномоченным лицом), о том, что на 1-е число месяца, предшествующего месяцу, в котором заключается соглашение, Фонд не является иностранным юридическим лицом, учредителем Фонда не выступают иностранные юридические лица, а также российские юридические лица, в уставном (складочном) капитале которых доля участия иностранных юридических лиц, </w:t>
      </w:r>
      <w:r w:rsidR="0033581E" w:rsidRPr="003E5ACF">
        <w:t>{</w:t>
      </w:r>
      <w:r w:rsidR="000416AF">
        <w:t>73</w:t>
      </w:r>
      <w:r w:rsidR="0033581E" w:rsidRPr="003E5ACF">
        <w:t>}{</w:t>
      </w:r>
      <w:r w:rsidR="000416AF">
        <w:t>74</w:t>
      </w:r>
      <w:r w:rsidR="0033581E" w:rsidRPr="003E5ACF">
        <w:t>}</w:t>
      </w:r>
      <w:r w:rsidR="0033581E">
        <w:t xml:space="preserve"> </w:t>
      </w:r>
      <w:r w:rsidR="00D170DD">
        <w:t xml:space="preserve">местом регистрации которых является государство или территория, включенные в утвержденный Министерством финансов Российской Федерации </w:t>
      </w:r>
      <w:hyperlink r:id="rId37" w:history="1">
        <w:r w:rsidR="00D170DD">
          <w:rPr>
            <w:color w:val="0000FF"/>
          </w:rPr>
          <w:t>перечень</w:t>
        </w:r>
      </w:hyperlink>
      <w:r w:rsidR="00D170DD"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Pr="003E5ACF">
        <w:t>{</w:t>
      </w:r>
      <w:r w:rsidR="000416AF">
        <w:t>74</w:t>
      </w:r>
      <w:r w:rsidRPr="003E5ACF">
        <w:t>}</w:t>
      </w:r>
    </w:p>
    <w:p w14:paraId="0D53142B" w14:textId="77777777" w:rsidR="004F28C5" w:rsidRDefault="00D170DD">
      <w:pPr>
        <w:pStyle w:val="ConsPlusNormal"/>
        <w:jc w:val="both"/>
      </w:pPr>
      <w:r>
        <w:t xml:space="preserve">(абзац введен </w:t>
      </w:r>
      <w:hyperlink r:id="rId38" w:history="1">
        <w:r>
          <w:rPr>
            <w:color w:val="0000FF"/>
          </w:rPr>
          <w:t>Постановлением</w:t>
        </w:r>
      </w:hyperlink>
      <w:r>
        <w:t xml:space="preserve"> Правительства РФ от 20.10.2021 N 1781)</w:t>
      </w:r>
    </w:p>
    <w:p w14:paraId="473972C3" w14:textId="4E20F6DA" w:rsidR="004F28C5" w:rsidRDefault="00A43010">
      <w:pPr>
        <w:pStyle w:val="ConsPlusNormal"/>
        <w:spacing w:before="240"/>
        <w:ind w:firstLine="540"/>
        <w:jc w:val="both"/>
      </w:pPr>
      <w:r w:rsidRPr="003E5ACF">
        <w:t>{</w:t>
      </w:r>
      <w:proofErr w:type="gramStart"/>
      <w:r w:rsidR="000416AF">
        <w:t>75</w:t>
      </w:r>
      <w:r w:rsidRPr="003E5ACF">
        <w:t>}</w:t>
      </w:r>
      <w:r w:rsidR="00D170DD">
        <w:t>справки</w:t>
      </w:r>
      <w:proofErr w:type="gramEnd"/>
      <w:r w:rsidR="00D170DD">
        <w:t>, подписанной руководителем Фонда (иным уполномоченным лицом), о том, что на 1-е число месяца, предшествующего месяцу, в котором заключается соглашение, Фонд не получает средства из федерального бюджета на основании иных нормативных правовых актов Российской Федерации на цели, установленные настоящими Правилами.</w:t>
      </w:r>
      <w:r w:rsidRPr="00A43010">
        <w:t xml:space="preserve"> </w:t>
      </w:r>
      <w:r w:rsidRPr="003E5ACF">
        <w:t>{</w:t>
      </w:r>
      <w:r w:rsidR="000416AF">
        <w:t>75</w:t>
      </w:r>
      <w:r w:rsidRPr="003E5ACF">
        <w:t>}</w:t>
      </w:r>
    </w:p>
    <w:p w14:paraId="01F48513" w14:textId="77777777" w:rsidR="004F28C5" w:rsidRDefault="00D170DD">
      <w:pPr>
        <w:pStyle w:val="ConsPlusNormal"/>
        <w:jc w:val="both"/>
      </w:pPr>
      <w:r>
        <w:t xml:space="preserve">(абзац введен </w:t>
      </w:r>
      <w:hyperlink r:id="rId39" w:history="1">
        <w:r>
          <w:rPr>
            <w:color w:val="0000FF"/>
          </w:rPr>
          <w:t>Постановлением</w:t>
        </w:r>
      </w:hyperlink>
      <w:r>
        <w:t xml:space="preserve"> Правительства РФ от 20.10.2021 N 1781)</w:t>
      </w:r>
    </w:p>
    <w:p w14:paraId="1CA1E267" w14:textId="36D92817" w:rsidR="004F28C5" w:rsidRDefault="00A43010">
      <w:pPr>
        <w:pStyle w:val="ConsPlusNormal"/>
        <w:spacing w:before="240"/>
        <w:ind w:firstLine="540"/>
        <w:jc w:val="both"/>
      </w:pPr>
      <w:r w:rsidRPr="003E5ACF">
        <w:t>{</w:t>
      </w:r>
      <w:proofErr w:type="gramStart"/>
      <w:r w:rsidR="000416AF">
        <w:t>76</w:t>
      </w:r>
      <w:r w:rsidRPr="003E5ACF">
        <w:t>}</w:t>
      </w:r>
      <w:r w:rsidR="00D170DD">
        <w:t>Ответственность</w:t>
      </w:r>
      <w:proofErr w:type="gramEnd"/>
      <w:r w:rsidR="00D170DD">
        <w:t xml:space="preserve"> за достоверность представляемых в Министерство науки и высшего образования Российской Федерации документов, предусмотренных настоящим пунктом, несет Фонд в соответствии с законодательством Российской Федерации.</w:t>
      </w:r>
      <w:r w:rsidRPr="00A43010">
        <w:t xml:space="preserve"> </w:t>
      </w:r>
      <w:r w:rsidRPr="003E5ACF">
        <w:t>{</w:t>
      </w:r>
      <w:r w:rsidR="000416AF">
        <w:t>76</w:t>
      </w:r>
      <w:r w:rsidRPr="003E5ACF">
        <w:t>}</w:t>
      </w:r>
    </w:p>
    <w:p w14:paraId="09773B40" w14:textId="14696899" w:rsidR="004F28C5" w:rsidRPr="00287F99" w:rsidRDefault="00D170DD">
      <w:pPr>
        <w:pStyle w:val="ConsPlusNormal"/>
        <w:spacing w:before="240"/>
        <w:ind w:firstLine="540"/>
        <w:jc w:val="both"/>
      </w:pPr>
      <w:r>
        <w:t>7.</w:t>
      </w:r>
      <w:r w:rsidR="003E5ACF" w:rsidRPr="003E5ACF">
        <w:t xml:space="preserve"> {</w:t>
      </w:r>
      <w:r w:rsidR="000416AF">
        <w:t>77</w:t>
      </w:r>
      <w:r w:rsidR="003E5ACF" w:rsidRPr="003E5ACF">
        <w:t>}</w:t>
      </w:r>
      <w:r>
        <w:t xml:space="preserve"> Датой представления документов, указанных в </w:t>
      </w:r>
      <w:hyperlink w:anchor="Par105" w:tooltip="6. Соглашение заключается при условии представления Фондом в Министерство науки и высшего образования Российской Федерации:" w:history="1">
        <w:r>
          <w:rPr>
            <w:color w:val="0000FF"/>
          </w:rPr>
          <w:t>пункте 6</w:t>
        </w:r>
      </w:hyperlink>
      <w:r>
        <w:t xml:space="preserve"> настоящих Правил, считается дата их поступления в Министерство науки и высшего образования Российской Федерации.</w:t>
      </w:r>
      <w:r w:rsidR="00287F99" w:rsidRPr="00287F99">
        <w:t>{</w:t>
      </w:r>
      <w:r w:rsidR="000416AF">
        <w:t>77</w:t>
      </w:r>
      <w:r w:rsidR="00287F99" w:rsidRPr="00287F99">
        <w:t>}</w:t>
      </w:r>
    </w:p>
    <w:p w14:paraId="3E28C8B6" w14:textId="7A6B2B26" w:rsidR="004F28C5" w:rsidRPr="00287F99" w:rsidRDefault="00D170DD">
      <w:pPr>
        <w:pStyle w:val="ConsPlusNormal"/>
        <w:spacing w:before="240"/>
        <w:ind w:firstLine="540"/>
        <w:jc w:val="both"/>
      </w:pPr>
      <w:r>
        <w:t>8.</w:t>
      </w:r>
      <w:r w:rsidR="003E5ACF" w:rsidRPr="003E5ACF">
        <w:t xml:space="preserve"> {</w:t>
      </w:r>
      <w:r w:rsidR="000416AF">
        <w:t>78</w:t>
      </w:r>
      <w:r w:rsidR="003E5ACF" w:rsidRPr="003E5ACF">
        <w:t>}</w:t>
      </w:r>
      <w:r>
        <w:t xml:space="preserve"> Министерство науки и высшего образования Российской Федерации после поступления документов, указанных в </w:t>
      </w:r>
      <w:hyperlink w:anchor="Par105" w:tooltip="6. Соглашение заключается при условии представления Фондом в Министерство науки и высшего образования Российской Федерации:" w:history="1">
        <w:r>
          <w:rPr>
            <w:color w:val="0000FF"/>
          </w:rPr>
          <w:t>пункте 6</w:t>
        </w:r>
      </w:hyperlink>
      <w:r>
        <w:t xml:space="preserve"> настоящих Правил, рассматривает их и в течение 30 календарных дней со дня их поступления принимает решение о предоставлении субсидии Фонду и заключении с ним соглашения либо об отказе в предоставлении субсидии.</w:t>
      </w:r>
      <w:r w:rsidR="00287F99" w:rsidRPr="00287F99">
        <w:t>{</w:t>
      </w:r>
      <w:r w:rsidR="000416AF">
        <w:t>78</w:t>
      </w:r>
      <w:r w:rsidR="00287F99" w:rsidRPr="00287F99">
        <w:t>}</w:t>
      </w:r>
    </w:p>
    <w:p w14:paraId="3DA8CC61" w14:textId="77777777" w:rsidR="00DD0618" w:rsidRDefault="00DD0618" w:rsidP="007B4D96">
      <w:pPr>
        <w:pStyle w:val="ConsPlusNormal"/>
        <w:jc w:val="both"/>
      </w:pPr>
    </w:p>
    <w:p w14:paraId="0FB56C0C" w14:textId="111D6E97" w:rsidR="004F28C5" w:rsidRDefault="00DD0618" w:rsidP="007B4D96">
      <w:pPr>
        <w:pStyle w:val="ConsPlusNormal"/>
        <w:jc w:val="both"/>
      </w:pPr>
      <w:r>
        <w:t xml:space="preserve">     </w:t>
      </w:r>
      <w:r w:rsidR="00D170DD">
        <w:t>9.</w:t>
      </w:r>
      <w:r w:rsidR="003E5ACF" w:rsidRPr="003E5ACF">
        <w:t xml:space="preserve"> {</w:t>
      </w:r>
      <w:r w:rsidR="000416AF">
        <w:t>79</w:t>
      </w:r>
      <w:r w:rsidR="003E5ACF" w:rsidRPr="003E5ACF">
        <w:t>}</w:t>
      </w:r>
      <w:r w:rsidR="00D170DD">
        <w:t xml:space="preserve"> Несоответствие представленных Фондом документов, предусмотренных </w:t>
      </w:r>
      <w:hyperlink w:anchor="Par105" w:tooltip="6. Соглашение заключается при условии представления Фондом в Министерство науки и высшего образования Российской Федерации:" w:history="1">
        <w:r w:rsidR="00D170DD">
          <w:rPr>
            <w:color w:val="0000FF"/>
          </w:rPr>
          <w:t>пунктом 6</w:t>
        </w:r>
      </w:hyperlink>
      <w:r w:rsidR="00D170DD">
        <w:t xml:space="preserve"> настоящих Правил, требованиям, установленным настоящими Правилами, их непредставление или представление не в полном объеме, а также установление факта недостоверности представленной Фондом информации являются основаниями для отказа в предоставлении субсидии.</w:t>
      </w:r>
      <w:r w:rsidR="007B4D96" w:rsidRPr="00287F99">
        <w:t>{</w:t>
      </w:r>
      <w:r w:rsidR="000416AF">
        <w:t>79</w:t>
      </w:r>
      <w:r w:rsidR="007B4D96" w:rsidRPr="00287F99">
        <w:t>}</w:t>
      </w:r>
    </w:p>
    <w:p w14:paraId="3DFED4C9" w14:textId="77777777" w:rsidR="004F28C5" w:rsidRPr="00287F99" w:rsidRDefault="00D170DD">
      <w:pPr>
        <w:pStyle w:val="ConsPlusNormal"/>
        <w:jc w:val="both"/>
      </w:pPr>
      <w:r>
        <w:t xml:space="preserve">(в ред. </w:t>
      </w:r>
      <w:hyperlink r:id="rId40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74360758" w14:textId="42BB0ED3" w:rsidR="004F28C5" w:rsidRDefault="00D170DD">
      <w:pPr>
        <w:pStyle w:val="ConsPlusNormal"/>
        <w:spacing w:before="240"/>
        <w:ind w:firstLine="540"/>
        <w:jc w:val="both"/>
      </w:pPr>
      <w:bookmarkStart w:id="4" w:name="Par123"/>
      <w:bookmarkEnd w:id="4"/>
      <w:r>
        <w:t>10.</w:t>
      </w:r>
      <w:r w:rsidR="003E5ACF" w:rsidRPr="003E5ACF">
        <w:t xml:space="preserve"> {</w:t>
      </w:r>
      <w:r w:rsidR="000416AF">
        <w:t>80</w:t>
      </w:r>
      <w:r w:rsidR="003E5ACF" w:rsidRPr="003E5ACF">
        <w:t>}</w:t>
      </w:r>
      <w:r>
        <w:t xml:space="preserve"> Результатами предоставления субсидии являются:</w:t>
      </w:r>
      <w:r w:rsidR="007B4D96" w:rsidRPr="007B4D96">
        <w:t xml:space="preserve"> </w:t>
      </w:r>
      <w:r w:rsidR="007B4D96" w:rsidRPr="003E5ACF">
        <w:t>{</w:t>
      </w:r>
      <w:r w:rsidR="000416AF">
        <w:t>80</w:t>
      </w:r>
      <w:r w:rsidR="007B4D96" w:rsidRPr="003E5ACF">
        <w:t>}</w:t>
      </w:r>
    </w:p>
    <w:p w14:paraId="57C4C37D" w14:textId="158AF93D" w:rsidR="004F28C5" w:rsidRDefault="00D170DD">
      <w:pPr>
        <w:pStyle w:val="ConsPlusNormal"/>
        <w:spacing w:before="240"/>
        <w:ind w:firstLine="540"/>
        <w:jc w:val="both"/>
      </w:pPr>
      <w:r>
        <w:t xml:space="preserve">а) </w:t>
      </w:r>
      <w:r w:rsidR="00287F99" w:rsidRPr="003E5ACF">
        <w:t>{</w:t>
      </w:r>
      <w:r w:rsidR="000416AF">
        <w:t>81</w:t>
      </w:r>
      <w:r w:rsidR="00287F99" w:rsidRPr="003E5ACF">
        <w:t>}</w:t>
      </w:r>
      <w:r w:rsidR="00287F99">
        <w:t xml:space="preserve"> </w:t>
      </w:r>
      <w:r>
        <w:t>количество разработанных и (или) актуализированных в текущем финансовом году при поддержке Фонда профессиональных стандартов по перспективным инженерным профессиям;</w:t>
      </w:r>
      <w:r w:rsidR="00287F99" w:rsidRPr="00287F99">
        <w:t xml:space="preserve"> </w:t>
      </w:r>
      <w:r w:rsidR="00287F99" w:rsidRPr="003E5ACF">
        <w:t>{</w:t>
      </w:r>
      <w:r w:rsidR="000416AF">
        <w:t>81</w:t>
      </w:r>
      <w:r w:rsidR="00287F99" w:rsidRPr="003E5ACF">
        <w:t>}</w:t>
      </w:r>
    </w:p>
    <w:p w14:paraId="328C6A74" w14:textId="59EB84FB" w:rsidR="004F28C5" w:rsidRDefault="00D170DD">
      <w:pPr>
        <w:pStyle w:val="ConsPlusNormal"/>
        <w:spacing w:before="240"/>
        <w:ind w:firstLine="540"/>
        <w:jc w:val="both"/>
      </w:pPr>
      <w:r>
        <w:t xml:space="preserve">б) </w:t>
      </w:r>
      <w:r w:rsidR="00287F99" w:rsidRPr="003E5ACF">
        <w:t>{</w:t>
      </w:r>
      <w:proofErr w:type="gramStart"/>
      <w:r w:rsidR="000416AF">
        <w:t>82</w:t>
      </w:r>
      <w:r w:rsidR="00287F99" w:rsidRPr="003E5ACF">
        <w:t>}</w:t>
      </w:r>
      <w:r>
        <w:t>количество</w:t>
      </w:r>
      <w:proofErr w:type="gramEnd"/>
      <w:r>
        <w:t xml:space="preserve"> разработанных в текущем финансовом году дополнительных образовательных программ, учебно-методических материалов, модулей и других образовательных ресурсов, реализуемых в том числе с применением электронного обучения и дистанционных образовательных технологий;</w:t>
      </w:r>
      <w:r w:rsidR="00287F99" w:rsidRPr="00287F99">
        <w:t xml:space="preserve"> </w:t>
      </w:r>
      <w:r w:rsidR="00287F99" w:rsidRPr="003E5ACF">
        <w:t>{</w:t>
      </w:r>
      <w:r w:rsidR="000416AF">
        <w:t>82</w:t>
      </w:r>
      <w:r w:rsidR="00287F99" w:rsidRPr="003E5ACF">
        <w:t>}</w:t>
      </w:r>
    </w:p>
    <w:p w14:paraId="4FDCA806" w14:textId="65598B6C" w:rsidR="004F28C5" w:rsidRDefault="00D170DD">
      <w:pPr>
        <w:pStyle w:val="ConsPlusNormal"/>
        <w:spacing w:before="240"/>
        <w:ind w:firstLine="540"/>
        <w:jc w:val="both"/>
      </w:pPr>
      <w:r>
        <w:t>в)</w:t>
      </w:r>
      <w:r w:rsidR="00287F99" w:rsidRPr="00287F99">
        <w:t xml:space="preserve"> </w:t>
      </w:r>
      <w:r w:rsidR="00287F99" w:rsidRPr="003E5ACF">
        <w:t>{</w:t>
      </w:r>
      <w:r w:rsidR="000416AF">
        <w:t>83</w:t>
      </w:r>
      <w:r w:rsidR="00287F99" w:rsidRPr="003E5ACF">
        <w:t>}</w:t>
      </w:r>
      <w:r w:rsidR="00287F99">
        <w:t xml:space="preserve"> </w:t>
      </w:r>
      <w:r>
        <w:t>численность лиц, прошедших в текущем финансовом году обучение по разработанным при поддержке Фонда дополнительным профессиональным программам, в том числе с применением электронного обучения и дистанционных образовательных технологий;</w:t>
      </w:r>
      <w:r w:rsidR="00287F99" w:rsidRPr="00287F99">
        <w:t xml:space="preserve"> </w:t>
      </w:r>
      <w:r w:rsidR="00287F99" w:rsidRPr="003E5ACF">
        <w:t>{</w:t>
      </w:r>
      <w:r w:rsidR="000416AF">
        <w:t>83</w:t>
      </w:r>
      <w:r w:rsidR="00287F99" w:rsidRPr="003E5ACF">
        <w:t>}</w:t>
      </w:r>
    </w:p>
    <w:p w14:paraId="5F26DDBF" w14:textId="30FE1C06" w:rsidR="004F28C5" w:rsidRDefault="00D170DD">
      <w:pPr>
        <w:pStyle w:val="ConsPlusNormal"/>
        <w:spacing w:before="240"/>
        <w:ind w:firstLine="540"/>
        <w:jc w:val="both"/>
      </w:pPr>
      <w:r>
        <w:t xml:space="preserve">г) </w:t>
      </w:r>
      <w:r w:rsidR="00287F99" w:rsidRPr="003E5ACF">
        <w:t>{</w:t>
      </w:r>
      <w:proofErr w:type="gramStart"/>
      <w:r w:rsidR="000416AF">
        <w:t>84</w:t>
      </w:r>
      <w:r w:rsidR="00287F99" w:rsidRPr="003E5ACF">
        <w:t>}</w:t>
      </w:r>
      <w:r>
        <w:t>количество</w:t>
      </w:r>
      <w:proofErr w:type="gramEnd"/>
      <w:r>
        <w:t xml:space="preserve"> детей и молодежи, вовлеченных в текущем финансовом году в проекты и программы Фонда;</w:t>
      </w:r>
      <w:r w:rsidR="00287F99" w:rsidRPr="00287F99">
        <w:t xml:space="preserve"> </w:t>
      </w:r>
      <w:r w:rsidR="00287F99" w:rsidRPr="003E5ACF">
        <w:t>{</w:t>
      </w:r>
      <w:r w:rsidR="000416AF">
        <w:t>84</w:t>
      </w:r>
      <w:r w:rsidR="00287F99" w:rsidRPr="003E5ACF">
        <w:t>}</w:t>
      </w:r>
    </w:p>
    <w:p w14:paraId="7115D3FB" w14:textId="1B883FD8" w:rsidR="004F28C5" w:rsidRDefault="00D170DD">
      <w:pPr>
        <w:pStyle w:val="ConsPlusNormal"/>
        <w:spacing w:before="240"/>
        <w:ind w:firstLine="540"/>
        <w:jc w:val="both"/>
      </w:pPr>
      <w:r>
        <w:t xml:space="preserve">д) </w:t>
      </w:r>
      <w:r w:rsidR="00287F99" w:rsidRPr="003E5ACF">
        <w:t>{</w:t>
      </w:r>
      <w:r w:rsidR="000416AF">
        <w:t>85</w:t>
      </w:r>
      <w:r w:rsidR="00287F99" w:rsidRPr="003E5ACF">
        <w:t>}</w:t>
      </w:r>
      <w:r w:rsidR="00287F99">
        <w:t xml:space="preserve"> </w:t>
      </w:r>
      <w:r>
        <w:t>количество разработанных и представленных на утверждение в текущем финансовом году национальных, предварительных национальных и межгосударственных стандартов и (или) количество разработанных и аттестованных методик выполнения измерений и стандартных образцов для нанотехнологического и связанных с ним высокотехнологичных секторов экономики, а также аттестованных методик испытаний продукции;</w:t>
      </w:r>
      <w:r w:rsidR="00287F99" w:rsidRPr="00287F99">
        <w:t xml:space="preserve"> </w:t>
      </w:r>
      <w:r w:rsidR="00287F99" w:rsidRPr="003E5ACF">
        <w:t>{</w:t>
      </w:r>
      <w:r w:rsidR="000416AF">
        <w:t>85</w:t>
      </w:r>
      <w:r w:rsidR="00287F99" w:rsidRPr="003E5ACF">
        <w:t>}</w:t>
      </w:r>
    </w:p>
    <w:p w14:paraId="6D723E17" w14:textId="59051C95" w:rsidR="004F28C5" w:rsidRDefault="00D170DD">
      <w:pPr>
        <w:pStyle w:val="ConsPlusNormal"/>
        <w:spacing w:before="240"/>
        <w:ind w:firstLine="540"/>
        <w:jc w:val="both"/>
      </w:pPr>
      <w:r>
        <w:t xml:space="preserve">е) </w:t>
      </w:r>
      <w:r w:rsidR="00287F99" w:rsidRPr="003E5ACF">
        <w:t>{</w:t>
      </w:r>
      <w:r w:rsidR="000416AF">
        <w:t>86</w:t>
      </w:r>
      <w:r w:rsidR="00287F99" w:rsidRPr="003E5ACF">
        <w:t>}</w:t>
      </w:r>
      <w:r w:rsidR="00287F99">
        <w:t xml:space="preserve"> </w:t>
      </w:r>
      <w:r>
        <w:t>количество выданных в текущем финансовом году документов о соответствии качества, безопасности, экологичности и инновационности продукции, технологий и систем менеджмента нанотехнологического и связанных с ним высокотехнологичных секторов экономики, о соответствии предприятий признаку инновационности;</w:t>
      </w:r>
      <w:r w:rsidR="00287F99" w:rsidRPr="00287F99">
        <w:t xml:space="preserve"> </w:t>
      </w:r>
      <w:r w:rsidR="00287F99" w:rsidRPr="003E5ACF">
        <w:t>{</w:t>
      </w:r>
      <w:r w:rsidR="000416AF">
        <w:t>86</w:t>
      </w:r>
      <w:r w:rsidR="00287F99" w:rsidRPr="003E5ACF">
        <w:t>}</w:t>
      </w:r>
    </w:p>
    <w:p w14:paraId="52C4E693" w14:textId="5F68FB21" w:rsidR="004F28C5" w:rsidRDefault="00D170DD">
      <w:pPr>
        <w:pStyle w:val="ConsPlusNormal"/>
        <w:spacing w:before="240"/>
        <w:ind w:firstLine="540"/>
        <w:jc w:val="both"/>
      </w:pPr>
      <w:r>
        <w:t xml:space="preserve">ж) </w:t>
      </w:r>
      <w:r w:rsidR="00287F99" w:rsidRPr="003E5ACF">
        <w:t>{</w:t>
      </w:r>
      <w:r w:rsidR="00BA43EE">
        <w:t>87</w:t>
      </w:r>
      <w:r w:rsidR="00287F99" w:rsidRPr="003E5ACF">
        <w:t>}</w:t>
      </w:r>
      <w:r w:rsidR="00287F99">
        <w:t xml:space="preserve"> </w:t>
      </w:r>
      <w:r>
        <w:t>количество поддержанных Фондом в текущем финансовом году региональных центров нормативно-технической поддержки инноваций, обеспечивающих комплексный подход к продвижению новой продукции на территории Российской Федерации;</w:t>
      </w:r>
      <w:r w:rsidR="00287F99" w:rsidRPr="00287F99">
        <w:t xml:space="preserve"> </w:t>
      </w:r>
      <w:r w:rsidR="00287F99" w:rsidRPr="003E5ACF">
        <w:t>{</w:t>
      </w:r>
      <w:r w:rsidR="00BA43EE">
        <w:t>8</w:t>
      </w:r>
      <w:r w:rsidR="00287F99" w:rsidRPr="00287F99">
        <w:t>7</w:t>
      </w:r>
      <w:r w:rsidR="00287F99" w:rsidRPr="003E5ACF">
        <w:t>}</w:t>
      </w:r>
    </w:p>
    <w:p w14:paraId="66CE76BB" w14:textId="1D6F6615" w:rsidR="004F28C5" w:rsidRDefault="00D170DD">
      <w:pPr>
        <w:pStyle w:val="ConsPlusNormal"/>
        <w:spacing w:before="240"/>
        <w:ind w:firstLine="540"/>
        <w:jc w:val="both"/>
      </w:pPr>
      <w:r>
        <w:t xml:space="preserve">з) </w:t>
      </w:r>
      <w:r w:rsidR="00287F99" w:rsidRPr="003E5ACF">
        <w:t>{</w:t>
      </w:r>
      <w:r w:rsidR="00BA43EE">
        <w:t>88</w:t>
      </w:r>
      <w:r w:rsidR="00287F99" w:rsidRPr="003E5ACF">
        <w:t>}</w:t>
      </w:r>
      <w:r w:rsidR="00287F99">
        <w:t xml:space="preserve"> </w:t>
      </w:r>
      <w:r>
        <w:t xml:space="preserve">количество поддержанных в текущем финансовом году проектов в рамках </w:t>
      </w:r>
      <w:hyperlink r:id="rId41" w:history="1">
        <w:r>
          <w:rPr>
            <w:color w:val="0000FF"/>
          </w:rPr>
          <w:t>Соглашения</w:t>
        </w:r>
      </w:hyperlink>
      <w:r>
        <w:t xml:space="preserve"> между Правительством Российской Федерации и Правительством Государства Израиль о сотрудничестве в области промышленных научно-исследовательских и опытно-конструкторских работ, подписанного 22 марта 2010 г. в г. Москве;</w:t>
      </w:r>
      <w:r w:rsidR="00287F99" w:rsidRPr="00287F99">
        <w:t xml:space="preserve"> </w:t>
      </w:r>
      <w:r w:rsidR="00287F99" w:rsidRPr="003E5ACF">
        <w:t>{</w:t>
      </w:r>
      <w:r w:rsidR="00BA43EE">
        <w:t>88</w:t>
      </w:r>
      <w:r w:rsidR="00287F99" w:rsidRPr="003E5ACF">
        <w:t>}</w:t>
      </w:r>
    </w:p>
    <w:p w14:paraId="19ADE244" w14:textId="0CF6052B" w:rsidR="004F28C5" w:rsidRDefault="00D170DD">
      <w:pPr>
        <w:pStyle w:val="ConsPlusNormal"/>
        <w:spacing w:before="240"/>
        <w:ind w:firstLine="540"/>
        <w:jc w:val="both"/>
      </w:pPr>
      <w:r>
        <w:t xml:space="preserve">и) </w:t>
      </w:r>
      <w:r w:rsidR="00287F99" w:rsidRPr="003E5ACF">
        <w:t>{</w:t>
      </w:r>
      <w:r w:rsidR="00BA43EE">
        <w:t>89</w:t>
      </w:r>
      <w:r w:rsidR="00287F99" w:rsidRPr="003E5ACF">
        <w:t>}</w:t>
      </w:r>
      <w:r w:rsidR="00287F99">
        <w:t xml:space="preserve"> </w:t>
      </w:r>
      <w:r>
        <w:t>объем выручки инфраструктурных проектов Фонда и количество поддержанных ими в текущем финансовом году компаний;</w:t>
      </w:r>
      <w:r w:rsidR="00287F99" w:rsidRPr="00287F99">
        <w:t xml:space="preserve"> </w:t>
      </w:r>
      <w:r w:rsidR="00287F99" w:rsidRPr="003E5ACF">
        <w:t>{</w:t>
      </w:r>
      <w:r w:rsidR="00BA43EE">
        <w:t>89</w:t>
      </w:r>
      <w:r w:rsidR="00287F99" w:rsidRPr="003E5ACF">
        <w:t>}</w:t>
      </w:r>
    </w:p>
    <w:p w14:paraId="3ECE079F" w14:textId="63FA772B" w:rsidR="004F28C5" w:rsidRDefault="00D170DD">
      <w:pPr>
        <w:pStyle w:val="ConsPlusNormal"/>
        <w:spacing w:before="240"/>
        <w:ind w:firstLine="540"/>
        <w:jc w:val="both"/>
      </w:pPr>
      <w:r>
        <w:t xml:space="preserve">к) </w:t>
      </w:r>
      <w:r w:rsidR="00287F99" w:rsidRPr="003E5ACF">
        <w:t>{</w:t>
      </w:r>
      <w:r w:rsidR="00BA43EE">
        <w:t>90</w:t>
      </w:r>
      <w:r w:rsidR="00287F99" w:rsidRPr="003E5ACF">
        <w:t>}</w:t>
      </w:r>
      <w:r w:rsidR="00287F99">
        <w:t xml:space="preserve"> </w:t>
      </w:r>
      <w:r>
        <w:t>количество малых инновационных компаний (стартапов), поддержанных в текущем финансовом году в рамках инфраструктурных проектов Фонда;</w:t>
      </w:r>
      <w:r w:rsidR="00287F99" w:rsidRPr="00287F99">
        <w:t xml:space="preserve"> </w:t>
      </w:r>
      <w:r w:rsidR="00287F99" w:rsidRPr="003E5ACF">
        <w:t>{</w:t>
      </w:r>
      <w:r w:rsidR="00BA43EE">
        <w:t>90</w:t>
      </w:r>
      <w:r w:rsidR="00287F99" w:rsidRPr="003E5ACF">
        <w:t>}</w:t>
      </w:r>
    </w:p>
    <w:p w14:paraId="01072C18" w14:textId="68C868B1" w:rsidR="004F28C5" w:rsidRDefault="00D170DD">
      <w:pPr>
        <w:pStyle w:val="ConsPlusNormal"/>
        <w:spacing w:before="240"/>
        <w:ind w:firstLine="540"/>
        <w:jc w:val="both"/>
      </w:pPr>
      <w:r>
        <w:t xml:space="preserve">л) </w:t>
      </w:r>
      <w:r w:rsidR="00287F99" w:rsidRPr="003E5ACF">
        <w:t>{</w:t>
      </w:r>
      <w:r w:rsidR="00BA43EE">
        <w:t>91</w:t>
      </w:r>
      <w:r w:rsidR="00287F99" w:rsidRPr="003E5ACF">
        <w:t>}</w:t>
      </w:r>
      <w:r w:rsidR="00287F99">
        <w:t xml:space="preserve"> </w:t>
      </w:r>
      <w:r>
        <w:t xml:space="preserve">количество инфраструктурных центров и поддержанных ими малых инновационных компаний (стартапов), принявших участие в инновационных форумах и </w:t>
      </w:r>
      <w:proofErr w:type="spellStart"/>
      <w:r>
        <w:t>конгрессно</w:t>
      </w:r>
      <w:proofErr w:type="spellEnd"/>
      <w:r>
        <w:t>-выставочных мероприятиях в текущем финансовом году;</w:t>
      </w:r>
      <w:r w:rsidR="00287F99" w:rsidRPr="00287F99">
        <w:t xml:space="preserve"> </w:t>
      </w:r>
      <w:r w:rsidR="00287F99" w:rsidRPr="003E5ACF">
        <w:t>{</w:t>
      </w:r>
      <w:r w:rsidR="00BA43EE">
        <w:t>91</w:t>
      </w:r>
      <w:r w:rsidR="00287F99" w:rsidRPr="003E5ACF">
        <w:t>}</w:t>
      </w:r>
    </w:p>
    <w:p w14:paraId="0B333338" w14:textId="7E587F2F" w:rsidR="004F28C5" w:rsidRDefault="00D170DD">
      <w:pPr>
        <w:pStyle w:val="ConsPlusNormal"/>
        <w:spacing w:before="240"/>
        <w:ind w:firstLine="540"/>
        <w:jc w:val="both"/>
      </w:pPr>
      <w:r>
        <w:t xml:space="preserve">м) </w:t>
      </w:r>
      <w:r w:rsidR="00287F99" w:rsidRPr="003E5ACF">
        <w:t>{</w:t>
      </w:r>
      <w:r w:rsidR="00BA43EE">
        <w:t>92</w:t>
      </w:r>
      <w:r w:rsidR="00287F99" w:rsidRPr="003E5ACF">
        <w:t>}</w:t>
      </w:r>
      <w:r w:rsidR="00287F99">
        <w:t xml:space="preserve"> </w:t>
      </w:r>
      <w:r>
        <w:t>объем привлеченных в текущем финансовом году внебюджетных инвестиций в рамках инфраструктурных проектов, поддержанных Фондом.</w:t>
      </w:r>
      <w:r w:rsidR="00287F99" w:rsidRPr="00287F99">
        <w:t xml:space="preserve"> </w:t>
      </w:r>
      <w:r w:rsidR="00287F99" w:rsidRPr="003E5ACF">
        <w:t>{</w:t>
      </w:r>
      <w:r w:rsidR="00BA43EE">
        <w:t>92</w:t>
      </w:r>
      <w:r w:rsidR="00287F99" w:rsidRPr="003E5ACF">
        <w:t>}</w:t>
      </w:r>
    </w:p>
    <w:p w14:paraId="46409C0C" w14:textId="77777777" w:rsidR="004F28C5" w:rsidRDefault="00D170DD">
      <w:pPr>
        <w:pStyle w:val="ConsPlusNormal"/>
        <w:jc w:val="both"/>
      </w:pPr>
      <w:r>
        <w:t xml:space="preserve">(п. 10 в ред. </w:t>
      </w:r>
      <w:hyperlink r:id="rId42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  <w:r w:rsidR="00287F99" w:rsidRPr="00287F99">
        <w:t xml:space="preserve"> </w:t>
      </w:r>
    </w:p>
    <w:p w14:paraId="37AF6040" w14:textId="1CD63170" w:rsidR="004F28C5" w:rsidRPr="007B4D96" w:rsidRDefault="00D170DD">
      <w:pPr>
        <w:pStyle w:val="ConsPlusNormal"/>
        <w:spacing w:before="240"/>
        <w:ind w:firstLine="540"/>
        <w:jc w:val="both"/>
      </w:pPr>
      <w:r>
        <w:t>11.</w:t>
      </w:r>
      <w:r w:rsidR="003E5ACF" w:rsidRPr="003E5ACF">
        <w:t xml:space="preserve"> {</w:t>
      </w:r>
      <w:proofErr w:type="gramStart"/>
      <w:r w:rsidR="00BA43EE">
        <w:t>93</w:t>
      </w:r>
      <w:r w:rsidR="003E5ACF" w:rsidRPr="003E5ACF">
        <w:t>}</w:t>
      </w:r>
      <w:r>
        <w:t>Оценка</w:t>
      </w:r>
      <w:proofErr w:type="gramEnd"/>
      <w:r>
        <w:t xml:space="preserve"> эффективности расходования средств субсидии по результатам предоставления субсидии, определяемым накопительным итогом, осуществляется ежегодно исходя из прироста значения результата относительно значения предыдущего года.</w:t>
      </w:r>
      <w:r w:rsidR="00287F99" w:rsidRPr="00287F99">
        <w:t xml:space="preserve"> </w:t>
      </w:r>
      <w:r w:rsidR="00287F99" w:rsidRPr="003E5ACF">
        <w:t>{</w:t>
      </w:r>
      <w:r w:rsidR="00BA43EE">
        <w:t>93</w:t>
      </w:r>
      <w:r w:rsidR="00287F99" w:rsidRPr="003E5ACF">
        <w:t>}</w:t>
      </w:r>
    </w:p>
    <w:p w14:paraId="5E0C37FD" w14:textId="3697C9C5" w:rsidR="004F28C5" w:rsidRDefault="00287F99">
      <w:pPr>
        <w:pStyle w:val="ConsPlusNormal"/>
        <w:spacing w:before="240"/>
        <w:ind w:firstLine="540"/>
        <w:jc w:val="both"/>
      </w:pPr>
      <w:r w:rsidRPr="003E5ACF">
        <w:t>{</w:t>
      </w:r>
      <w:proofErr w:type="gramStart"/>
      <w:r w:rsidR="00BA43EE">
        <w:t>94</w:t>
      </w:r>
      <w:r w:rsidRPr="003E5ACF">
        <w:t>}</w:t>
      </w:r>
      <w:r w:rsidR="00D170DD">
        <w:t>Оценка</w:t>
      </w:r>
      <w:proofErr w:type="gramEnd"/>
      <w:r w:rsidR="00D170DD">
        <w:t xml:space="preserve"> эффективности расходования средств субсидии при досрочном прекращении действия соглашения осуществляется на основе сравнения объема фактически израсходованных средств и промежуточных значений показателей результативности предоставления субсидии.</w:t>
      </w:r>
      <w:r w:rsidR="007B4D96" w:rsidRPr="007B4D96">
        <w:t xml:space="preserve"> </w:t>
      </w:r>
      <w:r w:rsidR="007B4D96" w:rsidRPr="003E5ACF">
        <w:t>{</w:t>
      </w:r>
      <w:r w:rsidR="00617F38">
        <w:t>94</w:t>
      </w:r>
      <w:r w:rsidR="007B4D96" w:rsidRPr="003E5ACF">
        <w:t>}</w:t>
      </w:r>
    </w:p>
    <w:p w14:paraId="15CCBC5B" w14:textId="77777777" w:rsidR="004F28C5" w:rsidRDefault="00D170DD">
      <w:pPr>
        <w:pStyle w:val="ConsPlusNormal"/>
        <w:jc w:val="both"/>
      </w:pPr>
      <w:r>
        <w:t xml:space="preserve">(п. 11 в ред. </w:t>
      </w:r>
      <w:hyperlink r:id="rId43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6A62A18F" w14:textId="7702DA57" w:rsidR="004F28C5" w:rsidRDefault="00D170DD">
      <w:pPr>
        <w:pStyle w:val="ConsPlusNormal"/>
        <w:spacing w:before="240"/>
        <w:ind w:firstLine="540"/>
        <w:jc w:val="both"/>
      </w:pPr>
      <w:r>
        <w:t>12.</w:t>
      </w:r>
      <w:r w:rsidR="003E5ACF" w:rsidRPr="003E5ACF">
        <w:t xml:space="preserve"> {</w:t>
      </w:r>
      <w:r w:rsidR="00617F38">
        <w:t>95</w:t>
      </w:r>
      <w:r w:rsidR="003E5ACF" w:rsidRPr="003E5ACF">
        <w:t>}</w:t>
      </w:r>
      <w:r w:rsidR="0033581E">
        <w:t xml:space="preserve"> </w:t>
      </w:r>
      <w:r>
        <w:t xml:space="preserve">В случае уменьшения Министерству науки и высшего образования Российской Федерации ранее доведенных лимитов бюджетных обязательств в течение соответствующего финансового года на цели, предусмотренные </w:t>
      </w:r>
      <w:hyperlink w:anchor="Par38" w:tooltip="1. Настоящие Правила устанавливают цели, условия и порядок предоставления субсидий из федерального бюджета Фонду инфраструктурных и образовательных программ на развитие наноиндустрии с помощью инфраструктурных и образовательных программ (далее соответственно -" w:history="1">
        <w:r>
          <w:rPr>
            <w:color w:val="0000FF"/>
          </w:rPr>
          <w:t>пунктом 1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соглашении, </w:t>
      </w:r>
      <w:r w:rsidR="0033581E" w:rsidRPr="003E5ACF">
        <w:t>{</w:t>
      </w:r>
      <w:r w:rsidR="00617F38">
        <w:t>95</w:t>
      </w:r>
      <w:r w:rsidR="0033581E" w:rsidRPr="003E5ACF">
        <w:t>}</w:t>
      </w:r>
      <w:r w:rsidR="0033581E">
        <w:t xml:space="preserve"> </w:t>
      </w:r>
      <w:r w:rsidR="0033581E" w:rsidRPr="003E5ACF">
        <w:t>{</w:t>
      </w:r>
      <w:r w:rsidR="00617F38">
        <w:t>96</w:t>
      </w:r>
      <w:r w:rsidR="0033581E" w:rsidRPr="003E5ACF">
        <w:t>}</w:t>
      </w:r>
      <w:r w:rsidR="0033581E">
        <w:t xml:space="preserve"> </w:t>
      </w:r>
      <w:r>
        <w:t>Министерство науки и высшего образования Российской Федерации принимает решение об изменении размера предоставляемой субсидии и извещает Фонд о необходимости внесения изменения в соглашение. При отказе Фонда от заключения дополнительного соглашения к соглашению действие соглашения прекращается, составляется акт об использовании фактически полученных средств и проводится оценка эффективности расходования средств субсидии.</w:t>
      </w:r>
      <w:r w:rsidR="00666247" w:rsidRPr="00666247">
        <w:t xml:space="preserve"> </w:t>
      </w:r>
      <w:r w:rsidR="00666247" w:rsidRPr="003E5ACF">
        <w:t>{</w:t>
      </w:r>
      <w:r w:rsidR="00617F38">
        <w:t>96</w:t>
      </w:r>
      <w:r w:rsidR="00666247" w:rsidRPr="003E5ACF">
        <w:t>}</w:t>
      </w:r>
    </w:p>
    <w:p w14:paraId="64DCD51F" w14:textId="77777777" w:rsidR="004F28C5" w:rsidRDefault="00D170DD">
      <w:pPr>
        <w:pStyle w:val="ConsPlusNormal"/>
        <w:jc w:val="both"/>
      </w:pPr>
      <w:r>
        <w:t xml:space="preserve">(в ред. </w:t>
      </w:r>
      <w:hyperlink r:id="rId44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06E8EEDE" w14:textId="6AF21AD1" w:rsidR="004F28C5" w:rsidRPr="00666247" w:rsidRDefault="00D170DD">
      <w:pPr>
        <w:pStyle w:val="ConsPlusNormal"/>
        <w:spacing w:before="240"/>
        <w:ind w:firstLine="540"/>
        <w:jc w:val="both"/>
      </w:pPr>
      <w:r>
        <w:t>13.</w:t>
      </w:r>
      <w:r w:rsidR="003E5ACF" w:rsidRPr="003E5ACF">
        <w:t xml:space="preserve"> {</w:t>
      </w:r>
      <w:r w:rsidR="00617F38">
        <w:t>97</w:t>
      </w:r>
      <w:r w:rsidR="003E5ACF" w:rsidRPr="003E5ACF">
        <w:t>}</w:t>
      </w:r>
      <w:r>
        <w:t xml:space="preserve"> 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Фондом распоряжений о совершении казначейских платежей для оплаты денежного обязательства Фонда.</w:t>
      </w:r>
      <w:r w:rsidR="00666247" w:rsidRPr="00666247">
        <w:t>{</w:t>
      </w:r>
      <w:r w:rsidR="00617F38">
        <w:t>97</w:t>
      </w:r>
      <w:r w:rsidR="00666247" w:rsidRPr="00666247">
        <w:t>}</w:t>
      </w:r>
    </w:p>
    <w:p w14:paraId="31205DA4" w14:textId="77777777" w:rsidR="004F28C5" w:rsidRDefault="00D170DD">
      <w:pPr>
        <w:pStyle w:val="ConsPlusNormal"/>
        <w:jc w:val="both"/>
      </w:pPr>
      <w:r>
        <w:t xml:space="preserve">(п. 13 в ред. </w:t>
      </w:r>
      <w:hyperlink r:id="rId45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41B52FC0" w14:textId="62435B7A" w:rsidR="004F28C5" w:rsidRDefault="00D170DD">
      <w:pPr>
        <w:pStyle w:val="ConsPlusNormal"/>
        <w:spacing w:before="240"/>
        <w:ind w:firstLine="540"/>
        <w:jc w:val="both"/>
      </w:pPr>
      <w:bookmarkStart w:id="5" w:name="Par144"/>
      <w:bookmarkEnd w:id="5"/>
      <w:r>
        <w:t>14.</w:t>
      </w:r>
      <w:r w:rsidR="003E5ACF" w:rsidRPr="003E5ACF">
        <w:t xml:space="preserve"> {</w:t>
      </w:r>
      <w:r w:rsidR="00617F38">
        <w:t>98</w:t>
      </w:r>
      <w:r w:rsidR="003E5ACF" w:rsidRPr="003E5ACF">
        <w:t>}</w:t>
      </w:r>
      <w:r>
        <w:t xml:space="preserve"> Отчетность о достижении результатов предоставления субсидии, об осуществлении расходов, источником финансового обеспечения которых является субсидия, представляется Фондом в Министерство науки и высшего образования Российской Федерации в установленном порядке и должна соответствовать следующим условиям:</w:t>
      </w:r>
      <w:r w:rsidR="00666247" w:rsidRPr="00666247">
        <w:t xml:space="preserve"> </w:t>
      </w:r>
      <w:r w:rsidR="00666247" w:rsidRPr="003E5ACF">
        <w:t>{</w:t>
      </w:r>
      <w:r w:rsidR="00617F38">
        <w:t>98</w:t>
      </w:r>
      <w:r w:rsidR="00666247" w:rsidRPr="003E5ACF">
        <w:t>}</w:t>
      </w:r>
    </w:p>
    <w:p w14:paraId="5EF5A40D" w14:textId="04E1DC05" w:rsidR="004F28C5" w:rsidRDefault="00D170DD">
      <w:pPr>
        <w:pStyle w:val="ConsPlusNormal"/>
        <w:spacing w:before="240"/>
        <w:ind w:firstLine="540"/>
        <w:jc w:val="both"/>
      </w:pPr>
      <w:r>
        <w:t xml:space="preserve">а) </w:t>
      </w:r>
      <w:r w:rsidR="00666247" w:rsidRPr="003E5ACF">
        <w:t>{</w:t>
      </w:r>
      <w:proofErr w:type="gramStart"/>
      <w:r w:rsidR="00617F38">
        <w:t>99</w:t>
      </w:r>
      <w:r w:rsidR="00666247" w:rsidRPr="003E5ACF">
        <w:t>}</w:t>
      </w:r>
      <w:r>
        <w:t>отчетность</w:t>
      </w:r>
      <w:proofErr w:type="gramEnd"/>
      <w:r>
        <w:t xml:space="preserve"> о достижении результатов предоставления субсидии, об осуществлении расходов, источником финансового обеспечения которых является субсидия, составляется по формам, определенным типовой формой соглашения, установленной Министерством финансов Российской Федерации (далее - отчетность);</w:t>
      </w:r>
      <w:r w:rsidR="00666247" w:rsidRPr="003E5ACF">
        <w:t>{</w:t>
      </w:r>
      <w:r w:rsidR="00617F38">
        <w:t>99</w:t>
      </w:r>
      <w:r w:rsidR="00666247" w:rsidRPr="003E5ACF">
        <w:t>}</w:t>
      </w:r>
    </w:p>
    <w:p w14:paraId="10A3759F" w14:textId="58D91164" w:rsidR="004F28C5" w:rsidRDefault="00D170DD">
      <w:pPr>
        <w:pStyle w:val="ConsPlusNormal"/>
        <w:spacing w:before="240"/>
        <w:ind w:firstLine="540"/>
        <w:jc w:val="both"/>
      </w:pPr>
      <w:r>
        <w:t xml:space="preserve">б) </w:t>
      </w:r>
      <w:r w:rsidR="00666247" w:rsidRPr="003E5ACF">
        <w:t>{</w:t>
      </w:r>
      <w:proofErr w:type="gramStart"/>
      <w:r w:rsidR="00617F38">
        <w:t>100</w:t>
      </w:r>
      <w:r w:rsidR="00666247" w:rsidRPr="003E5ACF">
        <w:t>}</w:t>
      </w:r>
      <w:r>
        <w:t>к</w:t>
      </w:r>
      <w:proofErr w:type="gramEnd"/>
      <w:r>
        <w:t xml:space="preserve"> отчетности прилагается пояснительная записка о деятельности Фонда, содержащая детализацию мероприятий, осуществленных в рамках использования субсидии;</w:t>
      </w:r>
      <w:r w:rsidR="00666247" w:rsidRPr="00666247">
        <w:t xml:space="preserve"> </w:t>
      </w:r>
      <w:r w:rsidR="00666247" w:rsidRPr="003E5ACF">
        <w:t>{</w:t>
      </w:r>
      <w:r w:rsidR="00617F38">
        <w:t>100</w:t>
      </w:r>
      <w:r w:rsidR="00666247" w:rsidRPr="003E5ACF">
        <w:t>}</w:t>
      </w:r>
    </w:p>
    <w:p w14:paraId="69E401A4" w14:textId="5B679D9F" w:rsidR="004F28C5" w:rsidRDefault="00D170DD">
      <w:pPr>
        <w:pStyle w:val="ConsPlusNormal"/>
        <w:spacing w:before="240"/>
        <w:ind w:firstLine="540"/>
        <w:jc w:val="both"/>
      </w:pPr>
      <w:r>
        <w:t>в)</w:t>
      </w:r>
      <w:r w:rsidR="00666247" w:rsidRPr="00666247">
        <w:t xml:space="preserve"> </w:t>
      </w:r>
      <w:r w:rsidR="00666247" w:rsidRPr="003E5ACF">
        <w:t>{</w:t>
      </w:r>
      <w:proofErr w:type="gramStart"/>
      <w:r w:rsidR="00617F38">
        <w:t>101</w:t>
      </w:r>
      <w:r w:rsidR="00666247" w:rsidRPr="003E5ACF">
        <w:t>}</w:t>
      </w:r>
      <w:r>
        <w:t>отчетность</w:t>
      </w:r>
      <w:proofErr w:type="gramEnd"/>
      <w:r>
        <w:t xml:space="preserve"> представляется в следующие сроки:</w:t>
      </w:r>
      <w:r w:rsidR="00666247" w:rsidRPr="003E5ACF">
        <w:t>{</w:t>
      </w:r>
      <w:r w:rsidR="00617F38">
        <w:t>101</w:t>
      </w:r>
      <w:r w:rsidR="00666247" w:rsidRPr="003E5ACF">
        <w:t>}</w:t>
      </w:r>
    </w:p>
    <w:p w14:paraId="6B1FE936" w14:textId="1C9EA3D2" w:rsidR="004F28C5" w:rsidRDefault="00666247">
      <w:pPr>
        <w:pStyle w:val="ConsPlusNormal"/>
        <w:spacing w:before="240"/>
        <w:ind w:firstLine="540"/>
        <w:jc w:val="both"/>
      </w:pPr>
      <w:r w:rsidRPr="003E5ACF">
        <w:t>{</w:t>
      </w:r>
      <w:proofErr w:type="gramStart"/>
      <w:r w:rsidR="00617F38">
        <w:t>102</w:t>
      </w:r>
      <w:r w:rsidRPr="003E5ACF">
        <w:t>}</w:t>
      </w:r>
      <w:r w:rsidR="00D170DD">
        <w:t>составленная</w:t>
      </w:r>
      <w:proofErr w:type="gramEnd"/>
      <w:r w:rsidR="00D170DD">
        <w:t xml:space="preserve"> на первое число месяца, следующего за отчетным периодом (кварталом), - в течение 20 рабочих дней со дня окончания отчетного периода;</w:t>
      </w:r>
      <w:r w:rsidRPr="00666247">
        <w:t xml:space="preserve"> </w:t>
      </w:r>
      <w:r w:rsidRPr="003E5ACF">
        <w:t>{</w:t>
      </w:r>
      <w:r w:rsidR="00617F38">
        <w:t>102</w:t>
      </w:r>
      <w:r w:rsidRPr="003E5ACF">
        <w:t>}</w:t>
      </w:r>
    </w:p>
    <w:p w14:paraId="4242A764" w14:textId="0C6172E4" w:rsidR="004F28C5" w:rsidRDefault="00666247">
      <w:pPr>
        <w:pStyle w:val="ConsPlusNormal"/>
        <w:spacing w:before="240"/>
        <w:ind w:firstLine="540"/>
        <w:jc w:val="both"/>
      </w:pPr>
      <w:r w:rsidRPr="003E5ACF">
        <w:t>{</w:t>
      </w:r>
      <w:proofErr w:type="gramStart"/>
      <w:r w:rsidR="00617F38">
        <w:t>103</w:t>
      </w:r>
      <w:r w:rsidRPr="003E5ACF">
        <w:t>}</w:t>
      </w:r>
      <w:r w:rsidR="00D170DD">
        <w:t>составленная</w:t>
      </w:r>
      <w:proofErr w:type="gramEnd"/>
      <w:r w:rsidR="00D170DD">
        <w:t xml:space="preserve"> по состоянию на 1 января года, следующего за отчетным:</w:t>
      </w:r>
      <w:r w:rsidRPr="00666247">
        <w:t xml:space="preserve"> </w:t>
      </w:r>
      <w:r w:rsidRPr="003E5ACF">
        <w:t>{</w:t>
      </w:r>
      <w:r w:rsidR="00617F38">
        <w:t>103</w:t>
      </w:r>
      <w:r w:rsidRPr="003E5ACF">
        <w:t>}</w:t>
      </w:r>
    </w:p>
    <w:p w14:paraId="121C7B07" w14:textId="4E151259" w:rsidR="004F28C5" w:rsidRDefault="00666247">
      <w:pPr>
        <w:pStyle w:val="ConsPlusNormal"/>
        <w:spacing w:before="240"/>
        <w:ind w:firstLine="540"/>
        <w:jc w:val="both"/>
      </w:pPr>
      <w:r w:rsidRPr="003E5ACF">
        <w:t>{</w:t>
      </w:r>
      <w:proofErr w:type="gramStart"/>
      <w:r w:rsidR="00617F38">
        <w:t>104</w:t>
      </w:r>
      <w:r w:rsidRPr="003E5ACF">
        <w:t>}</w:t>
      </w:r>
      <w:r w:rsidR="00D170DD">
        <w:t>отчетность</w:t>
      </w:r>
      <w:proofErr w:type="gramEnd"/>
      <w:r w:rsidR="00D170DD">
        <w:t xml:space="preserve"> в части осуществления расходов, источником финансового обеспечения которых является субсидия, - не позднее 10 февраля года, следующего за отчетным;</w:t>
      </w:r>
      <w:r w:rsidRPr="00666247">
        <w:t xml:space="preserve"> </w:t>
      </w:r>
      <w:r w:rsidRPr="003E5ACF">
        <w:t>{</w:t>
      </w:r>
      <w:r w:rsidR="00F07526">
        <w:t>104</w:t>
      </w:r>
      <w:r w:rsidRPr="003E5ACF">
        <w:t>}</w:t>
      </w:r>
    </w:p>
    <w:p w14:paraId="69A86AE5" w14:textId="227EF09C" w:rsidR="004F28C5" w:rsidRDefault="00666247">
      <w:pPr>
        <w:pStyle w:val="ConsPlusNormal"/>
        <w:spacing w:before="240"/>
        <w:ind w:firstLine="540"/>
        <w:jc w:val="both"/>
      </w:pPr>
      <w:r w:rsidRPr="003E5ACF">
        <w:t>{</w:t>
      </w:r>
      <w:proofErr w:type="gramStart"/>
      <w:r w:rsidR="00F07526">
        <w:t>105</w:t>
      </w:r>
      <w:r w:rsidRPr="003E5ACF">
        <w:t>}</w:t>
      </w:r>
      <w:r w:rsidR="00D170DD">
        <w:t>отчетность</w:t>
      </w:r>
      <w:proofErr w:type="gramEnd"/>
      <w:r w:rsidR="00D170DD">
        <w:t xml:space="preserve"> о достижении результатов предоставления субсидии, а также пояснительная записка о деятельности Фонда - не позднее 14 апреля года, следующего за отчетным, или последнего рабочего дня до указанных дат.</w:t>
      </w:r>
      <w:r w:rsidRPr="00666247">
        <w:t xml:space="preserve"> </w:t>
      </w:r>
      <w:r w:rsidRPr="003E5ACF">
        <w:t>{</w:t>
      </w:r>
      <w:r w:rsidR="00F07526">
        <w:t>105</w:t>
      </w:r>
      <w:r w:rsidRPr="003E5ACF">
        <w:t>}</w:t>
      </w:r>
    </w:p>
    <w:p w14:paraId="7D19CB99" w14:textId="77777777" w:rsidR="004F28C5" w:rsidRDefault="00D170DD">
      <w:pPr>
        <w:pStyle w:val="ConsPlusNormal"/>
        <w:jc w:val="both"/>
      </w:pPr>
      <w:r>
        <w:t xml:space="preserve">(п. 14 в ред. </w:t>
      </w:r>
      <w:hyperlink r:id="rId46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61A4A8D0" w14:textId="7562D7C2" w:rsidR="004F28C5" w:rsidRPr="001C316F" w:rsidRDefault="00D170DD">
      <w:pPr>
        <w:pStyle w:val="ConsPlusNormal"/>
        <w:spacing w:before="240"/>
        <w:ind w:firstLine="540"/>
        <w:jc w:val="both"/>
      </w:pPr>
      <w:r>
        <w:t xml:space="preserve">14(1). </w:t>
      </w:r>
      <w:r w:rsidR="001C316F" w:rsidRPr="001C316F">
        <w:t>{</w:t>
      </w:r>
      <w:proofErr w:type="gramStart"/>
      <w:r w:rsidR="00F07526">
        <w:t>106</w:t>
      </w:r>
      <w:r w:rsidR="001C316F" w:rsidRPr="001C316F">
        <w:t>}</w:t>
      </w:r>
      <w:r>
        <w:t>Министерство</w:t>
      </w:r>
      <w:proofErr w:type="gramEnd"/>
      <w:r>
        <w:t xml:space="preserve"> науки и высшего образования Российской Федерации имеет право устанавливать в соглашении сроки и формы представления Фондом дополнительной отчетности (при необходимости).</w:t>
      </w:r>
      <w:r w:rsidR="001C316F" w:rsidRPr="001C316F">
        <w:t>{</w:t>
      </w:r>
      <w:r w:rsidR="00F07526">
        <w:t>106</w:t>
      </w:r>
      <w:r w:rsidR="001C316F" w:rsidRPr="001C316F">
        <w:t>}</w:t>
      </w:r>
    </w:p>
    <w:p w14:paraId="04ED13B3" w14:textId="77777777" w:rsidR="004F28C5" w:rsidRDefault="00D170DD">
      <w:pPr>
        <w:pStyle w:val="ConsPlusNormal"/>
        <w:jc w:val="both"/>
      </w:pPr>
      <w:r>
        <w:t xml:space="preserve">(п. 14(1) введен </w:t>
      </w:r>
      <w:hyperlink r:id="rId47" w:history="1">
        <w:r>
          <w:rPr>
            <w:color w:val="0000FF"/>
          </w:rPr>
          <w:t>Постановлением</w:t>
        </w:r>
      </w:hyperlink>
      <w:r>
        <w:t xml:space="preserve"> Правительства РФ от 20.10.2021 N 1781)</w:t>
      </w:r>
    </w:p>
    <w:p w14:paraId="16196F3B" w14:textId="2B56D744" w:rsidR="004F28C5" w:rsidRDefault="00D170DD">
      <w:pPr>
        <w:pStyle w:val="ConsPlusNormal"/>
        <w:spacing w:before="240"/>
        <w:ind w:firstLine="540"/>
        <w:jc w:val="both"/>
      </w:pPr>
      <w:r>
        <w:t>15.</w:t>
      </w:r>
      <w:r w:rsidR="003E5ACF" w:rsidRPr="003E5ACF">
        <w:t xml:space="preserve"> {</w:t>
      </w:r>
      <w:r w:rsidR="00F07526">
        <w:t>107</w:t>
      </w:r>
      <w:r w:rsidR="003E5ACF" w:rsidRPr="003E5ACF">
        <w:t>}</w:t>
      </w:r>
      <w:r>
        <w:t xml:space="preserve"> Министерство науки и высшего образования Российской Федерации и органы государственного финансового контроля проводят обязательные проверки соблюдения Фондом целей, условий и порядка предоставления субсидии, установленных настоящими Правилами и соглашением.</w:t>
      </w:r>
      <w:r w:rsidR="001C316F" w:rsidRPr="001C316F">
        <w:t xml:space="preserve"> {</w:t>
      </w:r>
      <w:r w:rsidR="00F07526">
        <w:t>107</w:t>
      </w:r>
      <w:r w:rsidR="001C316F" w:rsidRPr="001C316F">
        <w:t>}</w:t>
      </w:r>
    </w:p>
    <w:p w14:paraId="68CCDC8F" w14:textId="77777777" w:rsidR="004F28C5" w:rsidRDefault="00D170DD">
      <w:pPr>
        <w:pStyle w:val="ConsPlusNormal"/>
        <w:jc w:val="both"/>
      </w:pPr>
      <w:r>
        <w:t xml:space="preserve">(в ред. </w:t>
      </w:r>
      <w:hyperlink r:id="rId48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163647A6" w14:textId="04D2E2AA" w:rsidR="004F28C5" w:rsidRDefault="00D170DD">
      <w:pPr>
        <w:pStyle w:val="ConsPlusNormal"/>
        <w:spacing w:before="240"/>
        <w:ind w:firstLine="540"/>
        <w:jc w:val="both"/>
      </w:pPr>
      <w:r>
        <w:t xml:space="preserve">15(1). </w:t>
      </w:r>
      <w:r w:rsidR="001C316F" w:rsidRPr="001C316F">
        <w:t>{</w:t>
      </w:r>
      <w:proofErr w:type="gramStart"/>
      <w:r w:rsidR="00F07526">
        <w:t>108</w:t>
      </w:r>
      <w:r w:rsidR="001C316F" w:rsidRPr="001C316F">
        <w:t>}</w:t>
      </w:r>
      <w:r>
        <w:t>Министерство</w:t>
      </w:r>
      <w:proofErr w:type="gramEnd"/>
      <w:r>
        <w:t xml:space="preserve"> науки и высшего образования Российской Федерации как получатель средств федерального бюджета оценивает достижение результатов предоставления субсидии в соответствии с нормативным правовым актом.</w:t>
      </w:r>
      <w:r w:rsidR="001C316F" w:rsidRPr="001C316F">
        <w:t>{</w:t>
      </w:r>
      <w:r w:rsidR="00F07526">
        <w:t>108</w:t>
      </w:r>
      <w:r w:rsidR="001C316F" w:rsidRPr="001C316F">
        <w:t>}</w:t>
      </w:r>
    </w:p>
    <w:p w14:paraId="3B675BC9" w14:textId="0B28429C" w:rsidR="004F28C5" w:rsidRDefault="001C316F">
      <w:pPr>
        <w:pStyle w:val="ConsPlusNormal"/>
        <w:spacing w:before="240"/>
        <w:ind w:firstLine="540"/>
        <w:jc w:val="both"/>
      </w:pPr>
      <w:r w:rsidRPr="001C316F">
        <w:t>{</w:t>
      </w:r>
      <w:proofErr w:type="gramStart"/>
      <w:r w:rsidR="00F07526">
        <w:t>109</w:t>
      </w:r>
      <w:r w:rsidRPr="001C316F">
        <w:t>}</w:t>
      </w:r>
      <w:r w:rsidR="00D170DD">
        <w:t>Фонд</w:t>
      </w:r>
      <w:proofErr w:type="gramEnd"/>
      <w:r w:rsidR="00D170DD">
        <w:t xml:space="preserve"> несет ответственность за несоблюдение и (или) нарушение порядка предоставления средств иным лицам в соответствии с нормативным правовым актом, в том числе за непроведение мониторинга и контроля использования средств иными лицами, за несоблюдение методики оценки рисков реализации инновационного проекта и порядка принятия Фондом решения о последующем предоставлении средств иным лицам.</w:t>
      </w:r>
      <w:r w:rsidRPr="001C316F">
        <w:t xml:space="preserve"> {</w:t>
      </w:r>
      <w:r w:rsidR="00F07526">
        <w:t>109</w:t>
      </w:r>
      <w:r w:rsidRPr="001C316F">
        <w:t>}</w:t>
      </w:r>
    </w:p>
    <w:p w14:paraId="0738F581" w14:textId="77777777" w:rsidR="004F28C5" w:rsidRDefault="00D170DD">
      <w:pPr>
        <w:pStyle w:val="ConsPlusNormal"/>
        <w:jc w:val="both"/>
      </w:pPr>
      <w:r>
        <w:t xml:space="preserve">(п. 15(1) введен </w:t>
      </w:r>
      <w:hyperlink r:id="rId49" w:history="1">
        <w:r>
          <w:rPr>
            <w:color w:val="0000FF"/>
          </w:rPr>
          <w:t>Постановлением</w:t>
        </w:r>
      </w:hyperlink>
      <w:r>
        <w:t xml:space="preserve"> Правительства РФ от 20.10.2021 N 1781)</w:t>
      </w:r>
    </w:p>
    <w:p w14:paraId="2F2F1448" w14:textId="677C36DE" w:rsidR="004F28C5" w:rsidRDefault="00D170DD">
      <w:pPr>
        <w:pStyle w:val="ConsPlusNormal"/>
        <w:spacing w:before="240"/>
        <w:ind w:firstLine="540"/>
        <w:jc w:val="both"/>
      </w:pPr>
      <w:r>
        <w:t>16.</w:t>
      </w:r>
      <w:r w:rsidR="003E5ACF" w:rsidRPr="003E5ACF">
        <w:t xml:space="preserve"> {</w:t>
      </w:r>
      <w:r w:rsidR="00F07526">
        <w:t>110</w:t>
      </w:r>
      <w:r w:rsidR="003E5ACF" w:rsidRPr="003E5ACF">
        <w:t>}</w:t>
      </w:r>
      <w:r>
        <w:t xml:space="preserve"> В случае недостижения значений результатов предоставления субсидии часть средств субсидии, пропорциональная величине недостижения установленных в соглашении значений результатов предоставления субсидии, подлежит возврату в федеральный бюджет в порядке, установленном бюджетным законодательством Российской Федерации, в течение 15 рабочих дней со дня получения соответствующего требования от Министерства науки и высшего образования Российской Федерации и органа государственного финансового контроля.</w:t>
      </w:r>
      <w:r w:rsidR="001C316F" w:rsidRPr="001C316F">
        <w:t xml:space="preserve"> </w:t>
      </w:r>
      <w:r w:rsidR="001C316F" w:rsidRPr="003E5ACF">
        <w:t>{</w:t>
      </w:r>
      <w:r w:rsidR="00F07526">
        <w:t>110</w:t>
      </w:r>
      <w:r w:rsidR="001C316F" w:rsidRPr="003E5ACF">
        <w:t>}</w:t>
      </w:r>
    </w:p>
    <w:p w14:paraId="3C29CD65" w14:textId="77777777" w:rsidR="004F28C5" w:rsidRDefault="00D170DD">
      <w:pPr>
        <w:pStyle w:val="ConsPlusNormal"/>
        <w:jc w:val="both"/>
      </w:pPr>
      <w:r>
        <w:t xml:space="preserve">(п. 16 в ред. </w:t>
      </w:r>
      <w:hyperlink r:id="rId50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2AB98139" w14:textId="26EAB156" w:rsidR="004F28C5" w:rsidRDefault="00D170DD">
      <w:pPr>
        <w:pStyle w:val="ConsPlusNormal"/>
        <w:spacing w:before="240"/>
        <w:ind w:firstLine="540"/>
        <w:jc w:val="both"/>
      </w:pPr>
      <w:r>
        <w:t>17.</w:t>
      </w:r>
      <w:r w:rsidR="003E5ACF" w:rsidRPr="003E5ACF">
        <w:t xml:space="preserve"> {</w:t>
      </w:r>
      <w:r w:rsidR="00F07526">
        <w:t>111</w:t>
      </w:r>
      <w:r w:rsidR="003E5ACF" w:rsidRPr="003E5ACF">
        <w:t>}</w:t>
      </w:r>
      <w:r>
        <w:t xml:space="preserve"> В случае нарушения Фондом условий, установленных при предоставлении субсидии, выявленного в том числе по фактам проверок, проведенных Министерством науки и высшего образования Российской Федерации как получателем средств федерального бюджета и органом государственного финансового контроля, Фонд обязан возвратить в федеральный бюджет полученную в соответствующем отчетном финансовом году субсидию в размере установленного нарушения:</w:t>
      </w:r>
      <w:r w:rsidR="001C316F" w:rsidRPr="001C316F">
        <w:t xml:space="preserve"> </w:t>
      </w:r>
      <w:r w:rsidR="0012197D" w:rsidRPr="003E5ACF">
        <w:t>{</w:t>
      </w:r>
      <w:r w:rsidR="00F07526">
        <w:t>111</w:t>
      </w:r>
      <w:r w:rsidR="0012197D" w:rsidRPr="003E5ACF">
        <w:t>}</w:t>
      </w:r>
    </w:p>
    <w:p w14:paraId="299F1FE8" w14:textId="77777777" w:rsidR="004F28C5" w:rsidRDefault="00D170DD">
      <w:pPr>
        <w:pStyle w:val="ConsPlusNormal"/>
        <w:jc w:val="both"/>
      </w:pPr>
      <w:r>
        <w:t xml:space="preserve">(в ред. </w:t>
      </w:r>
      <w:hyperlink r:id="rId51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5897C399" w14:textId="710C78D6" w:rsidR="004F28C5" w:rsidRDefault="00D170DD">
      <w:pPr>
        <w:pStyle w:val="ConsPlusNormal"/>
        <w:spacing w:before="240"/>
        <w:ind w:firstLine="540"/>
        <w:jc w:val="both"/>
      </w:pPr>
      <w:r>
        <w:t xml:space="preserve">а) </w:t>
      </w:r>
      <w:r w:rsidR="0012197D" w:rsidRPr="003E5ACF">
        <w:t>{</w:t>
      </w:r>
      <w:r w:rsidR="00F07526">
        <w:t>112</w:t>
      </w:r>
      <w:r w:rsidR="0012197D" w:rsidRPr="003E5ACF">
        <w:t>}</w:t>
      </w:r>
      <w:r w:rsidR="0012197D">
        <w:t xml:space="preserve"> </w:t>
      </w:r>
      <w:r>
        <w:t>на основании требования Министерства науки и высшего образования Российской Федерации - не позднее 10-го рабочего дня со дня получения Фондом указанного требования;</w:t>
      </w:r>
      <w:r w:rsidR="0012197D" w:rsidRPr="0012197D">
        <w:t xml:space="preserve"> </w:t>
      </w:r>
      <w:r w:rsidR="0012197D" w:rsidRPr="003E5ACF">
        <w:t>{</w:t>
      </w:r>
      <w:r w:rsidR="00F07526">
        <w:t>112</w:t>
      </w:r>
      <w:r w:rsidR="0012197D" w:rsidRPr="003E5ACF">
        <w:t>}</w:t>
      </w:r>
    </w:p>
    <w:p w14:paraId="5137A6E3" w14:textId="40DA5B2C" w:rsidR="004F28C5" w:rsidRDefault="00D170DD">
      <w:pPr>
        <w:pStyle w:val="ConsPlusNormal"/>
        <w:spacing w:before="240"/>
        <w:ind w:firstLine="540"/>
        <w:jc w:val="both"/>
      </w:pPr>
      <w:r>
        <w:t>б)</w:t>
      </w:r>
      <w:r w:rsidR="0012197D" w:rsidRPr="0012197D">
        <w:t xml:space="preserve"> </w:t>
      </w:r>
      <w:r w:rsidR="0012197D" w:rsidRPr="003E5ACF">
        <w:t>{</w:t>
      </w:r>
      <w:r w:rsidR="00F07526">
        <w:t>113</w:t>
      </w:r>
      <w:r w:rsidR="0012197D" w:rsidRPr="003E5ACF">
        <w:t>}</w:t>
      </w:r>
      <w:r w:rsidR="0012197D">
        <w:t xml:space="preserve">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12197D" w:rsidRPr="0012197D">
        <w:t xml:space="preserve"> </w:t>
      </w:r>
      <w:r w:rsidR="0012197D" w:rsidRPr="003E5ACF">
        <w:t>{</w:t>
      </w:r>
      <w:r w:rsidR="00F07526">
        <w:t>113</w:t>
      </w:r>
      <w:r w:rsidR="0012197D" w:rsidRPr="003E5ACF">
        <w:t>}</w:t>
      </w:r>
    </w:p>
    <w:p w14:paraId="5F0A384A" w14:textId="77777777" w:rsidR="004F28C5" w:rsidRDefault="00D170DD">
      <w:pPr>
        <w:pStyle w:val="ConsPlusNormal"/>
        <w:jc w:val="both"/>
      </w:pPr>
      <w:r>
        <w:t xml:space="preserve">(в ред. </w:t>
      </w:r>
      <w:hyperlink r:id="rId52" w:history="1">
        <w:r>
          <w:rPr>
            <w:color w:val="0000FF"/>
          </w:rPr>
          <w:t>Постановления</w:t>
        </w:r>
      </w:hyperlink>
      <w:r>
        <w:t xml:space="preserve"> Правительства РФ от 20.10.2021 N 1781)</w:t>
      </w:r>
    </w:p>
    <w:p w14:paraId="261E6951" w14:textId="77777777" w:rsidR="004F28C5" w:rsidRDefault="004F28C5">
      <w:pPr>
        <w:pStyle w:val="ConsPlusNormal"/>
        <w:jc w:val="both"/>
      </w:pPr>
    </w:p>
    <w:p w14:paraId="77BB1A9E" w14:textId="77777777" w:rsidR="004F28C5" w:rsidRDefault="004F28C5">
      <w:pPr>
        <w:pStyle w:val="ConsPlusNormal"/>
        <w:jc w:val="both"/>
      </w:pPr>
    </w:p>
    <w:p w14:paraId="5FF92991" w14:textId="77777777" w:rsidR="00D170DD" w:rsidRDefault="00D170D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D170DD">
      <w:headerReference w:type="default" r:id="rId53"/>
      <w:footerReference w:type="default" r:id="rId5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A1A5" w14:textId="77777777" w:rsidR="004A1187" w:rsidRDefault="004A1187">
      <w:pPr>
        <w:spacing w:after="0" w:line="240" w:lineRule="auto"/>
      </w:pPr>
      <w:r>
        <w:separator/>
      </w:r>
    </w:p>
  </w:endnote>
  <w:endnote w:type="continuationSeparator" w:id="0">
    <w:p w14:paraId="7730D02E" w14:textId="77777777" w:rsidR="004A1187" w:rsidRDefault="004A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62056" w14:textId="77777777" w:rsidR="00FF767A" w:rsidRDefault="00FF767A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FF767A" w14:paraId="7AC49160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E1361A7" w14:textId="77777777" w:rsidR="00FF767A" w:rsidRDefault="00FF767A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8961869" w14:textId="77777777" w:rsidR="00FF767A" w:rsidRDefault="00F07526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FF767A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1335EB2" w14:textId="77777777" w:rsidR="00FF767A" w:rsidRDefault="00FF767A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33581E">
            <w:rPr>
              <w:rFonts w:ascii="Tahoma" w:hAnsi="Tahoma" w:cs="Tahoma"/>
              <w:noProof/>
              <w:sz w:val="20"/>
              <w:szCs w:val="20"/>
            </w:rPr>
            <w:t>10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33581E">
            <w:rPr>
              <w:rFonts w:ascii="Tahoma" w:hAnsi="Tahoma" w:cs="Tahoma"/>
              <w:noProof/>
              <w:sz w:val="20"/>
              <w:szCs w:val="20"/>
            </w:rPr>
            <w:t>11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620A1159" w14:textId="77777777" w:rsidR="00FF767A" w:rsidRDefault="00FF767A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44B17" w14:textId="77777777" w:rsidR="004A1187" w:rsidRDefault="004A1187">
      <w:pPr>
        <w:spacing w:after="0" w:line="240" w:lineRule="auto"/>
      </w:pPr>
      <w:r>
        <w:separator/>
      </w:r>
    </w:p>
  </w:footnote>
  <w:footnote w:type="continuationSeparator" w:id="0">
    <w:p w14:paraId="78CFCEC7" w14:textId="77777777" w:rsidR="004A1187" w:rsidRDefault="004A1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FF767A" w14:paraId="59D52A53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E653151" w14:textId="77777777" w:rsidR="00FF767A" w:rsidRDefault="00FF767A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14.08.2019 N 1043</w:t>
          </w:r>
          <w:r>
            <w:rPr>
              <w:rFonts w:ascii="Tahoma" w:hAnsi="Tahoma" w:cs="Tahoma"/>
              <w:sz w:val="16"/>
              <w:szCs w:val="16"/>
            </w:rPr>
            <w:br/>
            <w:t>(ред. от 20.10.2021)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B21C6D1" w14:textId="77777777" w:rsidR="00FF767A" w:rsidRDefault="00FF767A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61C5894B" w14:textId="77777777" w:rsidR="00FF767A" w:rsidRDefault="00FF767A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7230E599" w14:textId="77777777" w:rsidR="00FF767A" w:rsidRDefault="00FF767A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7DF"/>
    <w:rsid w:val="000416AF"/>
    <w:rsid w:val="00116578"/>
    <w:rsid w:val="0012197D"/>
    <w:rsid w:val="001864AB"/>
    <w:rsid w:val="001C316F"/>
    <w:rsid w:val="00253B0A"/>
    <w:rsid w:val="00287F99"/>
    <w:rsid w:val="00310DB0"/>
    <w:rsid w:val="00334E6E"/>
    <w:rsid w:val="0033581E"/>
    <w:rsid w:val="003E2B4F"/>
    <w:rsid w:val="003E5ACF"/>
    <w:rsid w:val="004A1187"/>
    <w:rsid w:val="004C57DF"/>
    <w:rsid w:val="004F28C5"/>
    <w:rsid w:val="00540221"/>
    <w:rsid w:val="005B5E05"/>
    <w:rsid w:val="00617F38"/>
    <w:rsid w:val="006261B1"/>
    <w:rsid w:val="00666247"/>
    <w:rsid w:val="006A46BA"/>
    <w:rsid w:val="006E5EE6"/>
    <w:rsid w:val="007856E0"/>
    <w:rsid w:val="007B4D96"/>
    <w:rsid w:val="007F584B"/>
    <w:rsid w:val="00827BF8"/>
    <w:rsid w:val="00885819"/>
    <w:rsid w:val="00A43010"/>
    <w:rsid w:val="00A53506"/>
    <w:rsid w:val="00A726A6"/>
    <w:rsid w:val="00BA43EE"/>
    <w:rsid w:val="00D170DD"/>
    <w:rsid w:val="00DD0618"/>
    <w:rsid w:val="00F07526"/>
    <w:rsid w:val="00FB7881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31C860"/>
  <w14:defaultImageDpi w14:val="0"/>
  <w15:docId w15:val="{DE121E56-F9D1-4330-8DAD-652B58C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INT&amp;n=49897&amp;date=20.01.2022" TargetMode="External"/><Relationship Id="rId18" Type="http://schemas.openxmlformats.org/officeDocument/2006/relationships/hyperlink" Target="https://login.consultant.ru/link/?req=doc&amp;base=LAW&amp;n=398870&amp;date=20.01.2022&amp;dst=100019&amp;field=134" TargetMode="External"/><Relationship Id="rId26" Type="http://schemas.openxmlformats.org/officeDocument/2006/relationships/hyperlink" Target="https://login.consultant.ru/link/?req=doc&amp;base=LAW&amp;n=398870&amp;date=20.01.2022&amp;dst=100052&amp;field=134" TargetMode="External"/><Relationship Id="rId39" Type="http://schemas.openxmlformats.org/officeDocument/2006/relationships/hyperlink" Target="https://login.consultant.ru/link/?req=doc&amp;base=LAW&amp;n=398870&amp;date=20.01.2022&amp;dst=100070&amp;field=134" TargetMode="External"/><Relationship Id="rId21" Type="http://schemas.openxmlformats.org/officeDocument/2006/relationships/hyperlink" Target="https://login.consultant.ru/link/?req=doc&amp;base=LAW&amp;n=396428&amp;date=20.01.2022&amp;dst=100007&amp;field=134" TargetMode="External"/><Relationship Id="rId34" Type="http://schemas.openxmlformats.org/officeDocument/2006/relationships/hyperlink" Target="https://login.consultant.ru/link/?req=doc&amp;base=LAW&amp;n=398870&amp;date=20.01.2022&amp;dst=100064&amp;field=134" TargetMode="External"/><Relationship Id="rId42" Type="http://schemas.openxmlformats.org/officeDocument/2006/relationships/hyperlink" Target="https://login.consultant.ru/link/?req=doc&amp;base=LAW&amp;n=398870&amp;date=20.01.2022&amp;dst=100072&amp;field=134" TargetMode="External"/><Relationship Id="rId47" Type="http://schemas.openxmlformats.org/officeDocument/2006/relationships/hyperlink" Target="https://login.consultant.ru/link/?req=doc&amp;base=LAW&amp;n=398870&amp;date=20.01.2022&amp;dst=100099&amp;field=134" TargetMode="External"/><Relationship Id="rId50" Type="http://schemas.openxmlformats.org/officeDocument/2006/relationships/hyperlink" Target="https://login.consultant.ru/link/?req=doc&amp;base=LAW&amp;n=398870&amp;date=20.01.2022&amp;dst=100105&amp;field=134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login.consultant.ru/link/?req=doc&amp;base=LAW&amp;n=398870&amp;date=20.01.2022&amp;dst=100005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405298&amp;date=20.01.2022&amp;dst=128984&amp;field=134" TargetMode="External"/><Relationship Id="rId29" Type="http://schemas.openxmlformats.org/officeDocument/2006/relationships/hyperlink" Target="https://login.consultant.ru/link/?req=doc&amp;base=LAW&amp;n=398870&amp;date=20.01.2022&amp;dst=100058&amp;field=134" TargetMode="External"/><Relationship Id="rId11" Type="http://schemas.openxmlformats.org/officeDocument/2006/relationships/hyperlink" Target="https://login.consultant.ru/link/?req=doc&amp;base=LAW&amp;n=398870&amp;date=20.01.2022&amp;dst=100011&amp;field=134" TargetMode="External"/><Relationship Id="rId24" Type="http://schemas.openxmlformats.org/officeDocument/2006/relationships/hyperlink" Target="https://login.consultant.ru/link/?req=doc&amp;base=LAW&amp;n=378035&amp;date=20.01.2022&amp;dst=100365&amp;field=134" TargetMode="External"/><Relationship Id="rId32" Type="http://schemas.openxmlformats.org/officeDocument/2006/relationships/hyperlink" Target="https://login.consultant.ru/link/?req=doc&amp;base=LAW&amp;n=398870&amp;date=20.01.2022&amp;dst=100061&amp;field=134" TargetMode="External"/><Relationship Id="rId37" Type="http://schemas.openxmlformats.org/officeDocument/2006/relationships/hyperlink" Target="https://login.consultant.ru/link/?req=doc&amp;base=LAW&amp;n=283163&amp;date=20.01.2022&amp;dst=5&amp;field=134" TargetMode="External"/><Relationship Id="rId40" Type="http://schemas.openxmlformats.org/officeDocument/2006/relationships/hyperlink" Target="https://login.consultant.ru/link/?req=doc&amp;base=LAW&amp;n=398870&amp;date=20.01.2022&amp;dst=100071&amp;field=134" TargetMode="External"/><Relationship Id="rId45" Type="http://schemas.openxmlformats.org/officeDocument/2006/relationships/hyperlink" Target="https://login.consultant.ru/link/?req=doc&amp;base=LAW&amp;n=398870&amp;date=20.01.2022&amp;dst=100089&amp;field=134" TargetMode="External"/><Relationship Id="rId53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login.consultant.ru/link/?req=doc&amp;base=LAW&amp;n=398870&amp;date=20.01.2022&amp;dst=100009&amp;field=134" TargetMode="External"/><Relationship Id="rId19" Type="http://schemas.openxmlformats.org/officeDocument/2006/relationships/hyperlink" Target="https://login.consultant.ru/link/?req=doc&amp;base=LAW&amp;n=398870&amp;date=20.01.2022&amp;dst=100020&amp;field=134" TargetMode="External"/><Relationship Id="rId31" Type="http://schemas.openxmlformats.org/officeDocument/2006/relationships/hyperlink" Target="https://login.consultant.ru/link/?req=doc&amp;base=LAW&amp;n=398870&amp;date=20.01.2022&amp;dst=100060&amp;field=134" TargetMode="External"/><Relationship Id="rId44" Type="http://schemas.openxmlformats.org/officeDocument/2006/relationships/hyperlink" Target="https://login.consultant.ru/link/?req=doc&amp;base=LAW&amp;n=398870&amp;date=20.01.2022&amp;dst=100088&amp;field=134" TargetMode="External"/><Relationship Id="rId52" Type="http://schemas.openxmlformats.org/officeDocument/2006/relationships/hyperlink" Target="https://login.consultant.ru/link/?req=doc&amp;base=LAW&amp;n=398870&amp;date=20.01.2022&amp;dst=100110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405298&amp;date=20.01.2022&amp;dst=100016&amp;field=134" TargetMode="External"/><Relationship Id="rId14" Type="http://schemas.openxmlformats.org/officeDocument/2006/relationships/hyperlink" Target="https://login.consultant.ru/link/?req=doc&amp;base=INT&amp;n=49897&amp;date=20.01.2022" TargetMode="External"/><Relationship Id="rId22" Type="http://schemas.openxmlformats.org/officeDocument/2006/relationships/hyperlink" Target="https://login.consultant.ru/link/?req=doc&amp;base=LAW&amp;n=378035&amp;date=20.01.2022&amp;dst=100363&amp;field=134" TargetMode="External"/><Relationship Id="rId27" Type="http://schemas.openxmlformats.org/officeDocument/2006/relationships/hyperlink" Target="https://login.consultant.ru/link/?req=doc&amp;base=LAW&amp;n=398870&amp;date=20.01.2022&amp;dst=100055&amp;field=134" TargetMode="External"/><Relationship Id="rId30" Type="http://schemas.openxmlformats.org/officeDocument/2006/relationships/hyperlink" Target="https://login.consultant.ru/link/?req=doc&amp;base=LAW&amp;n=283163&amp;date=20.01.2022&amp;dst=5&amp;field=134" TargetMode="External"/><Relationship Id="rId35" Type="http://schemas.openxmlformats.org/officeDocument/2006/relationships/hyperlink" Target="https://login.consultant.ru/link/?req=doc&amp;base=LAW&amp;n=398870&amp;date=20.01.2022&amp;dst=100066&amp;field=134" TargetMode="External"/><Relationship Id="rId43" Type="http://schemas.openxmlformats.org/officeDocument/2006/relationships/hyperlink" Target="https://login.consultant.ru/link/?req=doc&amp;base=LAW&amp;n=398870&amp;date=20.01.2022&amp;dst=100086&amp;field=134" TargetMode="External"/><Relationship Id="rId48" Type="http://schemas.openxmlformats.org/officeDocument/2006/relationships/hyperlink" Target="https://login.consultant.ru/link/?req=doc&amp;base=LAW&amp;n=398870&amp;date=20.01.2022&amp;dst=100101&amp;field=134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ogin.consultant.ru/link/?req=doc&amp;base=LAW&amp;n=405298&amp;date=20.01.2022&amp;dst=128984&amp;field=134" TargetMode="External"/><Relationship Id="rId51" Type="http://schemas.openxmlformats.org/officeDocument/2006/relationships/hyperlink" Target="https://login.consultant.ru/link/?req=doc&amp;base=LAW&amp;n=398870&amp;date=20.01.2022&amp;dst=100108&amp;field=13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ogin.consultant.ru/link/?req=doc&amp;base=LAW&amp;n=398870&amp;date=20.01.2022&amp;dst=100013&amp;field=134" TargetMode="External"/><Relationship Id="rId17" Type="http://schemas.openxmlformats.org/officeDocument/2006/relationships/hyperlink" Target="https://login.consultant.ru/link/?req=doc&amp;base=LAW&amp;n=405298&amp;date=20.01.2022&amp;dst=100016&amp;field=134" TargetMode="External"/><Relationship Id="rId25" Type="http://schemas.openxmlformats.org/officeDocument/2006/relationships/hyperlink" Target="https://login.consultant.ru/link/?req=doc&amp;base=LAW&amp;n=398870&amp;date=20.01.2022&amp;dst=100033&amp;field=134" TargetMode="External"/><Relationship Id="rId33" Type="http://schemas.openxmlformats.org/officeDocument/2006/relationships/hyperlink" Target="https://login.consultant.ru/link/?req=doc&amp;base=LAW&amp;n=398870&amp;date=20.01.2022&amp;dst=100063&amp;field=134" TargetMode="External"/><Relationship Id="rId38" Type="http://schemas.openxmlformats.org/officeDocument/2006/relationships/hyperlink" Target="https://login.consultant.ru/link/?req=doc&amp;base=LAW&amp;n=398870&amp;date=20.01.2022&amp;dst=100069&amp;field=134" TargetMode="External"/><Relationship Id="rId46" Type="http://schemas.openxmlformats.org/officeDocument/2006/relationships/hyperlink" Target="https://login.consultant.ru/link/?req=doc&amp;base=LAW&amp;n=398870&amp;date=20.01.2022&amp;dst=100091&amp;field=134" TargetMode="External"/><Relationship Id="rId20" Type="http://schemas.openxmlformats.org/officeDocument/2006/relationships/hyperlink" Target="https://login.consultant.ru/link/?req=doc&amp;base=LAW&amp;n=398870&amp;date=20.01.2022&amp;dst=100022&amp;field=134" TargetMode="External"/><Relationship Id="rId41" Type="http://schemas.openxmlformats.org/officeDocument/2006/relationships/hyperlink" Target="https://login.consultant.ru/link/?req=doc&amp;base=INT&amp;n=49897&amp;date=20.01.2022" TargetMode="External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98870&amp;date=20.01.2022&amp;dst=100005&amp;field=134" TargetMode="External"/><Relationship Id="rId15" Type="http://schemas.openxmlformats.org/officeDocument/2006/relationships/hyperlink" Target="https://login.consultant.ru/link/?req=doc&amp;base=LAW&amp;n=398870&amp;date=20.01.2022&amp;dst=100014&amp;field=134" TargetMode="External"/><Relationship Id="rId23" Type="http://schemas.openxmlformats.org/officeDocument/2006/relationships/hyperlink" Target="https://login.consultant.ru/link/?req=doc&amp;base=LAW&amp;n=378035&amp;date=20.01.2022&amp;dst=100364&amp;field=134" TargetMode="External"/><Relationship Id="rId28" Type="http://schemas.openxmlformats.org/officeDocument/2006/relationships/hyperlink" Target="https://login.consultant.ru/link/?req=doc&amp;base=LAW&amp;n=398870&amp;date=20.01.2022&amp;dst=100056&amp;field=134" TargetMode="External"/><Relationship Id="rId36" Type="http://schemas.openxmlformats.org/officeDocument/2006/relationships/hyperlink" Target="https://login.consultant.ru/link/?req=doc&amp;base=LAW&amp;n=398870&amp;date=20.01.2022&amp;dst=100067&amp;field=134" TargetMode="External"/><Relationship Id="rId49" Type="http://schemas.openxmlformats.org/officeDocument/2006/relationships/hyperlink" Target="https://login.consultant.ru/link/?req=doc&amp;base=LAW&amp;n=398870&amp;date=20.01.2022&amp;dst=100102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3593</Words>
  <Characters>34291</Characters>
  <Application>Microsoft Office Word</Application>
  <DocSecurity>6</DocSecurity>
  <Lines>285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14.08.2019 N 1043(ред. от 20.10.2021)"Об утверждении Правил предоставления субсидий из федерального бюджета Фонду инфраструктурных и образовательных программ на развитие наноиндустрии с помощью инфраструктурных и образова</vt:lpstr>
    </vt:vector>
  </TitlesOfParts>
  <Company>КонсультантПлюс Версия 4021.00.20</Company>
  <LinksUpToDate>false</LinksUpToDate>
  <CharactersWithSpaces>37809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14.08.2019 N 1043(ред. от 20.10.2021)"Об утверждении Правил предоставления субсидий из федерального бюджета Фонду инфраструктурных и образовательных программ на развитие наноиндустрии с помощью инфраструктурных и образова</dc:title>
  <dc:subject/>
  <dc:creator>Елсуков Павел Валериевич</dc:creator>
  <cp:keywords/>
  <dc:description/>
  <cp:lastModifiedBy>Басов Константин Сергеевич</cp:lastModifiedBy>
  <cp:revision>2</cp:revision>
  <dcterms:created xsi:type="dcterms:W3CDTF">2022-08-27T18:24:00Z</dcterms:created>
  <dcterms:modified xsi:type="dcterms:W3CDTF">2022-08-27T18:24:00Z</dcterms:modified>
</cp:coreProperties>
</file>