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A26F9" w14:textId="77777777" w:rsidR="00C155D8" w:rsidRDefault="00C155D8">
      <w:pPr>
        <w:pStyle w:val="ConsPlusTitlePage"/>
      </w:pPr>
      <w:r>
        <w:t xml:space="preserve">Документ предоставлен </w:t>
      </w:r>
      <w:hyperlink r:id="rId4" w:history="1">
        <w:r>
          <w:rPr>
            <w:color w:val="0000FF"/>
          </w:rPr>
          <w:t>КонсультантПлюс</w:t>
        </w:r>
      </w:hyperlink>
      <w:r>
        <w:br/>
      </w:r>
    </w:p>
    <w:p w14:paraId="00A5EEEF" w14:textId="77777777" w:rsidR="00C155D8" w:rsidRDefault="00C155D8">
      <w:pPr>
        <w:pStyle w:val="ConsPlusNormal"/>
        <w:jc w:val="both"/>
        <w:outlineLvl w:val="0"/>
      </w:pPr>
    </w:p>
    <w:p w14:paraId="78CBFD72" w14:textId="77777777" w:rsidR="00C155D8" w:rsidRDefault="00C155D8">
      <w:pPr>
        <w:pStyle w:val="ConsPlusTitle"/>
        <w:jc w:val="center"/>
        <w:outlineLvl w:val="0"/>
      </w:pPr>
      <w:r>
        <w:t>ПРАВИТЕЛЬСТВО РОССИЙСКОЙ ФЕДЕРАЦИИ</w:t>
      </w:r>
    </w:p>
    <w:p w14:paraId="44C6E837" w14:textId="77777777" w:rsidR="00C155D8" w:rsidRDefault="00C155D8">
      <w:pPr>
        <w:pStyle w:val="ConsPlusTitle"/>
        <w:jc w:val="center"/>
      </w:pPr>
    </w:p>
    <w:p w14:paraId="1DC75748" w14:textId="77777777" w:rsidR="00C155D8" w:rsidRDefault="00C155D8">
      <w:pPr>
        <w:pStyle w:val="ConsPlusTitle"/>
        <w:jc w:val="center"/>
      </w:pPr>
      <w:r>
        <w:t>ПОСТАНОВЛЕНИЕ</w:t>
      </w:r>
    </w:p>
    <w:p w14:paraId="036C1BB5" w14:textId="77777777" w:rsidR="00C155D8" w:rsidRDefault="00C155D8">
      <w:pPr>
        <w:pStyle w:val="ConsPlusTitle"/>
        <w:jc w:val="center"/>
      </w:pPr>
      <w:r>
        <w:t>от 14 сентября 2021 г. N 1562</w:t>
      </w:r>
    </w:p>
    <w:p w14:paraId="656FAB38" w14:textId="77777777" w:rsidR="00C155D8" w:rsidRDefault="00C155D8">
      <w:pPr>
        <w:pStyle w:val="ConsPlusTitle"/>
        <w:jc w:val="center"/>
      </w:pPr>
    </w:p>
    <w:p w14:paraId="08087397" w14:textId="77777777" w:rsidR="00C155D8" w:rsidRDefault="00C155D8">
      <w:pPr>
        <w:pStyle w:val="ConsPlusTitle"/>
        <w:jc w:val="center"/>
      </w:pPr>
      <w:r>
        <w:t>ОБ УТВЕРЖДЕНИИ ПРАВИЛ</w:t>
      </w:r>
    </w:p>
    <w:p w14:paraId="47471F14" w14:textId="77777777" w:rsidR="00C155D8" w:rsidRDefault="00C155D8">
      <w:pPr>
        <w:pStyle w:val="ConsPlusTitle"/>
        <w:jc w:val="center"/>
      </w:pPr>
      <w:r>
        <w:t>ПРЕДОСТАВЛЕНИЯ ИЗ ФЕДЕРАЛЬНОГО БЮДЖЕТА</w:t>
      </w:r>
    </w:p>
    <w:p w14:paraId="0E801716" w14:textId="77777777" w:rsidR="00C155D8" w:rsidRDefault="00C155D8">
      <w:pPr>
        <w:pStyle w:val="ConsPlusTitle"/>
        <w:jc w:val="center"/>
      </w:pPr>
      <w:r>
        <w:t>СУБСИДИИ НА ВОЗМЕЩЕНИЕ ЗАТРАТ НА ОСУЩЕСТВЛЕНИЕ</w:t>
      </w:r>
    </w:p>
    <w:p w14:paraId="63027225" w14:textId="77777777" w:rsidR="00C155D8" w:rsidRDefault="00C155D8">
      <w:pPr>
        <w:pStyle w:val="ConsPlusTitle"/>
        <w:jc w:val="center"/>
      </w:pPr>
      <w:r>
        <w:t>ОРГАНИЗАЦИОННО-ТЕХНИЧЕСКИХ МЕР, НЕОБХОДИМЫХ ДЛЯ РЕАЛИЗАЦИИ</w:t>
      </w:r>
    </w:p>
    <w:p w14:paraId="6FE1D665" w14:textId="77777777" w:rsidR="00C155D8" w:rsidRDefault="00C155D8">
      <w:pPr>
        <w:pStyle w:val="ConsPlusTitle"/>
        <w:jc w:val="center"/>
      </w:pPr>
      <w:r>
        <w:t>МОНИТОРИНГА СОБЛЮДЕНИЯ ОПЕРАТОРАМИ СВЯЗИ ОБЯЗАННОСТИ</w:t>
      </w:r>
    </w:p>
    <w:p w14:paraId="45EAE28B" w14:textId="77777777" w:rsidR="00C155D8" w:rsidRDefault="00C155D8">
      <w:pPr>
        <w:pStyle w:val="ConsPlusTitle"/>
        <w:jc w:val="center"/>
      </w:pPr>
      <w:r>
        <w:t>ПО ПРОВЕРКЕ ДОСТОВЕРНОСТИ СВЕДЕНИЙ ОБ АБОНЕНТЕ И СВЕДЕНИЙ</w:t>
      </w:r>
    </w:p>
    <w:p w14:paraId="5F01C017" w14:textId="77777777" w:rsidR="00C155D8" w:rsidRDefault="00C155D8">
      <w:pPr>
        <w:pStyle w:val="ConsPlusTitle"/>
        <w:jc w:val="center"/>
      </w:pPr>
      <w:r>
        <w:t>О ПОЛЬЗОВАТЕЛЯХ УСЛУГАМИ СВЯЗИ АБОНЕНТА - ЮРИДИЧЕСКОГО</w:t>
      </w:r>
    </w:p>
    <w:p w14:paraId="61332B23" w14:textId="77777777" w:rsidR="00C155D8" w:rsidRDefault="00C155D8">
      <w:pPr>
        <w:pStyle w:val="ConsPlusTitle"/>
        <w:jc w:val="center"/>
      </w:pPr>
      <w:r>
        <w:t>ЛИЦА ИЛИ ИНДИВИДУАЛЬНОГО ПРЕДПРИНИМАТЕЛЯ, В ТОМ ЧИСЛЕ</w:t>
      </w:r>
    </w:p>
    <w:p w14:paraId="030AD66E" w14:textId="77777777" w:rsidR="00C155D8" w:rsidRDefault="00C155D8">
      <w:pPr>
        <w:pStyle w:val="ConsPlusTitle"/>
        <w:jc w:val="center"/>
      </w:pPr>
      <w:r>
        <w:t>ПРЕДСТАВЛЕННЫХ ЛИЦОМ, ДЕЙСТВУЮЩИМ ОТ ИМЕНИ</w:t>
      </w:r>
    </w:p>
    <w:p w14:paraId="51D0DEFA" w14:textId="77777777" w:rsidR="00C155D8" w:rsidRDefault="00C155D8">
      <w:pPr>
        <w:pStyle w:val="ConsPlusTitle"/>
        <w:jc w:val="center"/>
      </w:pPr>
      <w:r>
        <w:t>ОПЕРАТОРА СВЯЗИ</w:t>
      </w:r>
    </w:p>
    <w:p w14:paraId="5506EC52" w14:textId="77777777" w:rsidR="00C155D8" w:rsidRDefault="00C155D8">
      <w:pPr>
        <w:pStyle w:val="ConsPlusNormal"/>
        <w:ind w:firstLine="540"/>
        <w:jc w:val="both"/>
      </w:pPr>
    </w:p>
    <w:p w14:paraId="05A4EBEC" w14:textId="77777777" w:rsidR="00C155D8" w:rsidRDefault="00C155D8">
      <w:pPr>
        <w:pStyle w:val="ConsPlusNormal"/>
        <w:ind w:firstLine="540"/>
        <w:jc w:val="both"/>
      </w:pPr>
      <w:r>
        <w:t>Правительство Российской Федерации постановляет:</w:t>
      </w:r>
    </w:p>
    <w:p w14:paraId="22FB5FF4" w14:textId="77777777" w:rsidR="00C155D8" w:rsidRDefault="00C155D8">
      <w:pPr>
        <w:pStyle w:val="ConsPlusNormal"/>
        <w:spacing w:before="220"/>
        <w:ind w:firstLine="540"/>
        <w:jc w:val="both"/>
      </w:pPr>
      <w:r>
        <w:t xml:space="preserve">Утвердить прилагаемые </w:t>
      </w:r>
      <w:hyperlink w:anchor="P33" w:history="1">
        <w:r>
          <w:rPr>
            <w:color w:val="0000FF"/>
          </w:rPr>
          <w:t>Правила</w:t>
        </w:r>
      </w:hyperlink>
      <w:r>
        <w:t xml:space="preserve"> предоставления из федерального бюджета субсидии на возмещение затрат на осуществление организационно-технических мер, необходимых для реализации мониторинга соблюдения операторами связи обязанности по проверке достоверности сведений об абоненте и сведений о пользователях услугами связи абонента - юридического лица или индивидуального предпринимателя, в том числе представленных лицом, действующим от имени оператора связи.</w:t>
      </w:r>
    </w:p>
    <w:p w14:paraId="209CD55B" w14:textId="77777777" w:rsidR="00C155D8" w:rsidRDefault="00C155D8">
      <w:pPr>
        <w:pStyle w:val="ConsPlusNormal"/>
        <w:ind w:firstLine="540"/>
        <w:jc w:val="both"/>
      </w:pPr>
    </w:p>
    <w:p w14:paraId="3BB1C300" w14:textId="77777777" w:rsidR="00C155D8" w:rsidRDefault="00C155D8">
      <w:pPr>
        <w:pStyle w:val="ConsPlusNormal"/>
        <w:jc w:val="right"/>
      </w:pPr>
      <w:r>
        <w:t>Председатель Правительства</w:t>
      </w:r>
    </w:p>
    <w:p w14:paraId="2D92A0A8" w14:textId="77777777" w:rsidR="00C155D8" w:rsidRDefault="00C155D8">
      <w:pPr>
        <w:pStyle w:val="ConsPlusNormal"/>
        <w:jc w:val="right"/>
      </w:pPr>
      <w:r>
        <w:t>Российской Федерации</w:t>
      </w:r>
    </w:p>
    <w:p w14:paraId="6D2A15B6" w14:textId="77777777" w:rsidR="00C155D8" w:rsidRDefault="00C155D8">
      <w:pPr>
        <w:pStyle w:val="ConsPlusNormal"/>
        <w:jc w:val="right"/>
      </w:pPr>
      <w:r>
        <w:t>М.МИШУСТИН</w:t>
      </w:r>
    </w:p>
    <w:p w14:paraId="028FC84E" w14:textId="77777777" w:rsidR="00C155D8" w:rsidRDefault="00C155D8">
      <w:pPr>
        <w:pStyle w:val="ConsPlusNormal"/>
        <w:ind w:firstLine="540"/>
        <w:jc w:val="both"/>
      </w:pPr>
    </w:p>
    <w:p w14:paraId="6103FC13" w14:textId="77777777" w:rsidR="00C155D8" w:rsidRDefault="00C155D8">
      <w:pPr>
        <w:pStyle w:val="ConsPlusNormal"/>
        <w:ind w:firstLine="540"/>
        <w:jc w:val="both"/>
      </w:pPr>
    </w:p>
    <w:p w14:paraId="70EA5764" w14:textId="77777777" w:rsidR="00C155D8" w:rsidRDefault="00C155D8">
      <w:pPr>
        <w:pStyle w:val="ConsPlusNormal"/>
        <w:ind w:firstLine="540"/>
        <w:jc w:val="both"/>
      </w:pPr>
    </w:p>
    <w:p w14:paraId="69279D26" w14:textId="77777777" w:rsidR="00C155D8" w:rsidRDefault="00C155D8">
      <w:pPr>
        <w:pStyle w:val="ConsPlusNormal"/>
        <w:ind w:firstLine="540"/>
        <w:jc w:val="both"/>
      </w:pPr>
    </w:p>
    <w:p w14:paraId="2FC4A488" w14:textId="77777777" w:rsidR="00C155D8" w:rsidRDefault="00C155D8">
      <w:pPr>
        <w:pStyle w:val="ConsPlusNormal"/>
        <w:ind w:firstLine="540"/>
        <w:jc w:val="both"/>
      </w:pPr>
    </w:p>
    <w:p w14:paraId="25E8B433" w14:textId="77777777" w:rsidR="00C155D8" w:rsidRDefault="00C155D8">
      <w:pPr>
        <w:pStyle w:val="ConsPlusNormal"/>
        <w:jc w:val="right"/>
        <w:outlineLvl w:val="0"/>
      </w:pPr>
      <w:r>
        <w:t>Утверждены</w:t>
      </w:r>
    </w:p>
    <w:p w14:paraId="6B55C43E" w14:textId="77777777" w:rsidR="00C155D8" w:rsidRDefault="00C155D8">
      <w:pPr>
        <w:pStyle w:val="ConsPlusNormal"/>
        <w:jc w:val="right"/>
      </w:pPr>
      <w:r>
        <w:t>постановлением Правительства</w:t>
      </w:r>
    </w:p>
    <w:p w14:paraId="545675CF" w14:textId="77777777" w:rsidR="00C155D8" w:rsidRDefault="00C155D8">
      <w:pPr>
        <w:pStyle w:val="ConsPlusNormal"/>
        <w:jc w:val="right"/>
      </w:pPr>
      <w:r>
        <w:t>Российской Федерации</w:t>
      </w:r>
    </w:p>
    <w:p w14:paraId="13F266A3" w14:textId="77777777" w:rsidR="00C155D8" w:rsidRDefault="00C155D8">
      <w:pPr>
        <w:pStyle w:val="ConsPlusNormal"/>
        <w:jc w:val="right"/>
      </w:pPr>
      <w:r>
        <w:t>от 14 сентября 2021 г. N 1562</w:t>
      </w:r>
    </w:p>
    <w:p w14:paraId="555825EC" w14:textId="77777777" w:rsidR="00C155D8" w:rsidRDefault="00C155D8">
      <w:pPr>
        <w:pStyle w:val="ConsPlusNormal"/>
        <w:ind w:firstLine="540"/>
        <w:jc w:val="both"/>
      </w:pPr>
    </w:p>
    <w:p w14:paraId="31B3BD1B" w14:textId="77777777" w:rsidR="00C155D8" w:rsidRDefault="00C155D8">
      <w:pPr>
        <w:pStyle w:val="ConsPlusTitle"/>
        <w:jc w:val="center"/>
      </w:pPr>
      <w:bookmarkStart w:id="0" w:name="P33"/>
      <w:bookmarkEnd w:id="0"/>
      <w:r>
        <w:t>ПРАВИЛА</w:t>
      </w:r>
    </w:p>
    <w:p w14:paraId="576A7DA3" w14:textId="77777777" w:rsidR="00C155D8" w:rsidRDefault="00C155D8">
      <w:pPr>
        <w:pStyle w:val="ConsPlusTitle"/>
        <w:jc w:val="center"/>
      </w:pPr>
      <w:r>
        <w:t>ПРЕДОСТАВЛЕНИЯ ИЗ ФЕДЕРАЛЬНОГО БЮДЖЕТА</w:t>
      </w:r>
    </w:p>
    <w:p w14:paraId="2B62C556" w14:textId="77777777" w:rsidR="00C155D8" w:rsidRDefault="00C155D8">
      <w:pPr>
        <w:pStyle w:val="ConsPlusTitle"/>
        <w:jc w:val="center"/>
      </w:pPr>
      <w:r>
        <w:t>СУБСИДИИ НА ВОЗМЕЩЕНИЕ ЗАТРАТ НА ОСУЩЕСТВЛЕНИЕ</w:t>
      </w:r>
    </w:p>
    <w:p w14:paraId="07393608" w14:textId="77777777" w:rsidR="00C155D8" w:rsidRDefault="00C155D8">
      <w:pPr>
        <w:pStyle w:val="ConsPlusTitle"/>
        <w:jc w:val="center"/>
      </w:pPr>
      <w:r>
        <w:t>ОРГАНИЗАЦИОННО-ТЕХНИЧЕСКИХ МЕР, НЕОБХОДИМЫХ ДЛЯ РЕАЛИЗАЦИИ</w:t>
      </w:r>
    </w:p>
    <w:p w14:paraId="38DA96D1" w14:textId="77777777" w:rsidR="00C155D8" w:rsidRDefault="00C155D8">
      <w:pPr>
        <w:pStyle w:val="ConsPlusTitle"/>
        <w:jc w:val="center"/>
      </w:pPr>
      <w:r>
        <w:t>МОНИТОРИНГА СОБЛЮДЕНИЯ ОПЕРАТОРАМИ СВЯЗИ ОБЯЗАННОСТИ</w:t>
      </w:r>
    </w:p>
    <w:p w14:paraId="34D89576" w14:textId="77777777" w:rsidR="00C155D8" w:rsidRDefault="00C155D8">
      <w:pPr>
        <w:pStyle w:val="ConsPlusTitle"/>
        <w:jc w:val="center"/>
      </w:pPr>
      <w:r>
        <w:t>ПО ПРОВЕРКЕ ДОСТОВЕРНОСТИ СВЕДЕНИЙ ОБ АБОНЕНТЕ И СВЕДЕНИЙ</w:t>
      </w:r>
    </w:p>
    <w:p w14:paraId="73EA98EB" w14:textId="77777777" w:rsidR="00C155D8" w:rsidRDefault="00C155D8">
      <w:pPr>
        <w:pStyle w:val="ConsPlusTitle"/>
        <w:jc w:val="center"/>
      </w:pPr>
      <w:r>
        <w:t>О ПОЛЬЗОВАТЕЛЯХ УСЛУГАМИ СВЯЗИ АБОНЕНТА - ЮРИДИЧЕСКОГО</w:t>
      </w:r>
    </w:p>
    <w:p w14:paraId="09F97366" w14:textId="77777777" w:rsidR="00C155D8" w:rsidRDefault="00C155D8">
      <w:pPr>
        <w:pStyle w:val="ConsPlusTitle"/>
        <w:jc w:val="center"/>
      </w:pPr>
      <w:r>
        <w:t>ЛИЦА ИЛИ ИНДИВИДУАЛЬНОГО ПРЕДПРИНИМАТЕЛЯ, В ТОМ ЧИСЛЕ</w:t>
      </w:r>
    </w:p>
    <w:p w14:paraId="41CCC5A1" w14:textId="77777777" w:rsidR="00C155D8" w:rsidRDefault="00C155D8">
      <w:pPr>
        <w:pStyle w:val="ConsPlusTitle"/>
        <w:jc w:val="center"/>
      </w:pPr>
      <w:r>
        <w:t>ПРЕДСТАВЛЕННЫХ ЛИЦОМ, ДЕЙСТВУЮЩИМ ОТ ИМЕНИ</w:t>
      </w:r>
    </w:p>
    <w:p w14:paraId="67C68674" w14:textId="77777777" w:rsidR="00C155D8" w:rsidRDefault="00C155D8">
      <w:pPr>
        <w:pStyle w:val="ConsPlusTitle"/>
        <w:jc w:val="center"/>
      </w:pPr>
      <w:r>
        <w:t>ОПЕРАТОРА СВЯЗИ</w:t>
      </w:r>
    </w:p>
    <w:p w14:paraId="46210F98" w14:textId="77777777" w:rsidR="00C155D8" w:rsidRDefault="00C155D8">
      <w:pPr>
        <w:pStyle w:val="ConsPlusNormal"/>
        <w:ind w:firstLine="540"/>
        <w:jc w:val="both"/>
      </w:pPr>
    </w:p>
    <w:p w14:paraId="7D6012EE" w14:textId="09681C38" w:rsidR="00C155D8" w:rsidRPr="00EB2E5A" w:rsidRDefault="00C155D8">
      <w:pPr>
        <w:pStyle w:val="ConsPlusNormal"/>
        <w:ind w:firstLine="540"/>
        <w:jc w:val="both"/>
      </w:pPr>
      <w:bookmarkStart w:id="1" w:name="P44"/>
      <w:bookmarkEnd w:id="1"/>
      <w:r>
        <w:t xml:space="preserve">1. </w:t>
      </w:r>
      <w:r w:rsidR="00EB2E5A" w:rsidRPr="00EB2E5A">
        <w:t>{</w:t>
      </w:r>
      <w:r w:rsidR="00827342" w:rsidRPr="00827342">
        <w:t>1</w:t>
      </w:r>
      <w:r w:rsidR="00EB2E5A" w:rsidRPr="00EB2E5A">
        <w:t>}</w:t>
      </w:r>
      <w:r w:rsidR="006737BF">
        <w:t xml:space="preserve"> </w:t>
      </w:r>
      <w:r>
        <w:t>Настоящие Правила устанавливают цели, условия и порядок предоставления из федерального бюджета субсидии на возмещение затрат на осуществление организационно-</w:t>
      </w:r>
      <w:r>
        <w:lastRenderedPageBreak/>
        <w:t xml:space="preserve">технических мер, </w:t>
      </w:r>
      <w:r w:rsidR="002C76F7" w:rsidRPr="002C76F7">
        <w:t>{</w:t>
      </w:r>
      <w:r w:rsidR="00827342" w:rsidRPr="00827342">
        <w:t>1</w:t>
      </w:r>
      <w:r w:rsidR="002C76F7" w:rsidRPr="002C76F7">
        <w:t xml:space="preserve">}{2} </w:t>
      </w:r>
      <w:r>
        <w:t>необходимых для реализации мониторинга соблюдения операторами связи обязанности по проверке достоверности сведений об абоненте и сведений о пользователях услугами связи абонента - юридического лица или</w:t>
      </w:r>
      <w:r w:rsidR="006D1F06" w:rsidRPr="006D1F06">
        <w:t xml:space="preserve"> </w:t>
      </w:r>
      <w:r>
        <w:t xml:space="preserve">индивидуального предпринимателя, </w:t>
      </w:r>
      <w:r w:rsidR="002C76F7" w:rsidRPr="002C76F7">
        <w:t>{2}{</w:t>
      </w:r>
      <w:r w:rsidR="00827342" w:rsidRPr="00827342">
        <w:t>3</w:t>
      </w:r>
      <w:r w:rsidR="002C76F7" w:rsidRPr="002C76F7">
        <w:t xml:space="preserve">} </w:t>
      </w:r>
      <w:r>
        <w:t xml:space="preserve">в том числе представленных лицом, действующим от имени оператора связи в рамках федерального </w:t>
      </w:r>
      <w:hyperlink r:id="rId5" w:history="1">
        <w:r>
          <w:rPr>
            <w:color w:val="0000FF"/>
          </w:rPr>
          <w:t>проекта</w:t>
        </w:r>
      </w:hyperlink>
      <w:r>
        <w:t xml:space="preserve"> "Информационная безопасность" национальной </w:t>
      </w:r>
      <w:hyperlink r:id="rId6" w:history="1">
        <w:r>
          <w:rPr>
            <w:color w:val="0000FF"/>
          </w:rPr>
          <w:t>программы</w:t>
        </w:r>
      </w:hyperlink>
      <w:r>
        <w:t xml:space="preserve"> "Цифровая экономика Российской Федерации" (далее соответственно - федеральный проект, субсидия).</w:t>
      </w:r>
      <w:r w:rsidR="00EB2E5A" w:rsidRPr="00EB2E5A">
        <w:t>{</w:t>
      </w:r>
      <w:r w:rsidR="00827342" w:rsidRPr="00827342">
        <w:t>3</w:t>
      </w:r>
      <w:r w:rsidR="00EB2E5A" w:rsidRPr="00EB2E5A">
        <w:t>}</w:t>
      </w:r>
    </w:p>
    <w:p w14:paraId="69C3370F" w14:textId="2D134E6A" w:rsidR="00C155D8" w:rsidRPr="00EB2E5A" w:rsidRDefault="00C155D8">
      <w:pPr>
        <w:pStyle w:val="ConsPlusNormal"/>
        <w:spacing w:before="220"/>
        <w:ind w:firstLine="540"/>
        <w:jc w:val="both"/>
      </w:pPr>
      <w:r>
        <w:t xml:space="preserve">2. </w:t>
      </w:r>
      <w:r w:rsidR="00EB2E5A" w:rsidRPr="00EB2E5A">
        <w:t>{</w:t>
      </w:r>
      <w:r w:rsidR="00827342" w:rsidRPr="00827342">
        <w:t>4</w:t>
      </w:r>
      <w:r w:rsidR="00EB2E5A" w:rsidRPr="00EB2E5A">
        <w:t>}</w:t>
      </w:r>
      <w:r w:rsidR="006737BF">
        <w:t xml:space="preserve"> </w:t>
      </w:r>
      <w:r>
        <w:t xml:space="preserve">Субсидия предоставляется организации, выполняющей в соответствии с Федеральным </w:t>
      </w:r>
      <w:hyperlink r:id="rId7" w:history="1">
        <w:r>
          <w:rPr>
            <w:color w:val="0000FF"/>
          </w:rPr>
          <w:t>законом</w:t>
        </w:r>
      </w:hyperlink>
      <w:r>
        <w:t xml:space="preserve"> "О связи" организационные и технические меры, необходимые для реализации федеральным органом исполнительной власти, </w:t>
      </w:r>
      <w:r w:rsidR="002C76F7" w:rsidRPr="002C76F7">
        <w:t>{</w:t>
      </w:r>
      <w:r w:rsidR="00827342" w:rsidRPr="00827342">
        <w:t>4</w:t>
      </w:r>
      <w:r w:rsidR="002C76F7" w:rsidRPr="002C76F7">
        <w:t>}{</w:t>
      </w:r>
      <w:r w:rsidR="00827342" w:rsidRPr="00827342">
        <w:t>5</w:t>
      </w:r>
      <w:r w:rsidR="002C76F7" w:rsidRPr="002C76F7">
        <w:t>}</w:t>
      </w:r>
      <w:r>
        <w:t>осуществляющим функции по контролю и надзору в сфере средств массовой информации, массовых коммуникаций, информационных технологий и связи, полномочий по мониторингу</w:t>
      </w:r>
      <w:r w:rsidR="006D1F06">
        <w:t xml:space="preserve"> </w:t>
      </w:r>
      <w:r>
        <w:t xml:space="preserve">соблюдения операторами связи обязанности по проверке достоверности сведений об абонентах и сведений о пользователях услугами связи абонентов - юридических лиц или индивидуальных предпринимателей, </w:t>
      </w:r>
      <w:r w:rsidR="002C76F7" w:rsidRPr="002C76F7">
        <w:t>{</w:t>
      </w:r>
      <w:r w:rsidR="00827342" w:rsidRPr="00827342">
        <w:t>5</w:t>
      </w:r>
      <w:r w:rsidR="002C76F7" w:rsidRPr="002C76F7">
        <w:t>}{</w:t>
      </w:r>
      <w:r w:rsidR="00827342" w:rsidRPr="00827342">
        <w:t>6</w:t>
      </w:r>
      <w:r w:rsidR="002C76F7" w:rsidRPr="002C76F7">
        <w:t>}</w:t>
      </w:r>
      <w:r>
        <w:t>в том числе представленных лицами, действующими от имени операторов связи, включая использование сведений, полученных из единой системы идентификации и аутентификации, базы данных перенесенных абонентских номеров, иных определенных Правительством Российской Федерации систем (далее - организация).</w:t>
      </w:r>
      <w:r w:rsidR="00EB2E5A" w:rsidRPr="00EB2E5A">
        <w:t>{</w:t>
      </w:r>
      <w:r w:rsidR="00827342" w:rsidRPr="00827342">
        <w:t>6</w:t>
      </w:r>
      <w:r w:rsidR="00EB2E5A" w:rsidRPr="00EB2E5A">
        <w:t>}</w:t>
      </w:r>
    </w:p>
    <w:p w14:paraId="01242B5F" w14:textId="5EA164FA" w:rsidR="00C155D8" w:rsidRPr="00EB2E5A" w:rsidRDefault="00C155D8">
      <w:pPr>
        <w:pStyle w:val="ConsPlusNormal"/>
        <w:spacing w:before="220"/>
        <w:ind w:firstLine="540"/>
        <w:jc w:val="both"/>
      </w:pPr>
      <w:r>
        <w:t xml:space="preserve">3. </w:t>
      </w:r>
      <w:r w:rsidR="00EB2E5A" w:rsidRPr="00EB2E5A">
        <w:t>{</w:t>
      </w:r>
      <w:r w:rsidR="00827342" w:rsidRPr="00827342">
        <w:t>7</w:t>
      </w:r>
      <w:r w:rsidR="00EB2E5A" w:rsidRPr="00EB2E5A">
        <w:t>}</w:t>
      </w:r>
      <w:r w:rsidR="006737BF">
        <w:t xml:space="preserve"> </w:t>
      </w:r>
      <w:r>
        <w:t>Субсидия предоставляется в целях возмещения фактически произведенных и документально подтвержденных затрат, понесенных организацией на осуществление организационно-технических мер, необходимых для реализации мониторинга соблюдения операторами связи обязанности по проверке достоверности сведений об абоненте и сведений о пользователях услугами связи абонента - юридического лица или индивидуального предпринимателя, в том числе представленных лицом, действующим от имени оператора связи.</w:t>
      </w:r>
      <w:r w:rsidR="00EB2E5A" w:rsidRPr="00EB2E5A">
        <w:t>{</w:t>
      </w:r>
      <w:r w:rsidR="00827342" w:rsidRPr="00827342">
        <w:t>7</w:t>
      </w:r>
      <w:r w:rsidR="00EB2E5A" w:rsidRPr="00EB2E5A">
        <w:t>}</w:t>
      </w:r>
    </w:p>
    <w:p w14:paraId="63A084B8" w14:textId="01E955B5" w:rsidR="00C155D8" w:rsidRPr="00EB2E5A" w:rsidRDefault="00C155D8">
      <w:pPr>
        <w:pStyle w:val="ConsPlusNormal"/>
        <w:spacing w:before="220"/>
        <w:ind w:firstLine="540"/>
        <w:jc w:val="both"/>
      </w:pPr>
      <w:r>
        <w:t xml:space="preserve">4. </w:t>
      </w:r>
      <w:r w:rsidR="00EB2E5A" w:rsidRPr="00EB2E5A">
        <w:t>{</w:t>
      </w:r>
      <w:r w:rsidR="00827342" w:rsidRPr="00827342">
        <w:t>8</w:t>
      </w:r>
      <w:r w:rsidR="00EB2E5A" w:rsidRPr="00EB2E5A">
        <w:t>}</w:t>
      </w:r>
      <w:r w:rsidR="006737BF">
        <w:t xml:space="preserve"> </w:t>
      </w:r>
      <w:r>
        <w:t xml:space="preserve">Субсидия предоставляется в пределах лимитов бюджетных обязательств, доведенных в установленном порядке до Федеральной службы по надзору в сфере связи, информационных технологий и массовых коммуникаций как получателя средств федерального бюджета, на цели, указанные в </w:t>
      </w:r>
      <w:hyperlink w:anchor="P44" w:history="1">
        <w:r>
          <w:rPr>
            <w:color w:val="0000FF"/>
          </w:rPr>
          <w:t>пункте 1</w:t>
        </w:r>
      </w:hyperlink>
      <w:r>
        <w:t xml:space="preserve"> настоящих Правил.</w:t>
      </w:r>
      <w:r w:rsidR="00EB2E5A" w:rsidRPr="00EB2E5A">
        <w:t>{</w:t>
      </w:r>
      <w:r w:rsidR="00827342" w:rsidRPr="00827342">
        <w:t>8</w:t>
      </w:r>
      <w:r w:rsidR="00EB2E5A" w:rsidRPr="00EB2E5A">
        <w:t>}</w:t>
      </w:r>
    </w:p>
    <w:p w14:paraId="2010834E" w14:textId="008C1224" w:rsidR="00C155D8" w:rsidRPr="00EB2E5A" w:rsidRDefault="00C155D8">
      <w:pPr>
        <w:pStyle w:val="ConsPlusNormal"/>
        <w:spacing w:before="220"/>
        <w:ind w:firstLine="540"/>
        <w:jc w:val="both"/>
      </w:pPr>
      <w:r>
        <w:t xml:space="preserve">5. </w:t>
      </w:r>
      <w:r w:rsidR="00EB2E5A" w:rsidRPr="00EB2E5A">
        <w:t>{</w:t>
      </w:r>
      <w:r w:rsidR="00827342" w:rsidRPr="00827342">
        <w:t>9</w:t>
      </w:r>
      <w:r w:rsidR="00EB2E5A" w:rsidRPr="00EB2E5A">
        <w:t>}</w:t>
      </w:r>
      <w:r w:rsidR="006737BF">
        <w:t xml:space="preserve"> </w:t>
      </w:r>
      <w:r>
        <w:t>Сведения о субсидии подлежат размещению на едином портале бюджетной системы Российской Федерации в информационно-телекоммуникационной сети "Интернет" в разделе "Бюджет" при формировании проекта федерального закона о федеральном бюджете (проекта федерального закона о внесении изменений в федеральный закон о федеральном бюджете).</w:t>
      </w:r>
      <w:r w:rsidR="00EB2E5A" w:rsidRPr="00EB2E5A">
        <w:t>{</w:t>
      </w:r>
      <w:r w:rsidR="00827342" w:rsidRPr="00827342">
        <w:t>9</w:t>
      </w:r>
      <w:r w:rsidR="00EB2E5A" w:rsidRPr="00EB2E5A">
        <w:t>}</w:t>
      </w:r>
    </w:p>
    <w:p w14:paraId="3489FAF6" w14:textId="0C95408B" w:rsidR="00C155D8" w:rsidRDefault="00C155D8">
      <w:pPr>
        <w:pStyle w:val="ConsPlusNormal"/>
        <w:spacing w:before="220"/>
        <w:ind w:firstLine="540"/>
        <w:jc w:val="both"/>
      </w:pPr>
      <w:bookmarkStart w:id="2" w:name="P49"/>
      <w:bookmarkEnd w:id="2"/>
      <w:r>
        <w:t xml:space="preserve">6. </w:t>
      </w:r>
      <w:r w:rsidR="00EB2E5A" w:rsidRPr="00EB2E5A">
        <w:t>{</w:t>
      </w:r>
      <w:r w:rsidR="00827342" w:rsidRPr="00827342">
        <w:t>10</w:t>
      </w:r>
      <w:r w:rsidR="00EB2E5A" w:rsidRPr="00EB2E5A">
        <w:t>}</w:t>
      </w:r>
      <w:r w:rsidR="006737BF">
        <w:t xml:space="preserve"> </w:t>
      </w:r>
      <w:r>
        <w:t xml:space="preserve">К затратам организации, необходимым для реализации мероприятий в рамках федерального </w:t>
      </w:r>
      <w:hyperlink r:id="rId8" w:history="1">
        <w:r>
          <w:rPr>
            <w:color w:val="0000FF"/>
          </w:rPr>
          <w:t>проекта</w:t>
        </w:r>
      </w:hyperlink>
      <w:r>
        <w:t>, возмещение которых обеспечивается за счет субсидии, относятся:</w:t>
      </w:r>
      <w:r w:rsidR="00EB2E5A" w:rsidRPr="00EB2E5A">
        <w:t>{</w:t>
      </w:r>
      <w:r w:rsidR="00827342" w:rsidRPr="00827342">
        <w:t>10</w:t>
      </w:r>
      <w:r w:rsidR="00EB2E5A" w:rsidRPr="00EB2E5A">
        <w:t>}</w:t>
      </w:r>
    </w:p>
    <w:p w14:paraId="2C6D8EFA" w14:textId="2F4B60FD" w:rsidR="00C155D8" w:rsidRDefault="00EB2E5A">
      <w:pPr>
        <w:pStyle w:val="ConsPlusNormal"/>
        <w:spacing w:before="220"/>
        <w:ind w:firstLine="540"/>
        <w:jc w:val="both"/>
      </w:pPr>
      <w:r w:rsidRPr="00EB2E5A">
        <w:t>{</w:t>
      </w:r>
      <w:r w:rsidR="00827342" w:rsidRPr="00827342">
        <w:t>11</w:t>
      </w:r>
      <w:r w:rsidRPr="00EB2E5A">
        <w:t>}</w:t>
      </w:r>
      <w:r w:rsidR="006737BF">
        <w:t xml:space="preserve"> </w:t>
      </w:r>
      <w:r w:rsidR="00C155D8">
        <w:t>расходы на приобретение оборудования, которые не должны превышать 56 процентов общего объема ежегодно предоставляемой субсидии в 2021 году, 25 процентов - в 2022 году, 100 процентов - в 2023 - 2024 годах;</w:t>
      </w:r>
      <w:r w:rsidR="006737BF">
        <w:t xml:space="preserve"> </w:t>
      </w:r>
      <w:r w:rsidRPr="00EB2E5A">
        <w:t>{</w:t>
      </w:r>
      <w:r w:rsidR="00827342" w:rsidRPr="00827342">
        <w:t>11</w:t>
      </w:r>
      <w:r w:rsidRPr="00EB2E5A">
        <w:t>}</w:t>
      </w:r>
    </w:p>
    <w:p w14:paraId="0212DDF9" w14:textId="31C7ABDF" w:rsidR="00C155D8" w:rsidRDefault="00EB2E5A">
      <w:pPr>
        <w:pStyle w:val="ConsPlusNormal"/>
        <w:spacing w:before="220"/>
        <w:ind w:firstLine="540"/>
        <w:jc w:val="both"/>
      </w:pPr>
      <w:r w:rsidRPr="00EB2E5A">
        <w:t>{</w:t>
      </w:r>
      <w:r w:rsidR="00827342" w:rsidRPr="00827342">
        <w:t>12</w:t>
      </w:r>
      <w:r w:rsidRPr="00EB2E5A">
        <w:t>}</w:t>
      </w:r>
      <w:r w:rsidR="006737BF">
        <w:t xml:space="preserve"> </w:t>
      </w:r>
      <w:r w:rsidR="00C155D8">
        <w:t>расходы на приобретение неисключительных прав на программное обеспечение, которые не должны превышать 10 процентов общего объема ежегодно предоставляемой субсидии в 2021 году, 1 процент - в 2022 году;</w:t>
      </w:r>
      <w:r w:rsidR="006737BF">
        <w:t xml:space="preserve"> </w:t>
      </w:r>
      <w:r w:rsidRPr="00EB2E5A">
        <w:t>{</w:t>
      </w:r>
      <w:r w:rsidR="00827342" w:rsidRPr="00827342">
        <w:t>12</w:t>
      </w:r>
      <w:r w:rsidRPr="00EB2E5A">
        <w:t>}</w:t>
      </w:r>
    </w:p>
    <w:p w14:paraId="28DA4212" w14:textId="7401F9EA" w:rsidR="00C155D8" w:rsidRDefault="00EB2E5A">
      <w:pPr>
        <w:pStyle w:val="ConsPlusNormal"/>
        <w:spacing w:before="220"/>
        <w:ind w:firstLine="540"/>
        <w:jc w:val="both"/>
      </w:pPr>
      <w:r w:rsidRPr="00EB2E5A">
        <w:t>{</w:t>
      </w:r>
      <w:proofErr w:type="gramStart"/>
      <w:r w:rsidR="00827342" w:rsidRPr="00827342">
        <w:t>1</w:t>
      </w:r>
      <w:r w:rsidR="006737BF">
        <w:t>3</w:t>
      </w:r>
      <w:r w:rsidRPr="00EB2E5A">
        <w:t>}</w:t>
      </w:r>
      <w:r w:rsidR="00C155D8">
        <w:t>расходы</w:t>
      </w:r>
      <w:proofErr w:type="gramEnd"/>
      <w:r w:rsidR="00C155D8">
        <w:t xml:space="preserve"> на разработку специального программного обеспечения, которые не должны превышать 31 процент общего объема ежегодно предоставляемой субсидии в 2021 году, 53 процента - в 2022 году;</w:t>
      </w:r>
      <w:r w:rsidRPr="00EB2E5A">
        <w:t>{</w:t>
      </w:r>
      <w:r w:rsidR="00827342" w:rsidRPr="00827342">
        <w:t>1</w:t>
      </w:r>
      <w:r w:rsidR="006737BF">
        <w:t>3</w:t>
      </w:r>
      <w:r w:rsidRPr="00EB2E5A">
        <w:t>}</w:t>
      </w:r>
    </w:p>
    <w:p w14:paraId="58257140" w14:textId="4CED9FA2" w:rsidR="00C155D8" w:rsidRDefault="00EB2E5A">
      <w:pPr>
        <w:pStyle w:val="ConsPlusNormal"/>
        <w:spacing w:before="220"/>
        <w:ind w:firstLine="540"/>
        <w:jc w:val="both"/>
      </w:pPr>
      <w:r w:rsidRPr="00EB2E5A">
        <w:t>{</w:t>
      </w:r>
      <w:r w:rsidR="00827342" w:rsidRPr="00827342">
        <w:t>14</w:t>
      </w:r>
      <w:r w:rsidRPr="00EB2E5A">
        <w:t>}</w:t>
      </w:r>
      <w:r w:rsidR="00C155D8">
        <w:t>оплата услуг, связанных с эксплуатацией оборудования (размещение оборудования, аренда каналов связи, техническая поддержка и эксплуатация оборудования), которая не должна превышать 5 процентов общего объема ежегодно предоставляемой субсидии в 2021 году, 24 процента - в 2022 году.</w:t>
      </w:r>
      <w:r w:rsidRPr="00EB2E5A">
        <w:t>{</w:t>
      </w:r>
      <w:r w:rsidR="00827342" w:rsidRPr="00827342">
        <w:t>14</w:t>
      </w:r>
      <w:r w:rsidRPr="00EB2E5A">
        <w:t>}</w:t>
      </w:r>
    </w:p>
    <w:p w14:paraId="2F768462" w14:textId="3376468D" w:rsidR="00C155D8" w:rsidRDefault="00EB2E5A">
      <w:pPr>
        <w:pStyle w:val="ConsPlusNormal"/>
        <w:spacing w:before="220"/>
        <w:ind w:firstLine="540"/>
        <w:jc w:val="both"/>
      </w:pPr>
      <w:r w:rsidRPr="00EB2E5A">
        <w:t>{</w:t>
      </w:r>
      <w:r w:rsidR="00827342" w:rsidRPr="00827342">
        <w:t>15</w:t>
      </w:r>
      <w:r w:rsidRPr="00EB2E5A">
        <w:t>}</w:t>
      </w:r>
      <w:r w:rsidR="006737BF">
        <w:t xml:space="preserve"> </w:t>
      </w:r>
      <w:r w:rsidR="00C155D8">
        <w:t>Затраты на закупку товаров, работ, услуг определяются исходя из стоимости доступных на рынке аналогов.</w:t>
      </w:r>
      <w:r w:rsidRPr="00EB2E5A">
        <w:t>{</w:t>
      </w:r>
      <w:r w:rsidR="00827342" w:rsidRPr="00827342">
        <w:t>15</w:t>
      </w:r>
      <w:r w:rsidRPr="00EB2E5A">
        <w:t>}</w:t>
      </w:r>
    </w:p>
    <w:p w14:paraId="70C17F29" w14:textId="0A4C7F77" w:rsidR="00C155D8" w:rsidRDefault="00EB2E5A">
      <w:pPr>
        <w:pStyle w:val="ConsPlusNormal"/>
        <w:spacing w:before="220"/>
        <w:ind w:firstLine="540"/>
        <w:jc w:val="both"/>
      </w:pPr>
      <w:r w:rsidRPr="00EB2E5A">
        <w:t>{</w:t>
      </w:r>
      <w:r w:rsidR="00827342" w:rsidRPr="00827342">
        <w:t>16</w:t>
      </w:r>
      <w:r w:rsidRPr="00EB2E5A">
        <w:t>}</w:t>
      </w:r>
      <w:r w:rsidR="006737BF">
        <w:t xml:space="preserve"> </w:t>
      </w:r>
      <w:r w:rsidR="00C155D8">
        <w:t>Средняя заработная плата одного работника, непосредственно выполняющего работы, направленные на достижение результата предоставления субсидии, не может превышать размер среднемесячной начисленной заработной платы по виду экономической деятельности "Разработка компьютерного программного обеспечения, консультационные услуги в данной области и другие сопутствующие услуги" в г. Москве, исчисляемой (по данным Федеральной службы государственной статистики) за год, предшествующий отчетному году.</w:t>
      </w:r>
      <w:r w:rsidRPr="00EB2E5A">
        <w:t>{</w:t>
      </w:r>
      <w:r w:rsidR="00827342" w:rsidRPr="00827342">
        <w:t>16</w:t>
      </w:r>
      <w:r w:rsidRPr="00EB2E5A">
        <w:t>}</w:t>
      </w:r>
    </w:p>
    <w:p w14:paraId="4A3846BF" w14:textId="2BBEE3F2" w:rsidR="00C155D8" w:rsidRPr="00EB2E5A" w:rsidRDefault="00C155D8">
      <w:pPr>
        <w:pStyle w:val="ConsPlusNormal"/>
        <w:spacing w:before="220"/>
        <w:ind w:firstLine="540"/>
        <w:jc w:val="both"/>
      </w:pPr>
      <w:r>
        <w:t xml:space="preserve">7. </w:t>
      </w:r>
      <w:r w:rsidR="006D1F06">
        <w:t>{</w:t>
      </w:r>
      <w:r w:rsidR="00827342" w:rsidRPr="00827342">
        <w:t>17</w:t>
      </w:r>
      <w:r w:rsidR="00EB2E5A" w:rsidRPr="00EB2E5A">
        <w:t>}</w:t>
      </w:r>
      <w:r w:rsidR="006737BF">
        <w:t xml:space="preserve"> </w:t>
      </w:r>
      <w:r>
        <w:t>Предоставление субсидии осуществляется на основании заключаемого между</w:t>
      </w:r>
      <w:r w:rsidR="00D068ED">
        <w:t xml:space="preserve"> </w:t>
      </w:r>
      <w:r>
        <w:t>Федеральной службой по надзору в сфере связи, информационных технологий и массовых коммуникаций</w:t>
      </w:r>
      <w:r w:rsidR="006D1F06" w:rsidRPr="006D1F06">
        <w:t xml:space="preserve"> </w:t>
      </w:r>
      <w:r>
        <w:t xml:space="preserve">и организацией в соответствии с типовой формой, установленной Министерством финансов Российской Федерации, </w:t>
      </w:r>
      <w:r w:rsidR="002C76F7" w:rsidRPr="002C76F7">
        <w:t>{</w:t>
      </w:r>
      <w:r w:rsidR="00827342" w:rsidRPr="00827342">
        <w:t>17</w:t>
      </w:r>
      <w:r w:rsidR="002C76F7" w:rsidRPr="002C76F7">
        <w:t>}{</w:t>
      </w:r>
      <w:r w:rsidR="00827342" w:rsidRPr="00827342">
        <w:t>18</w:t>
      </w:r>
      <w:r w:rsidR="002C76F7" w:rsidRPr="002C76F7">
        <w:t>}</w:t>
      </w:r>
      <w:r>
        <w:t>соглашения о предоставлении субсидии (далее - соглашение) в государственной интегрированной информационной системе управления общественными финансами "Электронный бюджет" с соблюдением требований о защите государственной тайны. Соглашение включает в себя в том числе следующие сведения:</w:t>
      </w:r>
      <w:r w:rsidR="006D1F06" w:rsidRPr="006D1F06">
        <w:t>{</w:t>
      </w:r>
      <w:r w:rsidR="00827342" w:rsidRPr="00827342">
        <w:t>18</w:t>
      </w:r>
      <w:r w:rsidR="00EB2E5A" w:rsidRPr="00EB2E5A">
        <w:t>}</w:t>
      </w:r>
    </w:p>
    <w:p w14:paraId="6BFEFB28" w14:textId="79C60A92" w:rsidR="00C155D8" w:rsidRDefault="00C155D8">
      <w:pPr>
        <w:pStyle w:val="ConsPlusNormal"/>
        <w:spacing w:before="220"/>
        <w:ind w:firstLine="540"/>
        <w:jc w:val="both"/>
      </w:pPr>
      <w:r>
        <w:t xml:space="preserve">а) </w:t>
      </w:r>
      <w:r w:rsidR="00EB2E5A" w:rsidRPr="00EB2E5A">
        <w:t>{</w:t>
      </w:r>
      <w:r w:rsidR="00827342" w:rsidRPr="00827342">
        <w:t>19</w:t>
      </w:r>
      <w:r w:rsidR="00EB2E5A" w:rsidRPr="00EB2E5A">
        <w:t>}</w:t>
      </w:r>
      <w:r w:rsidR="00D068ED">
        <w:t xml:space="preserve"> </w:t>
      </w:r>
      <w:r>
        <w:t>обязательство организации обеспечить достижение значений результата предоставления субсидии и показателей, необходимых для достижения результата предоставления субсидии;</w:t>
      </w:r>
      <w:r w:rsidR="00D068ED">
        <w:t xml:space="preserve"> </w:t>
      </w:r>
      <w:r w:rsidR="00EB2E5A" w:rsidRPr="00EB2E5A">
        <w:t>{</w:t>
      </w:r>
      <w:r w:rsidR="00827342" w:rsidRPr="00827342">
        <w:t>19</w:t>
      </w:r>
      <w:r w:rsidR="00EB2E5A" w:rsidRPr="00EB2E5A">
        <w:t>}</w:t>
      </w:r>
    </w:p>
    <w:p w14:paraId="2FF60B58" w14:textId="4BFE0A5A" w:rsidR="00C155D8" w:rsidRDefault="00C155D8">
      <w:pPr>
        <w:pStyle w:val="ConsPlusNormal"/>
        <w:spacing w:before="220"/>
        <w:ind w:firstLine="540"/>
        <w:jc w:val="both"/>
      </w:pPr>
      <w:r>
        <w:t xml:space="preserve">б) </w:t>
      </w:r>
      <w:r w:rsidR="00EB2E5A" w:rsidRPr="00EB2E5A">
        <w:t>{</w:t>
      </w:r>
      <w:r w:rsidR="00274B54" w:rsidRPr="00274B54">
        <w:t>20</w:t>
      </w:r>
      <w:r w:rsidR="00EB2E5A" w:rsidRPr="00EB2E5A">
        <w:t>}</w:t>
      </w:r>
      <w:r w:rsidR="00D068ED">
        <w:t xml:space="preserve"> </w:t>
      </w:r>
      <w:r>
        <w:t>ответственность организации за недостижение значений результата предоставления субсидии и показателей, необходимых для достижения результата предоставления субсидии;</w:t>
      </w:r>
      <w:r w:rsidR="00EB2E5A" w:rsidRPr="00EB2E5A">
        <w:t>{</w:t>
      </w:r>
      <w:r w:rsidR="00274B54" w:rsidRPr="00274B54">
        <w:t>20</w:t>
      </w:r>
      <w:r w:rsidR="00EB2E5A" w:rsidRPr="00EB2E5A">
        <w:t>}</w:t>
      </w:r>
    </w:p>
    <w:p w14:paraId="0D1DF255" w14:textId="41FA6803" w:rsidR="00C155D8" w:rsidRDefault="00C155D8">
      <w:pPr>
        <w:pStyle w:val="ConsPlusNormal"/>
        <w:spacing w:before="220"/>
        <w:ind w:firstLine="540"/>
        <w:jc w:val="both"/>
      </w:pPr>
      <w:r>
        <w:t xml:space="preserve">в) </w:t>
      </w:r>
      <w:r w:rsidR="00EB2E5A" w:rsidRPr="00EB2E5A">
        <w:t>{</w:t>
      </w:r>
      <w:r w:rsidR="00274B54" w:rsidRPr="00274B54">
        <w:t>21</w:t>
      </w:r>
      <w:r w:rsidR="00EB2E5A" w:rsidRPr="00EB2E5A">
        <w:t>}</w:t>
      </w:r>
      <w:r w:rsidR="00D068ED">
        <w:t xml:space="preserve"> </w:t>
      </w:r>
      <w:r>
        <w:t>сроки представления организацией отчетов о достижении значений результата предоставления субсидии, в том числе показателей, необходимых для достижения результата предоставления субсидии, о фактически произведенных затратах, а также перечень прилагаемых документов к таким отчетам;</w:t>
      </w:r>
      <w:r w:rsidR="00EB2E5A" w:rsidRPr="00EB2E5A">
        <w:t>{</w:t>
      </w:r>
      <w:r w:rsidR="00274B54" w:rsidRPr="00274B54">
        <w:t>21</w:t>
      </w:r>
      <w:r w:rsidR="00EB2E5A" w:rsidRPr="00EB2E5A">
        <w:t>}</w:t>
      </w:r>
    </w:p>
    <w:p w14:paraId="50E665AB" w14:textId="2D045032" w:rsidR="00C155D8" w:rsidRDefault="00C155D8">
      <w:pPr>
        <w:pStyle w:val="ConsPlusNormal"/>
        <w:spacing w:before="220"/>
        <w:ind w:firstLine="540"/>
        <w:jc w:val="both"/>
      </w:pPr>
      <w:r>
        <w:t xml:space="preserve">г) </w:t>
      </w:r>
      <w:r w:rsidR="00EB2E5A" w:rsidRPr="00EB2E5A">
        <w:t>{2</w:t>
      </w:r>
      <w:r w:rsidR="00274B54" w:rsidRPr="00274B54">
        <w:t>2</w:t>
      </w:r>
      <w:r w:rsidR="00EB2E5A" w:rsidRPr="00EB2E5A">
        <w:t>}</w:t>
      </w:r>
      <w:r w:rsidR="00D068ED">
        <w:t xml:space="preserve"> </w:t>
      </w:r>
      <w:r>
        <w:t>согласие организации на проведение Федеральной службой по надзору в сфере связи, информационных технологий и массовых коммуникаций и органами государственного финансового контроля проверок соблюдения организацией целей, условий и порядка предоставления субсидии, которые установлены настоящими Правилами и соглашением (дополнительным соглашением к соглашению);</w:t>
      </w:r>
      <w:r w:rsidR="00EB2E5A" w:rsidRPr="00EB2E5A">
        <w:t>{2</w:t>
      </w:r>
      <w:r w:rsidR="00274B54" w:rsidRPr="00274B54">
        <w:t>2</w:t>
      </w:r>
      <w:r w:rsidR="00EB2E5A" w:rsidRPr="00EB2E5A">
        <w:t>}</w:t>
      </w:r>
    </w:p>
    <w:p w14:paraId="31D73334" w14:textId="52C6D477" w:rsidR="00C155D8" w:rsidRDefault="00C155D8">
      <w:pPr>
        <w:pStyle w:val="ConsPlusNormal"/>
        <w:spacing w:before="220"/>
        <w:ind w:firstLine="540"/>
        <w:jc w:val="both"/>
      </w:pPr>
      <w:r>
        <w:t xml:space="preserve">д) </w:t>
      </w:r>
      <w:r w:rsidR="00EB2E5A" w:rsidRPr="00EB2E5A">
        <w:t>{2</w:t>
      </w:r>
      <w:r w:rsidR="00274B54" w:rsidRPr="00274B54">
        <w:t>3</w:t>
      </w:r>
      <w:r w:rsidR="00EB2E5A" w:rsidRPr="00EB2E5A">
        <w:t>}</w:t>
      </w:r>
      <w:r w:rsidR="00D068ED">
        <w:t xml:space="preserve"> </w:t>
      </w:r>
      <w:r>
        <w:t>обязательство организации вести раздельный учет затрат, осуществляемых за счет средств субсидии;</w:t>
      </w:r>
      <w:r w:rsidR="00EB2E5A" w:rsidRPr="00EB2E5A">
        <w:t>{2</w:t>
      </w:r>
      <w:r w:rsidR="00274B54" w:rsidRPr="00274B54">
        <w:t>3</w:t>
      </w:r>
      <w:r w:rsidR="00EB2E5A" w:rsidRPr="00EB2E5A">
        <w:t>}</w:t>
      </w:r>
    </w:p>
    <w:p w14:paraId="27D422D1" w14:textId="05D2497C" w:rsidR="00C155D8" w:rsidRDefault="00C155D8">
      <w:pPr>
        <w:pStyle w:val="ConsPlusNormal"/>
        <w:spacing w:before="220"/>
        <w:ind w:firstLine="540"/>
        <w:jc w:val="both"/>
      </w:pPr>
      <w:r>
        <w:t xml:space="preserve">е) </w:t>
      </w:r>
      <w:r w:rsidR="00EB2E5A" w:rsidRPr="00EB2E5A">
        <w:t>{2</w:t>
      </w:r>
      <w:r w:rsidR="00274B54" w:rsidRPr="00274B54">
        <w:t>4</w:t>
      </w:r>
      <w:r w:rsidR="00EB2E5A" w:rsidRPr="00EB2E5A">
        <w:t>}</w:t>
      </w:r>
      <w:r w:rsidR="00D068ED">
        <w:t xml:space="preserve"> </w:t>
      </w:r>
      <w:r>
        <w:t>условие о необходимости согласования новых условий соглашения или о расторжении соглашения при недостижении согласия по новым условиям в случае уменьшения ранее доведенных лимитов бюджетных обязательств Федеральной службе по надзору в сфере связи, информационных технологий и массовых коммуникаций, приводящего к невозможности предоставления субсидии в размере, определенном в соглашении (дополнительном соглашении к соглашению);</w:t>
      </w:r>
      <w:r w:rsidR="00EB2E5A" w:rsidRPr="00EB2E5A">
        <w:t>{2</w:t>
      </w:r>
      <w:r w:rsidR="00274B54" w:rsidRPr="00274B54">
        <w:t>4</w:t>
      </w:r>
      <w:r w:rsidR="00EB2E5A" w:rsidRPr="00EB2E5A">
        <w:t>}</w:t>
      </w:r>
    </w:p>
    <w:p w14:paraId="10486600" w14:textId="51E62F70" w:rsidR="00C155D8" w:rsidRDefault="00C155D8">
      <w:pPr>
        <w:pStyle w:val="ConsPlusNormal"/>
        <w:spacing w:before="220"/>
        <w:ind w:firstLine="540"/>
        <w:jc w:val="both"/>
      </w:pPr>
      <w:r>
        <w:t xml:space="preserve">ж) </w:t>
      </w:r>
      <w:r w:rsidR="00EB2E5A" w:rsidRPr="00EB2E5A">
        <w:t>{2</w:t>
      </w:r>
      <w:r w:rsidR="00274B54" w:rsidRPr="00274B54">
        <w:t>5</w:t>
      </w:r>
      <w:r w:rsidR="00EB2E5A" w:rsidRPr="00EB2E5A">
        <w:t>}</w:t>
      </w:r>
      <w:r w:rsidR="00D068ED">
        <w:t xml:space="preserve"> </w:t>
      </w:r>
      <w:r>
        <w:t xml:space="preserve">значения результата предоставления субсидии и показателей, необходимых для достижения результата предоставления субсидии в соответствии с </w:t>
      </w:r>
      <w:hyperlink w:anchor="P87" w:history="1">
        <w:r>
          <w:rPr>
            <w:color w:val="0000FF"/>
          </w:rPr>
          <w:t>пунктом 14</w:t>
        </w:r>
      </w:hyperlink>
      <w:r>
        <w:t xml:space="preserve"> настоящих Правил.</w:t>
      </w:r>
      <w:r w:rsidR="00EB2E5A" w:rsidRPr="00EB2E5A">
        <w:t>{2</w:t>
      </w:r>
      <w:r w:rsidR="00274B54" w:rsidRPr="00274B54">
        <w:t>5</w:t>
      </w:r>
      <w:r w:rsidR="00EB2E5A" w:rsidRPr="00EB2E5A">
        <w:t>}</w:t>
      </w:r>
    </w:p>
    <w:p w14:paraId="447DB8B6" w14:textId="24B4B372" w:rsidR="00C155D8" w:rsidRPr="00EB2E5A" w:rsidRDefault="00C155D8">
      <w:pPr>
        <w:pStyle w:val="ConsPlusNormal"/>
        <w:spacing w:before="220"/>
        <w:ind w:firstLine="540"/>
        <w:jc w:val="both"/>
      </w:pPr>
      <w:bookmarkStart w:id="3" w:name="P64"/>
      <w:bookmarkEnd w:id="3"/>
      <w:r>
        <w:t xml:space="preserve">8. </w:t>
      </w:r>
      <w:r w:rsidR="000D6EC8">
        <w:t>{</w:t>
      </w:r>
      <w:r w:rsidR="00274B54" w:rsidRPr="00274B54">
        <w:t>26</w:t>
      </w:r>
      <w:r w:rsidR="00EB2E5A" w:rsidRPr="00EB2E5A">
        <w:t>}</w:t>
      </w:r>
      <w:r w:rsidR="00D068ED">
        <w:t xml:space="preserve"> </w:t>
      </w:r>
      <w:r>
        <w:t>Для получения субсидии и заключения соглашения (дополнительного соглашения к соглашению) организация представляет в Федеральную службу по надзору в сфере связи, информационных технологий и массовых коммуникаций заявку на получение субсидии,</w:t>
      </w:r>
      <w:r w:rsidR="002C76F7" w:rsidRPr="002C76F7">
        <w:t>{</w:t>
      </w:r>
      <w:r w:rsidR="00274B54" w:rsidRPr="00274B54">
        <w:t>26</w:t>
      </w:r>
      <w:r w:rsidR="002C76F7" w:rsidRPr="002C76F7">
        <w:t>}{</w:t>
      </w:r>
      <w:r w:rsidR="00274B54" w:rsidRPr="00274B54">
        <w:t>27</w:t>
      </w:r>
      <w:r w:rsidR="002C76F7" w:rsidRPr="002C76F7">
        <w:t>}</w:t>
      </w:r>
      <w:r>
        <w:t xml:space="preserve"> в которой указываются цели предоставления субсидии, размер субсидии, порядок расчета субсидии</w:t>
      </w:r>
      <w:r w:rsidR="006D1F06" w:rsidRPr="006D1F06">
        <w:t xml:space="preserve"> </w:t>
      </w:r>
      <w:r>
        <w:t xml:space="preserve">с указанием информации, обосновывающей ее размер в пределах лимитов бюджетных обязательств на текущий финансовый год в соответствии с </w:t>
      </w:r>
      <w:hyperlink w:anchor="P67" w:history="1">
        <w:r>
          <w:rPr>
            <w:color w:val="0000FF"/>
          </w:rPr>
          <w:t>пунктом 9</w:t>
        </w:r>
      </w:hyperlink>
      <w:r>
        <w:t xml:space="preserve"> настоящих Правил, в размере, планируемом получателю субсидии исходя из прогноза затрат, </w:t>
      </w:r>
      <w:r w:rsidR="002C76F7" w:rsidRPr="002C76F7">
        <w:t>{</w:t>
      </w:r>
      <w:r w:rsidR="00274B54" w:rsidRPr="00274B54">
        <w:t>27</w:t>
      </w:r>
      <w:r w:rsidR="002C76F7" w:rsidRPr="002C76F7">
        <w:t>}{</w:t>
      </w:r>
      <w:r w:rsidR="00274B54" w:rsidRPr="00274B54">
        <w:t>28</w:t>
      </w:r>
      <w:r w:rsidR="002C76F7" w:rsidRPr="002C76F7">
        <w:t>}</w:t>
      </w:r>
      <w:r>
        <w:t xml:space="preserve">включая формулы расчета и порядок их применения, нормативы затрат и статистические данные по каждому направлению затрат, указанному в </w:t>
      </w:r>
      <w:hyperlink w:anchor="P49" w:history="1">
        <w:r>
          <w:rPr>
            <w:color w:val="0000FF"/>
          </w:rPr>
          <w:t>пункте 6</w:t>
        </w:r>
      </w:hyperlink>
      <w:r>
        <w:t xml:space="preserve"> настоящих Правил, и документы, указанные в </w:t>
      </w:r>
      <w:hyperlink w:anchor="P80" w:history="1">
        <w:r>
          <w:rPr>
            <w:color w:val="0000FF"/>
          </w:rPr>
          <w:t>пункте 13</w:t>
        </w:r>
      </w:hyperlink>
      <w:r>
        <w:t xml:space="preserve"> настоящих Правил.</w:t>
      </w:r>
      <w:r w:rsidR="00EB2E5A" w:rsidRPr="00EB2E5A">
        <w:t>{</w:t>
      </w:r>
      <w:r w:rsidR="00274B54" w:rsidRPr="00274B54">
        <w:t>28</w:t>
      </w:r>
      <w:r w:rsidR="00EB2E5A" w:rsidRPr="00EB2E5A">
        <w:t>}</w:t>
      </w:r>
    </w:p>
    <w:p w14:paraId="2623E620" w14:textId="64FA2A3E" w:rsidR="00C155D8" w:rsidRPr="00EB2E5A" w:rsidRDefault="00EB2E5A">
      <w:pPr>
        <w:pStyle w:val="ConsPlusNormal"/>
        <w:spacing w:before="220"/>
        <w:ind w:firstLine="540"/>
        <w:jc w:val="both"/>
      </w:pPr>
      <w:r w:rsidRPr="00EB2E5A">
        <w:t>{2</w:t>
      </w:r>
      <w:r w:rsidR="00274B54" w:rsidRPr="00274B54">
        <w:t>9</w:t>
      </w:r>
      <w:r w:rsidRPr="00EB2E5A">
        <w:t>}</w:t>
      </w:r>
      <w:r w:rsidR="00D068ED">
        <w:t xml:space="preserve"> </w:t>
      </w:r>
      <w:r w:rsidR="00C155D8">
        <w:t>В соглашение включается условие о согласовании новых условий соглашения или о расторжении соглашения при недостижении согласия по новым условиям в случае уменьшения ранее доведенных лимитов бюджетных обязательств, приводящего к невозможности предоставления субсидии в размере, определенном в соглашении.</w:t>
      </w:r>
      <w:r w:rsidRPr="00EB2E5A">
        <w:t>{2</w:t>
      </w:r>
      <w:r w:rsidR="00274B54" w:rsidRPr="00274B54">
        <w:t>9</w:t>
      </w:r>
      <w:r w:rsidRPr="00EB2E5A">
        <w:t>}</w:t>
      </w:r>
    </w:p>
    <w:p w14:paraId="4A402274" w14:textId="7DEFD1A2" w:rsidR="00C155D8" w:rsidRPr="000D6EC8" w:rsidRDefault="006D1F06">
      <w:pPr>
        <w:pStyle w:val="ConsPlusNormal"/>
        <w:spacing w:before="220"/>
        <w:ind w:firstLine="540"/>
        <w:jc w:val="both"/>
      </w:pPr>
      <w:r>
        <w:t>{</w:t>
      </w:r>
      <w:r w:rsidR="000D6EC8">
        <w:t>3</w:t>
      </w:r>
      <w:r w:rsidR="00274B54" w:rsidRPr="00274B54">
        <w:t>0</w:t>
      </w:r>
      <w:r w:rsidR="000D6EC8" w:rsidRPr="000D6EC8">
        <w:t>}</w:t>
      </w:r>
      <w:r w:rsidR="00D068ED">
        <w:t xml:space="preserve"> </w:t>
      </w:r>
      <w:r w:rsidR="00C155D8">
        <w:t>Организация для подтверждения возмещаемых затрат представляет в Федеральную службу по надзору в сфере связи, информационных технологий и массовых коммуникаций</w:t>
      </w:r>
      <w:r w:rsidR="00D068ED">
        <w:t xml:space="preserve"> </w:t>
      </w:r>
      <w:r w:rsidR="00C155D8">
        <w:t xml:space="preserve">документы, подтверждающие осуществление затрат, в том числе копии договоров и первичных учетных документов </w:t>
      </w:r>
      <w:r w:rsidR="002C76F7" w:rsidRPr="002C76F7">
        <w:t>{3</w:t>
      </w:r>
      <w:r w:rsidR="00274B54" w:rsidRPr="00274B54">
        <w:t>0</w:t>
      </w:r>
      <w:r w:rsidR="002C76F7" w:rsidRPr="002C76F7">
        <w:t>}{3</w:t>
      </w:r>
      <w:r w:rsidR="00274B54" w:rsidRPr="00274B54">
        <w:t>1</w:t>
      </w:r>
      <w:r w:rsidR="002C76F7" w:rsidRPr="002C76F7">
        <w:t>}</w:t>
      </w:r>
      <w:r w:rsidR="00C155D8">
        <w:t>(счетов-фактур, актов сдачи-приемки выполненных работ, товарных накладных, платежных ведомостей, документов, подтверждающих численность основного и привлеченного персонала, копий платежных поручений, реестров платежных поручений), заверенные организацией в порядке, установленном законодательством Российской Федерации.</w:t>
      </w:r>
      <w:r>
        <w:t>{</w:t>
      </w:r>
      <w:r w:rsidR="000D6EC8">
        <w:t>3</w:t>
      </w:r>
      <w:r w:rsidR="00274B54" w:rsidRPr="00274B54">
        <w:t>1</w:t>
      </w:r>
      <w:r w:rsidR="000D6EC8" w:rsidRPr="000D6EC8">
        <w:t>}</w:t>
      </w:r>
    </w:p>
    <w:p w14:paraId="1976AB43" w14:textId="49BF388F" w:rsidR="00C155D8" w:rsidRDefault="00C155D8">
      <w:pPr>
        <w:pStyle w:val="ConsPlusNormal"/>
        <w:spacing w:before="220"/>
        <w:ind w:firstLine="540"/>
        <w:jc w:val="both"/>
      </w:pPr>
      <w:bookmarkStart w:id="4" w:name="P67"/>
      <w:bookmarkEnd w:id="4"/>
      <w:r>
        <w:t xml:space="preserve">9. </w:t>
      </w:r>
      <w:r w:rsidR="000D6EC8" w:rsidRPr="000D6EC8">
        <w:t>{</w:t>
      </w:r>
      <w:r w:rsidR="00274B54" w:rsidRPr="00274B54">
        <w:t>3</w:t>
      </w:r>
      <w:r w:rsidR="000D6EC8" w:rsidRPr="000D6EC8">
        <w:t>2}</w:t>
      </w:r>
      <w:r w:rsidR="00D068ED">
        <w:t xml:space="preserve"> </w:t>
      </w:r>
      <w:r>
        <w:t xml:space="preserve">Размер субсидии определяется как сумма планируемых затрат по направлениям, указанным в </w:t>
      </w:r>
      <w:hyperlink w:anchor="P49" w:history="1">
        <w:r>
          <w:rPr>
            <w:color w:val="0000FF"/>
          </w:rPr>
          <w:t>пункте 6</w:t>
        </w:r>
      </w:hyperlink>
      <w:r>
        <w:t xml:space="preserve"> настоящих Правил, но не более 100 процентов лимитов бюджетных обязательств, доведенных в установленном порядке до Федеральной службы по надзору в сфере связи, информационных технологий и массовых коммуникаций как получателя средств федерального бюджета, на цели, указанные в </w:t>
      </w:r>
      <w:hyperlink w:anchor="P44" w:history="1">
        <w:r>
          <w:rPr>
            <w:color w:val="0000FF"/>
          </w:rPr>
          <w:t>пункте 1</w:t>
        </w:r>
      </w:hyperlink>
      <w:r>
        <w:t xml:space="preserve"> настоящих Правил.</w:t>
      </w:r>
      <w:r w:rsidR="000D6EC8" w:rsidRPr="000D6EC8">
        <w:t>{</w:t>
      </w:r>
      <w:r w:rsidR="00274B54" w:rsidRPr="00274B54">
        <w:t>3</w:t>
      </w:r>
      <w:r w:rsidR="000D6EC8" w:rsidRPr="000D6EC8">
        <w:t>2}</w:t>
      </w:r>
    </w:p>
    <w:p w14:paraId="7894EB20" w14:textId="44F44CCD" w:rsidR="00C155D8" w:rsidRDefault="00C155D8">
      <w:pPr>
        <w:pStyle w:val="ConsPlusNormal"/>
        <w:spacing w:before="220"/>
        <w:ind w:firstLine="540"/>
        <w:jc w:val="both"/>
      </w:pPr>
      <w:r>
        <w:t xml:space="preserve">10. </w:t>
      </w:r>
      <w:r w:rsidR="000D6EC8" w:rsidRPr="000D6EC8">
        <w:t>{</w:t>
      </w:r>
      <w:r w:rsidR="00274B54" w:rsidRPr="00274B54">
        <w:t>33</w:t>
      </w:r>
      <w:r w:rsidR="000D6EC8" w:rsidRPr="000D6EC8">
        <w:t>}</w:t>
      </w:r>
      <w:r w:rsidR="00D068ED">
        <w:t xml:space="preserve"> </w:t>
      </w:r>
      <w:r>
        <w:t xml:space="preserve">Рассмотрение Федеральной службой по надзору в сфере связи, информационных технологий и массовых коммуникаций документов, указанных в </w:t>
      </w:r>
      <w:hyperlink w:anchor="P64" w:history="1">
        <w:r>
          <w:rPr>
            <w:color w:val="0000FF"/>
          </w:rPr>
          <w:t>пункте 8</w:t>
        </w:r>
      </w:hyperlink>
      <w:r>
        <w:t xml:space="preserve"> настоящих Правил, и заключение соглашения (дополнительного соглашения к соглашению) осуществляются не позднее 30-го рабочего дня со дня отражения на лицевом счете Федеральной службы по надзору в сфере связи, информационных технологий и массовых коммуникаций лимитов бюджетных обязательств на предоставление субсидии.</w:t>
      </w:r>
      <w:r w:rsidR="000D6EC8" w:rsidRPr="000D6EC8">
        <w:t>{</w:t>
      </w:r>
      <w:r w:rsidR="00274B54" w:rsidRPr="00274B54">
        <w:t>33</w:t>
      </w:r>
      <w:r w:rsidR="000D6EC8" w:rsidRPr="000D6EC8">
        <w:t>}</w:t>
      </w:r>
    </w:p>
    <w:p w14:paraId="040D16E6" w14:textId="091D63FB" w:rsidR="00C155D8" w:rsidRPr="000D6EC8" w:rsidRDefault="00C155D8">
      <w:pPr>
        <w:pStyle w:val="ConsPlusNormal"/>
        <w:spacing w:before="220"/>
        <w:ind w:firstLine="540"/>
        <w:jc w:val="both"/>
      </w:pPr>
      <w:r>
        <w:t xml:space="preserve">11. </w:t>
      </w:r>
      <w:r w:rsidR="000D6EC8" w:rsidRPr="000D6EC8">
        <w:t>{</w:t>
      </w:r>
      <w:r w:rsidR="00274B54" w:rsidRPr="00274B54">
        <w:t>34</w:t>
      </w:r>
      <w:r w:rsidR="000D6EC8" w:rsidRPr="000D6EC8">
        <w:t>}</w:t>
      </w:r>
      <w:r w:rsidR="006A0F4F">
        <w:t xml:space="preserve"> </w:t>
      </w:r>
      <w:r>
        <w:t>Основаниями для отказа организации в предоставлении субсидии являются:</w:t>
      </w:r>
      <w:r w:rsidR="000D6EC8" w:rsidRPr="000D6EC8">
        <w:t>{</w:t>
      </w:r>
      <w:r w:rsidR="00274B54" w:rsidRPr="00274B54">
        <w:t>34</w:t>
      </w:r>
      <w:r w:rsidR="000D6EC8" w:rsidRPr="000D6EC8">
        <w:t>}</w:t>
      </w:r>
    </w:p>
    <w:p w14:paraId="05343B2B" w14:textId="409C22F1" w:rsidR="00C155D8" w:rsidRDefault="00C155D8">
      <w:pPr>
        <w:pStyle w:val="ConsPlusNormal"/>
        <w:spacing w:before="220"/>
        <w:ind w:firstLine="540"/>
        <w:jc w:val="both"/>
      </w:pPr>
      <w:r>
        <w:t xml:space="preserve">а) </w:t>
      </w:r>
      <w:r w:rsidR="000D6EC8" w:rsidRPr="000D6EC8">
        <w:t>{</w:t>
      </w:r>
      <w:r w:rsidR="00274B54" w:rsidRPr="00274B54">
        <w:t>35</w:t>
      </w:r>
      <w:r w:rsidR="000D6EC8" w:rsidRPr="000D6EC8">
        <w:t>}</w:t>
      </w:r>
      <w:r w:rsidR="006A0F4F">
        <w:t xml:space="preserve"> </w:t>
      </w:r>
      <w:r>
        <w:t xml:space="preserve">несоответствие организации требованиям, установленным </w:t>
      </w:r>
      <w:hyperlink w:anchor="P74" w:history="1">
        <w:r>
          <w:rPr>
            <w:color w:val="0000FF"/>
          </w:rPr>
          <w:t>пунктом 12</w:t>
        </w:r>
      </w:hyperlink>
      <w:r>
        <w:t xml:space="preserve"> настоящих Правил;</w:t>
      </w:r>
      <w:r w:rsidR="000D6EC8" w:rsidRPr="000D6EC8">
        <w:t>{</w:t>
      </w:r>
      <w:r w:rsidR="00274B54" w:rsidRPr="00274B54">
        <w:t>35</w:t>
      </w:r>
      <w:r w:rsidR="000D6EC8" w:rsidRPr="000D6EC8">
        <w:t>}</w:t>
      </w:r>
    </w:p>
    <w:p w14:paraId="3FCE8A48" w14:textId="13E3963F" w:rsidR="00C155D8" w:rsidRDefault="00C155D8">
      <w:pPr>
        <w:pStyle w:val="ConsPlusNormal"/>
        <w:spacing w:before="220"/>
        <w:ind w:firstLine="540"/>
        <w:jc w:val="both"/>
      </w:pPr>
      <w:r>
        <w:t xml:space="preserve">б) </w:t>
      </w:r>
      <w:r w:rsidR="000D6EC8" w:rsidRPr="000D6EC8">
        <w:t>{</w:t>
      </w:r>
      <w:r w:rsidR="00274B54" w:rsidRPr="00274B54">
        <w:t>36</w:t>
      </w:r>
      <w:r w:rsidR="000D6EC8" w:rsidRPr="000D6EC8">
        <w:t>}</w:t>
      </w:r>
      <w:r w:rsidR="006A0F4F">
        <w:t xml:space="preserve"> </w:t>
      </w:r>
      <w:r>
        <w:t xml:space="preserve">несоответствие представленных организацией заявки и документов требованиям, установленным </w:t>
      </w:r>
      <w:hyperlink w:anchor="P64" w:history="1">
        <w:r>
          <w:rPr>
            <w:color w:val="0000FF"/>
          </w:rPr>
          <w:t>пунктом 8</w:t>
        </w:r>
      </w:hyperlink>
      <w:r>
        <w:t xml:space="preserve"> настоящих Правил, или непредставление (представление не в полном объеме) указанных документов;</w:t>
      </w:r>
      <w:r w:rsidR="000D6EC8" w:rsidRPr="000D6EC8">
        <w:t>{</w:t>
      </w:r>
      <w:r w:rsidR="00274B54" w:rsidRPr="00274B54">
        <w:t>36</w:t>
      </w:r>
      <w:r w:rsidR="000D6EC8" w:rsidRPr="000D6EC8">
        <w:t>}</w:t>
      </w:r>
    </w:p>
    <w:p w14:paraId="719BC5B1" w14:textId="3C0EE27C" w:rsidR="00C155D8" w:rsidRDefault="00C155D8">
      <w:pPr>
        <w:pStyle w:val="ConsPlusNormal"/>
        <w:spacing w:before="220"/>
        <w:ind w:firstLine="540"/>
        <w:jc w:val="both"/>
      </w:pPr>
      <w:r>
        <w:t xml:space="preserve">в) </w:t>
      </w:r>
      <w:r w:rsidR="000D6EC8" w:rsidRPr="000D6EC8">
        <w:t>{</w:t>
      </w:r>
      <w:r w:rsidR="00274B54" w:rsidRPr="00274B54">
        <w:t>37</w:t>
      </w:r>
      <w:r w:rsidR="000D6EC8" w:rsidRPr="000D6EC8">
        <w:t>}</w:t>
      </w:r>
      <w:r w:rsidR="006A0F4F">
        <w:t xml:space="preserve"> </w:t>
      </w:r>
      <w:r>
        <w:t>установление факта недостоверности представленной организацией информации;</w:t>
      </w:r>
      <w:r w:rsidR="000D6EC8" w:rsidRPr="000D6EC8">
        <w:t>{</w:t>
      </w:r>
      <w:r w:rsidR="00274B54" w:rsidRPr="00274B54">
        <w:t>37</w:t>
      </w:r>
      <w:r w:rsidR="000D6EC8" w:rsidRPr="000D6EC8">
        <w:t>}</w:t>
      </w:r>
    </w:p>
    <w:p w14:paraId="7FFC19D3" w14:textId="6362550F" w:rsidR="00C155D8" w:rsidRDefault="00C155D8">
      <w:pPr>
        <w:pStyle w:val="ConsPlusNormal"/>
        <w:spacing w:before="220"/>
        <w:ind w:firstLine="540"/>
        <w:jc w:val="both"/>
      </w:pPr>
      <w:r>
        <w:t xml:space="preserve">г) </w:t>
      </w:r>
      <w:r w:rsidR="000D6EC8" w:rsidRPr="000D6EC8">
        <w:t>{</w:t>
      </w:r>
      <w:r w:rsidR="00274B54" w:rsidRPr="00274B54">
        <w:t>38</w:t>
      </w:r>
      <w:r w:rsidR="000D6EC8" w:rsidRPr="000D6EC8">
        <w:t>}</w:t>
      </w:r>
      <w:r w:rsidR="006A0F4F">
        <w:t xml:space="preserve"> </w:t>
      </w:r>
      <w:r>
        <w:t xml:space="preserve">несоответствие целей предоставления субсидии, указанных в заявке на получение субсидии, целям, указанным в </w:t>
      </w:r>
      <w:hyperlink w:anchor="P44" w:history="1">
        <w:r>
          <w:rPr>
            <w:color w:val="0000FF"/>
          </w:rPr>
          <w:t>пункте 1</w:t>
        </w:r>
      </w:hyperlink>
      <w:r>
        <w:t xml:space="preserve"> настоящих Правил.</w:t>
      </w:r>
      <w:r w:rsidR="000D6EC8" w:rsidRPr="000D6EC8">
        <w:t>{</w:t>
      </w:r>
      <w:r w:rsidR="00274B54" w:rsidRPr="00274B54">
        <w:t>38</w:t>
      </w:r>
      <w:r w:rsidR="000D6EC8" w:rsidRPr="000D6EC8">
        <w:t>}</w:t>
      </w:r>
    </w:p>
    <w:p w14:paraId="05779DAE" w14:textId="273DDF4F" w:rsidR="00C155D8" w:rsidRDefault="00C155D8">
      <w:pPr>
        <w:pStyle w:val="ConsPlusNormal"/>
        <w:spacing w:before="220"/>
        <w:ind w:firstLine="540"/>
        <w:jc w:val="both"/>
      </w:pPr>
      <w:bookmarkStart w:id="5" w:name="P74"/>
      <w:bookmarkEnd w:id="5"/>
      <w:r>
        <w:t xml:space="preserve">12. </w:t>
      </w:r>
      <w:r w:rsidR="000D6EC8">
        <w:t>{</w:t>
      </w:r>
      <w:r w:rsidR="00274B54" w:rsidRPr="00274B54">
        <w:t>39</w:t>
      </w:r>
      <w:r w:rsidR="000D6EC8">
        <w:t>}</w:t>
      </w:r>
      <w:r w:rsidR="006A0F4F">
        <w:t xml:space="preserve"> </w:t>
      </w:r>
      <w:r>
        <w:t>Предоставление субсидии осуществляется при условии соответствия организации на 1-е число месяца, предшествующего месяцу, в котором планируется заключение соглашения (дополнительного соглашения к соглашению), следующим требованиям:</w:t>
      </w:r>
      <w:r w:rsidR="000D6EC8" w:rsidRPr="000D6EC8">
        <w:t>{</w:t>
      </w:r>
      <w:r w:rsidR="00274B54" w:rsidRPr="00274B54">
        <w:t>39</w:t>
      </w:r>
      <w:r w:rsidR="000D6EC8" w:rsidRPr="000D6EC8">
        <w:t>}</w:t>
      </w:r>
    </w:p>
    <w:p w14:paraId="58E8D096" w14:textId="4923145F" w:rsidR="00C155D8" w:rsidRDefault="00C155D8">
      <w:pPr>
        <w:pStyle w:val="ConsPlusNormal"/>
        <w:spacing w:before="220"/>
        <w:ind w:firstLine="540"/>
        <w:jc w:val="both"/>
      </w:pPr>
      <w:r>
        <w:t xml:space="preserve">а) </w:t>
      </w:r>
      <w:r w:rsidR="000D6EC8" w:rsidRPr="000D6EC8">
        <w:t>{</w:t>
      </w:r>
      <w:r w:rsidR="00274B54" w:rsidRPr="00274B54">
        <w:t>40</w:t>
      </w:r>
      <w:r w:rsidR="000D6EC8" w:rsidRPr="000D6EC8">
        <w:t>}</w:t>
      </w:r>
      <w:r w:rsidR="006A0F4F">
        <w:t xml:space="preserve"> </w:t>
      </w:r>
      <w:r>
        <w:t>у организации отсутствует неисполненная обязанность по уплате налогов, сборов, страховых взносов, пеней, штрафов, процентов, подлежащих уплате в соответствии с законодательством Российской Федерации о налогах и сборах;</w:t>
      </w:r>
      <w:r w:rsidR="000D6EC8" w:rsidRPr="000D6EC8">
        <w:t>{</w:t>
      </w:r>
      <w:r w:rsidR="00274B54" w:rsidRPr="00274B54">
        <w:t>40</w:t>
      </w:r>
      <w:r w:rsidR="000D6EC8" w:rsidRPr="000D6EC8">
        <w:t>}</w:t>
      </w:r>
    </w:p>
    <w:p w14:paraId="7696E30E" w14:textId="1D97C8E9" w:rsidR="00C155D8" w:rsidRDefault="00C155D8">
      <w:pPr>
        <w:pStyle w:val="ConsPlusNormal"/>
        <w:spacing w:before="220"/>
        <w:ind w:firstLine="540"/>
        <w:jc w:val="both"/>
      </w:pPr>
      <w:r>
        <w:t xml:space="preserve">б) </w:t>
      </w:r>
      <w:r w:rsidR="000D6EC8" w:rsidRPr="000D6EC8">
        <w:t>{</w:t>
      </w:r>
      <w:r w:rsidR="00274B54" w:rsidRPr="00274B54">
        <w:t>4</w:t>
      </w:r>
      <w:r w:rsidR="000D6EC8" w:rsidRPr="000D6EC8">
        <w:t>1}</w:t>
      </w:r>
      <w:r w:rsidR="006A0F4F">
        <w:t xml:space="preserve"> </w:t>
      </w:r>
      <w:r>
        <w:t>у организации отсутствуют просроченная задолженность по возврату в федеральный бюджет субсидий, бюджетных инвестиций, предоставленных в том числе в соответствии с иными правовыми актами Российской Федерации, а также иная просроченная (неурегулированная) задолженность по денежным обязательствам перед Российской Федерацией;</w:t>
      </w:r>
      <w:r w:rsidR="000D6EC8" w:rsidRPr="000D6EC8">
        <w:t>{</w:t>
      </w:r>
      <w:r w:rsidR="00274B54" w:rsidRPr="00274B54">
        <w:t>4</w:t>
      </w:r>
      <w:r w:rsidR="000D6EC8" w:rsidRPr="000D6EC8">
        <w:t>1}</w:t>
      </w:r>
    </w:p>
    <w:p w14:paraId="159184C1" w14:textId="14898687" w:rsidR="00C155D8" w:rsidRDefault="00C155D8">
      <w:pPr>
        <w:pStyle w:val="ConsPlusNormal"/>
        <w:spacing w:before="220"/>
        <w:ind w:firstLine="540"/>
        <w:jc w:val="both"/>
      </w:pPr>
      <w:r>
        <w:t xml:space="preserve">в) </w:t>
      </w:r>
      <w:r w:rsidR="000D6EC8" w:rsidRPr="000D6EC8">
        <w:t>{</w:t>
      </w:r>
      <w:r w:rsidR="00274B54" w:rsidRPr="00274B54">
        <w:t>42</w:t>
      </w:r>
      <w:r w:rsidR="000D6EC8" w:rsidRPr="000D6EC8">
        <w:t>}</w:t>
      </w:r>
      <w:r w:rsidR="006A0F4F">
        <w:t xml:space="preserve"> </w:t>
      </w:r>
      <w:r>
        <w:t>организация не находится в процессе реорганизации (за исключением реорганизации в форме присоединения к организации другого юридического лица), ликвидации, в отношении ее не введена процедура банкротства, деятельность организации не приостановлена в порядке, предусмотренном законодательством Российской Федерации;</w:t>
      </w:r>
      <w:r w:rsidR="000D6EC8" w:rsidRPr="000D6EC8">
        <w:t>{</w:t>
      </w:r>
      <w:r w:rsidR="00274B54" w:rsidRPr="00274B54">
        <w:t>42</w:t>
      </w:r>
      <w:r w:rsidR="000D6EC8" w:rsidRPr="000D6EC8">
        <w:t>}</w:t>
      </w:r>
    </w:p>
    <w:p w14:paraId="0A9E8C8D" w14:textId="1986C3BE" w:rsidR="00C155D8" w:rsidRDefault="00C155D8">
      <w:pPr>
        <w:pStyle w:val="ConsPlusNormal"/>
        <w:spacing w:before="220"/>
        <w:ind w:firstLine="540"/>
        <w:jc w:val="both"/>
      </w:pPr>
      <w:r>
        <w:t xml:space="preserve">г) </w:t>
      </w:r>
      <w:r w:rsidR="000D6EC8" w:rsidRPr="000D6EC8">
        <w:t>{</w:t>
      </w:r>
      <w:r w:rsidR="00274B54" w:rsidRPr="00274B54">
        <w:t>43</w:t>
      </w:r>
      <w:r w:rsidR="000D6EC8" w:rsidRPr="000D6EC8">
        <w:t>}</w:t>
      </w:r>
      <w:r w:rsidR="006A0F4F">
        <w:t xml:space="preserve"> </w:t>
      </w:r>
      <w:r>
        <w:t>организация не является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или территория, включенные в утвержденный Министерством</w:t>
      </w:r>
      <w:r w:rsidR="005527F6" w:rsidRPr="005527F6">
        <w:t xml:space="preserve"> {</w:t>
      </w:r>
      <w:r w:rsidR="00274B54" w:rsidRPr="00274B54">
        <w:t>43</w:t>
      </w:r>
      <w:r w:rsidR="005527F6" w:rsidRPr="005527F6">
        <w:t>}</w:t>
      </w:r>
      <w:r w:rsidR="002C76F7" w:rsidRPr="002C76F7">
        <w:t>{</w:t>
      </w:r>
      <w:r w:rsidR="00274B54" w:rsidRPr="00274B54">
        <w:t>44</w:t>
      </w:r>
      <w:r w:rsidR="002C76F7" w:rsidRPr="002C76F7">
        <w:t>}</w:t>
      </w:r>
      <w:r>
        <w:t xml:space="preserve"> финансов Российской Федерации перечень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совокупности превышает 50 процентов;</w:t>
      </w:r>
      <w:r w:rsidR="000D6EC8" w:rsidRPr="000D6EC8">
        <w:t>{</w:t>
      </w:r>
      <w:r w:rsidR="00274B54" w:rsidRPr="00274B54">
        <w:t>44</w:t>
      </w:r>
      <w:r w:rsidR="000D6EC8" w:rsidRPr="000D6EC8">
        <w:t>}</w:t>
      </w:r>
    </w:p>
    <w:p w14:paraId="7F82A5AE" w14:textId="7766B88C" w:rsidR="00C155D8" w:rsidRDefault="00C155D8">
      <w:pPr>
        <w:pStyle w:val="ConsPlusNormal"/>
        <w:spacing w:before="220"/>
        <w:ind w:firstLine="540"/>
        <w:jc w:val="both"/>
      </w:pPr>
      <w:r>
        <w:t xml:space="preserve">д) </w:t>
      </w:r>
      <w:r w:rsidR="000D6EC8" w:rsidRPr="000D6EC8">
        <w:t>{</w:t>
      </w:r>
      <w:r w:rsidR="00274B54" w:rsidRPr="00274B54">
        <w:t>45</w:t>
      </w:r>
      <w:r w:rsidR="000D6EC8" w:rsidRPr="000D6EC8">
        <w:t>}</w:t>
      </w:r>
      <w:r w:rsidR="006A0F4F">
        <w:t xml:space="preserve"> </w:t>
      </w:r>
      <w:r>
        <w:t xml:space="preserve">организация не получает в соответствии с иными нормативными правовыми актами средства из федерального бюджета на цели, указанные в </w:t>
      </w:r>
      <w:hyperlink w:anchor="P44" w:history="1">
        <w:r>
          <w:rPr>
            <w:color w:val="0000FF"/>
          </w:rPr>
          <w:t>пункте 1</w:t>
        </w:r>
      </w:hyperlink>
      <w:r>
        <w:t xml:space="preserve"> настоящих Правил.</w:t>
      </w:r>
      <w:r w:rsidR="000D6EC8" w:rsidRPr="000D6EC8">
        <w:t>{</w:t>
      </w:r>
      <w:r w:rsidR="00274B54" w:rsidRPr="00274B54">
        <w:t>45</w:t>
      </w:r>
      <w:r w:rsidR="000D6EC8" w:rsidRPr="000D6EC8">
        <w:t>}</w:t>
      </w:r>
    </w:p>
    <w:p w14:paraId="521B07B6" w14:textId="05A4C67E" w:rsidR="00C155D8" w:rsidRPr="00DC0234" w:rsidRDefault="00C155D8">
      <w:pPr>
        <w:pStyle w:val="ConsPlusNormal"/>
        <w:spacing w:before="220"/>
        <w:ind w:firstLine="540"/>
        <w:jc w:val="both"/>
      </w:pPr>
      <w:bookmarkStart w:id="6" w:name="P80"/>
      <w:bookmarkEnd w:id="6"/>
      <w:r>
        <w:t xml:space="preserve">13. </w:t>
      </w:r>
      <w:r w:rsidR="00DC0234" w:rsidRPr="00DC0234">
        <w:t>{</w:t>
      </w:r>
      <w:r w:rsidR="00274B54" w:rsidRPr="00274B54">
        <w:t>46</w:t>
      </w:r>
      <w:r w:rsidR="00DC0234" w:rsidRPr="00DC0234">
        <w:t>}</w:t>
      </w:r>
      <w:r w:rsidR="006A0F4F">
        <w:t xml:space="preserve"> </w:t>
      </w:r>
      <w:r>
        <w:t>Заключение соглашения (дополнительного соглашения к соглашению) осуществляется при условии представления организацией следующих документов:</w:t>
      </w:r>
      <w:r w:rsidR="00DC0234" w:rsidRPr="00DC0234">
        <w:t>{</w:t>
      </w:r>
      <w:r w:rsidR="00274B54" w:rsidRPr="00274B54">
        <w:t>46</w:t>
      </w:r>
      <w:r w:rsidR="00DC0234" w:rsidRPr="00DC0234">
        <w:t>}</w:t>
      </w:r>
    </w:p>
    <w:p w14:paraId="7203A290" w14:textId="5C0B0E0F" w:rsidR="00C155D8" w:rsidRDefault="00C155D8">
      <w:pPr>
        <w:pStyle w:val="ConsPlusNormal"/>
        <w:spacing w:before="220"/>
        <w:ind w:firstLine="540"/>
        <w:jc w:val="both"/>
      </w:pPr>
      <w:r>
        <w:t xml:space="preserve">а) </w:t>
      </w:r>
      <w:r w:rsidR="00DC0234" w:rsidRPr="00DC0234">
        <w:t>{</w:t>
      </w:r>
      <w:r w:rsidR="00274B54" w:rsidRPr="00274B54">
        <w:t>47</w:t>
      </w:r>
      <w:r w:rsidR="00DC0234" w:rsidRPr="00DC0234">
        <w:t>}</w:t>
      </w:r>
      <w:r w:rsidR="006A0F4F">
        <w:t xml:space="preserve"> </w:t>
      </w:r>
      <w:r>
        <w:t>справка, подписанная руководителем и главным бухгалтером (при наличии) организации, подтверждающая, что на 1-е число месяца, предшествующего месяцу, в котором планируется заключение соглашения (дополнительного соглашения к соглашению), у организации отсутствует неисполненная обязанность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w:t>
      </w:r>
      <w:r w:rsidR="00DC0234" w:rsidRPr="00DC0234">
        <w:t>{</w:t>
      </w:r>
      <w:r w:rsidR="00274B54" w:rsidRPr="00274B54">
        <w:t>47</w:t>
      </w:r>
      <w:r w:rsidR="00DC0234" w:rsidRPr="00DC0234">
        <w:t>}</w:t>
      </w:r>
    </w:p>
    <w:p w14:paraId="1080592A" w14:textId="309F6011" w:rsidR="00C155D8" w:rsidRDefault="00C155D8">
      <w:pPr>
        <w:pStyle w:val="ConsPlusNormal"/>
        <w:spacing w:before="220"/>
        <w:ind w:firstLine="540"/>
        <w:jc w:val="both"/>
      </w:pPr>
      <w:r>
        <w:t xml:space="preserve">б) </w:t>
      </w:r>
      <w:r w:rsidR="00DC0234" w:rsidRPr="00DC0234">
        <w:t>{</w:t>
      </w:r>
      <w:r w:rsidR="00274B54" w:rsidRPr="00274B54">
        <w:t>48</w:t>
      </w:r>
      <w:r w:rsidR="00DC0234" w:rsidRPr="00DC0234">
        <w:t>}</w:t>
      </w:r>
      <w:r w:rsidR="006A0F4F">
        <w:t xml:space="preserve"> </w:t>
      </w:r>
      <w:r>
        <w:t>справка, подписанная руководителем и главным бухгалтером (при наличии) организации, подтверждающая отсутствие у организации на 1-е число месяца, предшествующего месяцу, в котором планируется заключение соглашения (дополнительного соглашения к соглашению), просроченной задолженности по возврату в федеральный бюджет субсидий и бюджетных инвестиций, предоставленных в том числе в соответствии с иными правовыми актами, а также иной просроченной (неурегулированной) задолженности по денежным обязательствам перед Российской Федерацией;</w:t>
      </w:r>
      <w:r w:rsidR="00DC0234" w:rsidRPr="00DC0234">
        <w:t>{</w:t>
      </w:r>
      <w:r w:rsidR="00274B54" w:rsidRPr="00274B54">
        <w:t>48</w:t>
      </w:r>
      <w:r w:rsidR="00DC0234" w:rsidRPr="00DC0234">
        <w:t>}</w:t>
      </w:r>
    </w:p>
    <w:p w14:paraId="26E954A2" w14:textId="2FEC4583" w:rsidR="00C155D8" w:rsidRDefault="00C155D8">
      <w:pPr>
        <w:pStyle w:val="ConsPlusNormal"/>
        <w:spacing w:before="220"/>
        <w:ind w:firstLine="540"/>
        <w:jc w:val="both"/>
      </w:pPr>
      <w:r>
        <w:t xml:space="preserve">в) </w:t>
      </w:r>
      <w:r w:rsidR="00DC0234" w:rsidRPr="00DC0234">
        <w:t>{</w:t>
      </w:r>
      <w:r w:rsidR="00274B54" w:rsidRPr="00274B54">
        <w:t>4</w:t>
      </w:r>
      <w:r w:rsidR="00DC0234" w:rsidRPr="00DC0234">
        <w:t>9}</w:t>
      </w:r>
      <w:r w:rsidR="006A0F4F">
        <w:t xml:space="preserve"> </w:t>
      </w:r>
      <w:r>
        <w:t>справка, подписанная руководителем и главным бухгалтером (при наличии) организации, подтверждающая, что организация не находится в процессе реорганизации (за исключением реорганизации в форме присоединения к организации другого юридического лица), ликвидации, в отношении ее не введена процедура банкротства;</w:t>
      </w:r>
      <w:r w:rsidR="00DC0234" w:rsidRPr="00DC0234">
        <w:t>{</w:t>
      </w:r>
      <w:r w:rsidR="00274B54" w:rsidRPr="00274B54">
        <w:t>4</w:t>
      </w:r>
      <w:r w:rsidR="00DC0234" w:rsidRPr="00DC0234">
        <w:t>9}</w:t>
      </w:r>
    </w:p>
    <w:p w14:paraId="6060A36A" w14:textId="56FF4AA8" w:rsidR="00C155D8" w:rsidRDefault="00C155D8">
      <w:pPr>
        <w:pStyle w:val="ConsPlusNormal"/>
        <w:spacing w:before="220"/>
        <w:ind w:firstLine="540"/>
        <w:jc w:val="both"/>
      </w:pPr>
      <w:r>
        <w:t xml:space="preserve">г) </w:t>
      </w:r>
      <w:r w:rsidR="00DC0234" w:rsidRPr="00DC0234">
        <w:t>{</w:t>
      </w:r>
      <w:r w:rsidR="00274B54" w:rsidRPr="00274B54">
        <w:t>50</w:t>
      </w:r>
      <w:r w:rsidR="00DC0234" w:rsidRPr="00DC0234">
        <w:t>}</w:t>
      </w:r>
      <w:r w:rsidR="006A0F4F">
        <w:t xml:space="preserve"> </w:t>
      </w:r>
      <w:r>
        <w:t xml:space="preserve">подписанный руководителем организации помесячный прогноз осуществления организацией затрат, на возмещение которых предоставляется субсидия, в разбивке по направлениям расходования, указанным в </w:t>
      </w:r>
      <w:hyperlink w:anchor="P49" w:history="1">
        <w:r>
          <w:rPr>
            <w:color w:val="0000FF"/>
          </w:rPr>
          <w:t>пункте 6</w:t>
        </w:r>
      </w:hyperlink>
      <w:r>
        <w:t xml:space="preserve"> настоящих Правил, по форме, установленной в соглашении (дополнительном соглашении к соглашению);</w:t>
      </w:r>
      <w:r w:rsidR="00DC0234" w:rsidRPr="00DC0234">
        <w:t>{</w:t>
      </w:r>
      <w:r w:rsidR="00274B54" w:rsidRPr="00274B54">
        <w:t>50</w:t>
      </w:r>
      <w:r w:rsidR="00DC0234" w:rsidRPr="00DC0234">
        <w:t>}</w:t>
      </w:r>
    </w:p>
    <w:p w14:paraId="766A0E2B" w14:textId="408574B7" w:rsidR="00C155D8" w:rsidRDefault="00C155D8">
      <w:pPr>
        <w:pStyle w:val="ConsPlusNormal"/>
        <w:spacing w:before="220"/>
        <w:ind w:firstLine="540"/>
        <w:jc w:val="both"/>
      </w:pPr>
      <w:r>
        <w:t xml:space="preserve">д) </w:t>
      </w:r>
      <w:r w:rsidR="00DC0234" w:rsidRPr="00DC0234">
        <w:t>{</w:t>
      </w:r>
      <w:r w:rsidR="00274B54" w:rsidRPr="00274B54">
        <w:t>51</w:t>
      </w:r>
      <w:r w:rsidR="00DC0234" w:rsidRPr="00DC0234">
        <w:t>}</w:t>
      </w:r>
      <w:r w:rsidR="006A0F4F">
        <w:t xml:space="preserve"> </w:t>
      </w:r>
      <w:r>
        <w:t>заявление организации о предоставлении субсидии, подписанное руководителем организации, по форме, установленной типовой формой соглашения, установленной Министерством финансов Российской Федерации;</w:t>
      </w:r>
      <w:r w:rsidR="00DC0234" w:rsidRPr="00DC0234">
        <w:t>{</w:t>
      </w:r>
      <w:r w:rsidR="00274B54" w:rsidRPr="00274B54">
        <w:t>51</w:t>
      </w:r>
      <w:r w:rsidR="00DC0234" w:rsidRPr="00DC0234">
        <w:t>}</w:t>
      </w:r>
    </w:p>
    <w:p w14:paraId="5DAE80B4" w14:textId="513EDE86" w:rsidR="00C155D8" w:rsidRDefault="00C155D8">
      <w:pPr>
        <w:pStyle w:val="ConsPlusNormal"/>
        <w:spacing w:before="220"/>
        <w:ind w:firstLine="540"/>
        <w:jc w:val="both"/>
      </w:pPr>
      <w:r>
        <w:t xml:space="preserve">е) </w:t>
      </w:r>
      <w:r w:rsidR="00DC0234" w:rsidRPr="00DC0234">
        <w:t>{</w:t>
      </w:r>
      <w:r w:rsidR="00274B54" w:rsidRPr="00274B54">
        <w:t>52</w:t>
      </w:r>
      <w:r w:rsidR="00DC0234" w:rsidRPr="00DC0234">
        <w:t>}</w:t>
      </w:r>
      <w:r w:rsidR="006A0F4F">
        <w:t xml:space="preserve"> </w:t>
      </w:r>
      <w:r>
        <w:t>выписка из единого государственного реестра юридических лиц.</w:t>
      </w:r>
      <w:r w:rsidR="00DC0234" w:rsidRPr="00DC0234">
        <w:t>{</w:t>
      </w:r>
      <w:r w:rsidR="00274B54" w:rsidRPr="00274B54">
        <w:t>52</w:t>
      </w:r>
      <w:r w:rsidR="00DC0234" w:rsidRPr="00DC0234">
        <w:t>}</w:t>
      </w:r>
    </w:p>
    <w:p w14:paraId="0A8C679D" w14:textId="6516BC4F" w:rsidR="00C155D8" w:rsidRDefault="00C155D8">
      <w:pPr>
        <w:pStyle w:val="ConsPlusNormal"/>
        <w:spacing w:before="220"/>
        <w:ind w:firstLine="540"/>
        <w:jc w:val="both"/>
      </w:pPr>
      <w:bookmarkStart w:id="7" w:name="P87"/>
      <w:bookmarkEnd w:id="7"/>
      <w:r>
        <w:t xml:space="preserve">14. </w:t>
      </w:r>
      <w:r w:rsidR="00DC0234" w:rsidRPr="00DC0234">
        <w:t>{</w:t>
      </w:r>
      <w:r w:rsidR="00274B54" w:rsidRPr="00274B54">
        <w:t>53</w:t>
      </w:r>
      <w:r w:rsidR="00DC0234" w:rsidRPr="00DC0234">
        <w:t>}</w:t>
      </w:r>
      <w:r w:rsidR="006A0F4F">
        <w:t xml:space="preserve"> </w:t>
      </w:r>
      <w:r>
        <w:t xml:space="preserve">Результатом предоставления субсидии является количество мероприятий по осуществлению в текущем финансовом году организационно-технических мер, необходимых для реализации мониторинга соблюдения операторами связи обязанности по проверке достоверности сведений об абоненте и </w:t>
      </w:r>
      <w:r w:rsidR="002C76F7" w:rsidRPr="002C76F7">
        <w:t>{</w:t>
      </w:r>
      <w:r w:rsidR="00274B54" w:rsidRPr="00274B54">
        <w:t>53</w:t>
      </w:r>
      <w:r w:rsidR="002C76F7" w:rsidRPr="002C76F7">
        <w:t>}{</w:t>
      </w:r>
      <w:r w:rsidR="00274B54" w:rsidRPr="00274B54">
        <w:t>54</w:t>
      </w:r>
      <w:r w:rsidR="002C76F7" w:rsidRPr="002C76F7">
        <w:t>}</w:t>
      </w:r>
      <w:r>
        <w:t>сведений о пользователях услугами связи абонента - юридического лица или индивидуального предпринимателя, в том числе представленных лицом, действующим от имени оператора связи. Показателями, необходимыми для достижения результата предоставления субсидии, являются следующие показатели:</w:t>
      </w:r>
      <w:r w:rsidR="00DC0234" w:rsidRPr="00DC0234">
        <w:t>{</w:t>
      </w:r>
      <w:r w:rsidR="00274B54" w:rsidRPr="00274B54">
        <w:t>54</w:t>
      </w:r>
      <w:r w:rsidR="00DC0234" w:rsidRPr="00DC0234">
        <w:t>}</w:t>
      </w:r>
    </w:p>
    <w:p w14:paraId="476FACEE" w14:textId="05FBCBCB" w:rsidR="00C155D8" w:rsidRDefault="00DC0234">
      <w:pPr>
        <w:pStyle w:val="ConsPlusNormal"/>
        <w:spacing w:before="220"/>
        <w:ind w:firstLine="540"/>
        <w:jc w:val="both"/>
      </w:pPr>
      <w:r w:rsidRPr="00DC0234">
        <w:t>{</w:t>
      </w:r>
      <w:r w:rsidR="00274B54" w:rsidRPr="00274B54">
        <w:t>55</w:t>
      </w:r>
      <w:r w:rsidRPr="00DC0234">
        <w:t>}</w:t>
      </w:r>
      <w:r w:rsidR="006A0F4F">
        <w:t xml:space="preserve"> </w:t>
      </w:r>
      <w:r w:rsidR="00C155D8">
        <w:t>осуществление работы по автоматизации процессов взаимодействия с операторами связи, сбору, агрегации, анализу информации в рамках обеспечения мониторинга соблюдения операторами связи обязанности по проверке достоверности сведений об абоненте и сведений о пользователях услугами связи абонента - юридического лица либо индивидуального предпринимателя, в том числе представленных лицом, действующим от имени оператора связи;</w:t>
      </w:r>
      <w:r w:rsidRPr="00DC0234">
        <w:t>{</w:t>
      </w:r>
      <w:r w:rsidR="00274B54" w:rsidRPr="00274B54">
        <w:t>55</w:t>
      </w:r>
      <w:r w:rsidRPr="00DC0234">
        <w:t>}</w:t>
      </w:r>
    </w:p>
    <w:p w14:paraId="2249F776" w14:textId="43C0BD98" w:rsidR="00C155D8" w:rsidRDefault="00DC0234">
      <w:pPr>
        <w:pStyle w:val="ConsPlusNormal"/>
        <w:spacing w:before="220"/>
        <w:ind w:firstLine="540"/>
        <w:jc w:val="both"/>
      </w:pPr>
      <w:r w:rsidRPr="00DC0234">
        <w:t>{</w:t>
      </w:r>
      <w:r w:rsidR="00274B54" w:rsidRPr="00274B54">
        <w:t>56</w:t>
      </w:r>
      <w:r w:rsidRPr="00DC0234">
        <w:t>}</w:t>
      </w:r>
      <w:r w:rsidR="006A0F4F">
        <w:t xml:space="preserve"> </w:t>
      </w:r>
      <w:r w:rsidR="00C155D8">
        <w:t>обеспечение доступа операторов подвижной радиотелефонной связи к автоматизированным сервисам сбора, агрегации и анализа информации в рамках обеспечения мониторинга соблюдения операторами связи обязанности по проверке достоверности сведений об абоненте и сведений о пользователях услугами связи абонента - юридического лица или индивидуального предпринимателя, в том числе представленных лицом, действующим от имени оператора связи;</w:t>
      </w:r>
      <w:r w:rsidRPr="00DC0234">
        <w:t>{</w:t>
      </w:r>
      <w:r w:rsidR="00274B54" w:rsidRPr="00274B54">
        <w:t>56</w:t>
      </w:r>
      <w:r w:rsidRPr="00DC0234">
        <w:t>}</w:t>
      </w:r>
    </w:p>
    <w:p w14:paraId="0AA72AE9" w14:textId="4D404160" w:rsidR="00C155D8" w:rsidRDefault="00DC0234">
      <w:pPr>
        <w:pStyle w:val="ConsPlusNormal"/>
        <w:spacing w:before="220"/>
        <w:ind w:firstLine="540"/>
        <w:jc w:val="both"/>
      </w:pPr>
      <w:r w:rsidRPr="00DC0234">
        <w:t>{</w:t>
      </w:r>
      <w:r w:rsidR="00274B54" w:rsidRPr="00274B54">
        <w:t>5</w:t>
      </w:r>
      <w:r w:rsidRPr="00DC0234">
        <w:t>7}</w:t>
      </w:r>
      <w:r w:rsidR="006A0F4F">
        <w:t xml:space="preserve"> </w:t>
      </w:r>
      <w:r w:rsidR="00C155D8">
        <w:t>обеспечение функционирования автоматизированных сервисов сбора, агрегации и анализа информации в рамках обеспечения мониторинга соблюдения операторами связи обязанности по проверке достоверности сведений об абоненте и сведений о пользователях услугами связи абонента - юридического лица или индивидуального предпринимателя, в том числе представленных лицом, действующим от имени оператора связи.</w:t>
      </w:r>
      <w:r w:rsidRPr="00DC0234">
        <w:t>{</w:t>
      </w:r>
      <w:r w:rsidR="00274B54" w:rsidRPr="00274B54">
        <w:t>5</w:t>
      </w:r>
      <w:r w:rsidRPr="00DC0234">
        <w:t>7}</w:t>
      </w:r>
    </w:p>
    <w:p w14:paraId="4A25D33B" w14:textId="09331C93" w:rsidR="00C155D8" w:rsidRDefault="00DC0234">
      <w:pPr>
        <w:pStyle w:val="ConsPlusNormal"/>
        <w:spacing w:before="220"/>
        <w:ind w:firstLine="540"/>
        <w:jc w:val="both"/>
      </w:pPr>
      <w:r w:rsidRPr="00DC0234">
        <w:t>{</w:t>
      </w:r>
      <w:r w:rsidR="00274B54" w:rsidRPr="00274B54">
        <w:t>58</w:t>
      </w:r>
      <w:r w:rsidRPr="00DC0234">
        <w:t>}</w:t>
      </w:r>
      <w:r w:rsidR="006A0F4F">
        <w:t xml:space="preserve"> </w:t>
      </w:r>
      <w:r w:rsidR="00C155D8">
        <w:t xml:space="preserve">Даты завершения и конечного значения результата предоставления субсидии, количественная характеристика итогов устанавливаются паспортом федерального </w:t>
      </w:r>
      <w:hyperlink r:id="rId9" w:history="1">
        <w:r w:rsidR="00C155D8">
          <w:rPr>
            <w:color w:val="0000FF"/>
          </w:rPr>
          <w:t>проекта</w:t>
        </w:r>
      </w:hyperlink>
      <w:r w:rsidR="00C155D8">
        <w:t>.</w:t>
      </w:r>
      <w:r w:rsidRPr="00DC0234">
        <w:t>{</w:t>
      </w:r>
      <w:r w:rsidR="001D7827" w:rsidRPr="001D7827">
        <w:t>58</w:t>
      </w:r>
      <w:r w:rsidRPr="00DC0234">
        <w:t>}</w:t>
      </w:r>
    </w:p>
    <w:p w14:paraId="28256D2E" w14:textId="7F1B7140" w:rsidR="00C155D8" w:rsidRDefault="00C155D8">
      <w:pPr>
        <w:pStyle w:val="ConsPlusNormal"/>
        <w:spacing w:before="220"/>
        <w:ind w:firstLine="540"/>
        <w:jc w:val="both"/>
      </w:pPr>
      <w:r>
        <w:t xml:space="preserve">15. </w:t>
      </w:r>
      <w:r w:rsidR="00CF7C70">
        <w:t>{</w:t>
      </w:r>
      <w:r w:rsidR="001D7827" w:rsidRPr="001D7827">
        <w:t>5</w:t>
      </w:r>
      <w:r w:rsidR="00CF7C70">
        <w:t>9</w:t>
      </w:r>
      <w:r w:rsidR="00DC0234" w:rsidRPr="00DC0234">
        <w:t>}</w:t>
      </w:r>
      <w:r>
        <w:t>Перечисление субсидии осуществляется на расчетные счета организации, открытые в кредитных организациях</w:t>
      </w:r>
      <w:r w:rsidR="00CF7C70">
        <w:t>{</w:t>
      </w:r>
      <w:r w:rsidR="001D7827" w:rsidRPr="001D7827">
        <w:t>5</w:t>
      </w:r>
      <w:r w:rsidR="00CF7C70">
        <w:t>9}{</w:t>
      </w:r>
      <w:r w:rsidR="001D7827" w:rsidRPr="001D7827">
        <w:t>60</w:t>
      </w:r>
      <w:r w:rsidR="005527F6" w:rsidRPr="005527F6">
        <w:t>}</w:t>
      </w:r>
      <w:r>
        <w:t xml:space="preserve"> не позднее 10-го рабочего дня, следующего за днем принятия решения о предоставлении субсидии,</w:t>
      </w:r>
      <w:r w:rsidR="00CF7C70">
        <w:t>{</w:t>
      </w:r>
      <w:r w:rsidR="001D7827" w:rsidRPr="001D7827">
        <w:t>60</w:t>
      </w:r>
      <w:r w:rsidR="005527F6" w:rsidRPr="005527F6">
        <w:t>}</w:t>
      </w:r>
      <w:r w:rsidR="00CF7C70" w:rsidRPr="00CF7C70">
        <w:t xml:space="preserve"> {</w:t>
      </w:r>
      <w:r w:rsidR="001D7827" w:rsidRPr="001D7827">
        <w:t>61</w:t>
      </w:r>
      <w:r w:rsidR="00CF7C70" w:rsidRPr="00CF7C70">
        <w:t>}</w:t>
      </w:r>
      <w:r>
        <w:t xml:space="preserve"> принятого по итогам рассмотрения отчета о фактических произведенных затратах, подписанного руководителем организации, документов, подтверждающих осуществление затрат, в том числе копии договоров и первичных учетных документов (счетов-фактур, актов сдачи-приемки выполненных работ, товарных накладных, платежных ведомостей, документов, подтверждающих численность основного и привлеченного персонала, копий платежных поручений, реестров платежных поручений), заверенные организацией в порядке, установленном законодательством Российской Федерации.</w:t>
      </w:r>
      <w:r w:rsidR="005527F6">
        <w:t>{</w:t>
      </w:r>
      <w:r w:rsidR="001D7827" w:rsidRPr="001D7827">
        <w:t>61</w:t>
      </w:r>
      <w:r w:rsidR="00DC0234" w:rsidRPr="00DC0234">
        <w:t>}</w:t>
      </w:r>
    </w:p>
    <w:p w14:paraId="3EDA4305" w14:textId="069FD3D6" w:rsidR="00C155D8" w:rsidRDefault="00C155D8">
      <w:pPr>
        <w:pStyle w:val="ConsPlusNormal"/>
        <w:spacing w:before="220"/>
        <w:ind w:firstLine="540"/>
        <w:jc w:val="both"/>
      </w:pPr>
      <w:r>
        <w:t>16.</w:t>
      </w:r>
      <w:r w:rsidR="00DC0234" w:rsidRPr="00DC0234">
        <w:t xml:space="preserve"> </w:t>
      </w:r>
      <w:r w:rsidR="00DC0234">
        <w:t>{</w:t>
      </w:r>
      <w:r w:rsidR="001D7827" w:rsidRPr="001D7827">
        <w:t>62</w:t>
      </w:r>
      <w:r w:rsidR="00DC0234" w:rsidRPr="00DC0234">
        <w:t>}</w:t>
      </w:r>
      <w:r w:rsidR="006A0F4F">
        <w:t xml:space="preserve"> </w:t>
      </w:r>
      <w:r>
        <w:t>Федеральная служба по надзору в сфере связи, информационных технологий и массовых коммуникаций и орган государственного финансового контроля осуществляют обязательные проверки соблюдения целей, условий и порядка предоставления субсидии.</w:t>
      </w:r>
      <w:r w:rsidR="00DC0234">
        <w:t>{</w:t>
      </w:r>
      <w:r w:rsidR="001D7827" w:rsidRPr="001D7827">
        <w:t>62</w:t>
      </w:r>
      <w:r w:rsidR="00DC0234" w:rsidRPr="00DC0234">
        <w:t>}</w:t>
      </w:r>
    </w:p>
    <w:p w14:paraId="5649F154" w14:textId="5CFB694C" w:rsidR="00C155D8" w:rsidRDefault="00C155D8">
      <w:pPr>
        <w:pStyle w:val="ConsPlusNormal"/>
        <w:spacing w:before="220"/>
        <w:ind w:firstLine="540"/>
        <w:jc w:val="both"/>
      </w:pPr>
      <w:r>
        <w:t xml:space="preserve">17. </w:t>
      </w:r>
      <w:r w:rsidR="00DC0234">
        <w:t>{</w:t>
      </w:r>
      <w:r w:rsidR="001D7827" w:rsidRPr="001D7827">
        <w:t>63</w:t>
      </w:r>
      <w:r w:rsidR="00DC0234" w:rsidRPr="00DC0234">
        <w:t>}</w:t>
      </w:r>
      <w:r w:rsidR="006A0F4F">
        <w:t xml:space="preserve"> </w:t>
      </w:r>
      <w:r>
        <w:t xml:space="preserve">В случае установления по итогам проверок, проведенных Федеральной службой по надзору в сфере связи, информационных технологий и массовых коммуникаций, а также органом государственного финансового контроля, факта нарушения целей, условий и порядка предоставления субсидии, </w:t>
      </w:r>
      <w:r w:rsidR="002C76F7" w:rsidRPr="002C76F7">
        <w:t>{</w:t>
      </w:r>
      <w:r w:rsidR="001D7827" w:rsidRPr="001D7827">
        <w:t>63</w:t>
      </w:r>
      <w:r w:rsidR="002C76F7" w:rsidRPr="002C76F7">
        <w:t>}{</w:t>
      </w:r>
      <w:r w:rsidR="001D7827" w:rsidRPr="001D7827">
        <w:t>64</w:t>
      </w:r>
      <w:r w:rsidR="002C76F7" w:rsidRPr="002C76F7">
        <w:t xml:space="preserve">} </w:t>
      </w:r>
      <w:r>
        <w:t>недостижения</w:t>
      </w:r>
      <w:r w:rsidR="006A0F4F">
        <w:t xml:space="preserve"> </w:t>
      </w:r>
      <w:r>
        <w:t>значений результата предоставления субсидии и показателей, необходимых для достижения результата предоставления субсидии, организация обеспечивает возврат соответствующих средств в федеральный бюджет в порядке, предусмотренном бюджетным законодательством Российской Федерации и соглашением (дополнительным соглашением к соглашению):</w:t>
      </w:r>
      <w:r w:rsidR="005527F6">
        <w:t>{</w:t>
      </w:r>
      <w:r w:rsidR="001D7827" w:rsidRPr="001D7827">
        <w:t>64</w:t>
      </w:r>
      <w:r w:rsidR="00DC0234" w:rsidRPr="00DC0234">
        <w:t>}</w:t>
      </w:r>
    </w:p>
    <w:p w14:paraId="6DBC0D89" w14:textId="622A49A1" w:rsidR="00C155D8" w:rsidRDefault="00C155D8">
      <w:pPr>
        <w:pStyle w:val="ConsPlusNormal"/>
        <w:spacing w:before="220"/>
        <w:ind w:firstLine="540"/>
        <w:jc w:val="both"/>
      </w:pPr>
      <w:r>
        <w:t xml:space="preserve">а) </w:t>
      </w:r>
      <w:r w:rsidR="00DC0234" w:rsidRPr="00DC0234">
        <w:t>{</w:t>
      </w:r>
      <w:r w:rsidR="001D7827" w:rsidRPr="001D7827">
        <w:t>65</w:t>
      </w:r>
      <w:r w:rsidR="00DC0234" w:rsidRPr="00DC0234">
        <w:t>}</w:t>
      </w:r>
      <w:r w:rsidR="006A0F4F">
        <w:t xml:space="preserve"> </w:t>
      </w:r>
      <w:r>
        <w:t>на основании требования Федеральной службы по надзору в сфере связи, информационных технологий и массовых коммуникаций - не позднее 3-го рабочего дня со дня получения указанного требования организацией;</w:t>
      </w:r>
      <w:r w:rsidR="00DC0234" w:rsidRPr="00DC0234">
        <w:rPr>
          <w:rFonts w:asciiTheme="minorHAnsi" w:eastAsiaTheme="minorHAnsi" w:hAnsiTheme="minorHAnsi" w:cstheme="minorBidi"/>
          <w:szCs w:val="22"/>
          <w:lang w:eastAsia="en-US"/>
        </w:rPr>
        <w:t xml:space="preserve"> </w:t>
      </w:r>
      <w:r w:rsidR="00DC0234" w:rsidRPr="00DC0234">
        <w:t>{</w:t>
      </w:r>
      <w:r w:rsidR="001D7827" w:rsidRPr="001D7827">
        <w:t>65</w:t>
      </w:r>
      <w:r w:rsidR="00DC0234" w:rsidRPr="00DC0234">
        <w:t>}</w:t>
      </w:r>
    </w:p>
    <w:p w14:paraId="626041CB" w14:textId="27DFA556" w:rsidR="00C155D8" w:rsidRDefault="00C155D8">
      <w:pPr>
        <w:pStyle w:val="ConsPlusNormal"/>
        <w:spacing w:before="220"/>
        <w:ind w:firstLine="540"/>
        <w:jc w:val="both"/>
      </w:pPr>
      <w:r>
        <w:t xml:space="preserve">б) </w:t>
      </w:r>
      <w:r w:rsidR="001D7827" w:rsidRPr="001D7827">
        <w:t>66</w:t>
      </w:r>
      <w:r w:rsidR="00DC0234" w:rsidRPr="00DC0234">
        <w:t>}</w:t>
      </w:r>
      <w:r w:rsidR="006A0F4F">
        <w:t xml:space="preserve"> </w:t>
      </w:r>
      <w:r>
        <w:t>на основании представления и (или) предписания органа государственного финансового контроля в сроки, установленные в соответствии с бюджетным законодательством Российской Федерации.</w:t>
      </w:r>
      <w:r w:rsidR="00DC0234" w:rsidRPr="00DC0234">
        <w:t>{</w:t>
      </w:r>
      <w:r w:rsidR="001D7827" w:rsidRPr="001D7827">
        <w:t>66</w:t>
      </w:r>
      <w:r w:rsidR="00DC0234" w:rsidRPr="00DC0234">
        <w:t>}</w:t>
      </w:r>
    </w:p>
    <w:p w14:paraId="21C900DC" w14:textId="04D4DFFF" w:rsidR="00C155D8" w:rsidRDefault="00C155D8" w:rsidP="000830A5">
      <w:pPr>
        <w:pStyle w:val="ConsPlusNormal"/>
        <w:spacing w:before="220"/>
        <w:ind w:firstLine="540"/>
        <w:jc w:val="both"/>
      </w:pPr>
      <w:r>
        <w:t xml:space="preserve">18. </w:t>
      </w:r>
      <w:r w:rsidR="000830A5">
        <w:t>{</w:t>
      </w:r>
      <w:r w:rsidR="001D7827" w:rsidRPr="001D7827">
        <w:t>67</w:t>
      </w:r>
      <w:r w:rsidR="000830A5" w:rsidRPr="000830A5">
        <w:t>}</w:t>
      </w:r>
      <w:r w:rsidR="006A0F4F">
        <w:t xml:space="preserve"> </w:t>
      </w:r>
      <w:r>
        <w:t>Отчет о фактически произведенных затратах формируется нарастающим итогом и представляется на бумажном носителе в Федеральную службу по надзору в сфере связи, информационных технологий и массовых коммуникаций за подписью руководителя организации ежеквартально и ежегодно (нарастающим итогом) не позднее 8-го рабочего дня, следующего за отчетным периодом.</w:t>
      </w:r>
      <w:r w:rsidR="000830A5" w:rsidRPr="000830A5">
        <w:t>{</w:t>
      </w:r>
      <w:r w:rsidR="001D7827" w:rsidRPr="001D7827">
        <w:t>67</w:t>
      </w:r>
      <w:r w:rsidR="000830A5" w:rsidRPr="000830A5">
        <w:t>}</w:t>
      </w:r>
    </w:p>
    <w:p w14:paraId="3732B1EB" w14:textId="6D12444C" w:rsidR="00C155D8" w:rsidRDefault="000830A5">
      <w:pPr>
        <w:pStyle w:val="ConsPlusNormal"/>
        <w:spacing w:before="220"/>
        <w:ind w:firstLine="540"/>
        <w:jc w:val="both"/>
      </w:pPr>
      <w:r w:rsidRPr="000830A5">
        <w:t>{</w:t>
      </w:r>
      <w:r w:rsidR="001D7827" w:rsidRPr="001D7827">
        <w:t>68</w:t>
      </w:r>
      <w:r w:rsidRPr="000830A5">
        <w:t>}</w:t>
      </w:r>
      <w:r w:rsidR="006A0F4F">
        <w:t xml:space="preserve"> </w:t>
      </w:r>
      <w:r w:rsidR="00C155D8">
        <w:t>Отчет о достижении значений результата предоставления субсидии и показателей, необходимых для достижения результата предоставления субсидии, формируется в соответствии с типовыми формами соглашений, установленными Министерством финансов Российской Федерации, ежеквартально и ежегодно</w:t>
      </w:r>
      <w:r w:rsidR="005527F6" w:rsidRPr="005527F6">
        <w:t xml:space="preserve"> {</w:t>
      </w:r>
      <w:r w:rsidR="001D7827" w:rsidRPr="001D7827">
        <w:t>68</w:t>
      </w:r>
      <w:r w:rsidR="005527F6" w:rsidRPr="005527F6">
        <w:t>}</w:t>
      </w:r>
      <w:r w:rsidR="002C76F7" w:rsidRPr="002C76F7">
        <w:t>{</w:t>
      </w:r>
      <w:r w:rsidR="001D7827" w:rsidRPr="001D7827">
        <w:t>69</w:t>
      </w:r>
      <w:r w:rsidR="002C76F7" w:rsidRPr="002C76F7">
        <w:t>}</w:t>
      </w:r>
      <w:r w:rsidR="00C155D8">
        <w:t xml:space="preserve"> (при этом ежеквартальный и ежегодный отчеты формируются нарастающим итогом) посредством государственной интегрированной информационной системы управления общественными финансами "Электронный бюджет" не позднее 8-го рабочего дня, следующего за отчетным периодом.</w:t>
      </w:r>
      <w:r w:rsidRPr="000830A5">
        <w:t>{</w:t>
      </w:r>
      <w:r w:rsidR="001D7827" w:rsidRPr="001D7827">
        <w:t>69</w:t>
      </w:r>
      <w:r w:rsidRPr="000830A5">
        <w:t>}</w:t>
      </w:r>
    </w:p>
    <w:p w14:paraId="2EE04E7A" w14:textId="11F3A9CF" w:rsidR="00C155D8" w:rsidRDefault="005527F6">
      <w:pPr>
        <w:pStyle w:val="ConsPlusNormal"/>
        <w:spacing w:before="220"/>
        <w:ind w:firstLine="540"/>
        <w:jc w:val="both"/>
      </w:pPr>
      <w:r>
        <w:t>{</w:t>
      </w:r>
      <w:r w:rsidR="001D7827" w:rsidRPr="001D7827">
        <w:t>70</w:t>
      </w:r>
      <w:r w:rsidR="000830A5" w:rsidRPr="000830A5">
        <w:t>}</w:t>
      </w:r>
      <w:r w:rsidR="006A0F4F">
        <w:t xml:space="preserve"> </w:t>
      </w:r>
      <w:r w:rsidR="00C155D8">
        <w:t>Федеральная служба по надзору в сфере связи, информационных технологий и массовых коммуникаций</w:t>
      </w:r>
      <w:r w:rsidR="006A0F4F">
        <w:t xml:space="preserve"> </w:t>
      </w:r>
      <w:r w:rsidR="00C155D8">
        <w:t>вправе устанавливать в соглашении о предоставлении субсидии сроки и формы представления организацией дополнительной отчетности.</w:t>
      </w:r>
      <w:r>
        <w:t>{</w:t>
      </w:r>
      <w:r w:rsidR="001D7827">
        <w:rPr>
          <w:lang w:val="en-US"/>
        </w:rPr>
        <w:t>70</w:t>
      </w:r>
      <w:r w:rsidR="000830A5" w:rsidRPr="000830A5">
        <w:t>}</w:t>
      </w:r>
    </w:p>
    <w:p w14:paraId="6E2F6A72" w14:textId="77777777" w:rsidR="00C155D8" w:rsidRDefault="00C155D8">
      <w:pPr>
        <w:pStyle w:val="ConsPlusNormal"/>
        <w:jc w:val="both"/>
      </w:pPr>
    </w:p>
    <w:p w14:paraId="2C13863C" w14:textId="77777777" w:rsidR="00C155D8" w:rsidRDefault="00C155D8">
      <w:pPr>
        <w:pStyle w:val="ConsPlusNormal"/>
        <w:jc w:val="both"/>
      </w:pPr>
    </w:p>
    <w:p w14:paraId="04117827" w14:textId="77777777" w:rsidR="00C155D8" w:rsidRDefault="00C155D8">
      <w:pPr>
        <w:pStyle w:val="ConsPlusNormal"/>
        <w:pBdr>
          <w:top w:val="single" w:sz="6" w:space="0" w:color="auto"/>
        </w:pBdr>
        <w:spacing w:before="100" w:after="100"/>
        <w:jc w:val="both"/>
        <w:rPr>
          <w:sz w:val="2"/>
          <w:szCs w:val="2"/>
        </w:rPr>
      </w:pPr>
    </w:p>
    <w:p w14:paraId="2D3B272B" w14:textId="77777777" w:rsidR="0011051F" w:rsidRDefault="0011051F"/>
    <w:sectPr w:rsidR="0011051F" w:rsidSect="00ED72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55D8"/>
    <w:rsid w:val="000830A5"/>
    <w:rsid w:val="000D6EC8"/>
    <w:rsid w:val="0011051F"/>
    <w:rsid w:val="001D7827"/>
    <w:rsid w:val="00274B54"/>
    <w:rsid w:val="002C76F7"/>
    <w:rsid w:val="005527F6"/>
    <w:rsid w:val="006737BF"/>
    <w:rsid w:val="006A0F4F"/>
    <w:rsid w:val="006D1F06"/>
    <w:rsid w:val="00827342"/>
    <w:rsid w:val="00C155D8"/>
    <w:rsid w:val="00CF7C70"/>
    <w:rsid w:val="00D068ED"/>
    <w:rsid w:val="00DC0234"/>
    <w:rsid w:val="00EB2E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CCB4A"/>
  <w15:docId w15:val="{322A6447-8F68-4222-B411-523BEE3B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C155D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C155D8"/>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C155D8"/>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A2C82DBA453F99FAE3439AE03B240A10BE7C86F3AEF68070BC43F9B6A1FC6EED31247C073144123049843F9996A3g0J" TargetMode="External"/><Relationship Id="rId3" Type="http://schemas.openxmlformats.org/officeDocument/2006/relationships/webSettings" Target="webSettings.xml"/><Relationship Id="rId7" Type="http://schemas.openxmlformats.org/officeDocument/2006/relationships/hyperlink" Target="consultantplus://offline/ref=A2C82DBA453F99FAE3439AE03B240A10BE778AFBA9F68070BC43F9B6A1FC6EED31247C073144123049843F9996A3g0J"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A2C82DBA453F99FAE3439AE03B240A10BE7C86F2A8F38070BC43F9B6A1FC6EED31247C073144123049843F9996A3g0J" TargetMode="External"/><Relationship Id="rId11" Type="http://schemas.openxmlformats.org/officeDocument/2006/relationships/theme" Target="theme/theme1.xml"/><Relationship Id="rId5" Type="http://schemas.openxmlformats.org/officeDocument/2006/relationships/hyperlink" Target="consultantplus://offline/ref=A2C82DBA453F99FAE3439AE03B240A10BE7C86F3AEF68070BC43F9B6A1FC6EED31247C073144123049843F9996A3g0J" TargetMode="External"/><Relationship Id="rId10" Type="http://schemas.openxmlformats.org/officeDocument/2006/relationships/fontTable" Target="fontTable.xml"/><Relationship Id="rId4" Type="http://schemas.openxmlformats.org/officeDocument/2006/relationships/hyperlink" Target="https://www.consultant.ru" TargetMode="External"/><Relationship Id="rId9" Type="http://schemas.openxmlformats.org/officeDocument/2006/relationships/hyperlink" Target="consultantplus://offline/ref=A2C82DBA453F99FAE3439AE03B240A10BE7C86F3AEF68070BC43F9B6A1FC6EED31247C073144123049843F9996A3g0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3273</Words>
  <Characters>18662</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Миралиев Камран Мустафаевич</dc:creator>
  <cp:keywords/>
  <dc:description/>
  <cp:lastModifiedBy>Басов Константин Сергеевич</cp:lastModifiedBy>
  <cp:revision>2</cp:revision>
  <dcterms:created xsi:type="dcterms:W3CDTF">2022-08-27T22:32:00Z</dcterms:created>
  <dcterms:modified xsi:type="dcterms:W3CDTF">2022-08-27T22:32:00Z</dcterms:modified>
</cp:coreProperties>
</file>