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52DCF" w14:textId="43D6545C" w:rsidR="004B6CD0" w:rsidRDefault="003B0763" w:rsidP="004B6CD0">
      <w:pPr>
        <w:jc w:val="center"/>
        <w:sectPr w:rsidR="004B6CD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A4A6238" wp14:editId="7F8A2018">
            <wp:extent cx="5700156" cy="8957388"/>
            <wp:effectExtent l="0" t="0" r="0" b="0"/>
            <wp:docPr id="1" name="Imagem 1" descr="Desenho de uma fl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flor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2916" cy="89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CD0">
        <w:rPr>
          <w:noProof/>
        </w:rPr>
        <w:lastRenderedPageBreak/>
        <w:drawing>
          <wp:inline distT="0" distB="0" distL="0" distR="0" wp14:anchorId="24A5A9DD" wp14:editId="659B1F2F">
            <wp:extent cx="4777274" cy="9184013"/>
            <wp:effectExtent l="0" t="0" r="4445" b="0"/>
            <wp:docPr id="3" name="Imagem 3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Map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767" cy="92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247A" w14:textId="01C3895E" w:rsidR="0025587E" w:rsidRDefault="0025587E" w:rsidP="004B6CD0">
      <w:pPr>
        <w:jc w:val="center"/>
      </w:pPr>
    </w:p>
    <w:p w14:paraId="67BA84D2" w14:textId="78CAC2CB" w:rsidR="00166F14" w:rsidRDefault="00944D34" w:rsidP="00B61656">
      <w:r>
        <w:rPr>
          <w:noProof/>
        </w:rPr>
        <w:drawing>
          <wp:inline distT="0" distB="0" distL="0" distR="0" wp14:anchorId="3478ADA9" wp14:editId="159FDBD6">
            <wp:extent cx="8892540" cy="4176215"/>
            <wp:effectExtent l="0" t="0" r="3810" b="0"/>
            <wp:docPr id="15" name="Imagem 15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Diagrama, Esquemát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9742" cy="417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9A4D" w14:textId="54083825" w:rsidR="00166F14" w:rsidRDefault="004C7DA4" w:rsidP="00B61656">
      <w:r w:rsidRPr="004C7DA4">
        <w:rPr>
          <w:noProof/>
        </w:rPr>
        <w:drawing>
          <wp:inline distT="0" distB="0" distL="0" distR="0" wp14:anchorId="7AB029CE" wp14:editId="40F4D38D">
            <wp:extent cx="8892540" cy="994410"/>
            <wp:effectExtent l="0" t="0" r="381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4E03" w14:textId="77777777" w:rsidR="00A93493" w:rsidRDefault="002049CC" w:rsidP="00B61656">
      <w:r>
        <w:rPr>
          <w:noProof/>
        </w:rPr>
        <w:drawing>
          <wp:inline distT="0" distB="0" distL="0" distR="0" wp14:anchorId="6ECB690E" wp14:editId="6E3C26E4">
            <wp:extent cx="3906981" cy="3295906"/>
            <wp:effectExtent l="0" t="0" r="0" b="0"/>
            <wp:docPr id="39" name="Imagem 3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7380" cy="330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146">
        <w:rPr>
          <w:noProof/>
        </w:rPr>
        <w:drawing>
          <wp:inline distT="0" distB="0" distL="0" distR="0" wp14:anchorId="77DE72E6" wp14:editId="73DD00A9">
            <wp:extent cx="3911870" cy="3325090"/>
            <wp:effectExtent l="0" t="0" r="0" b="8890"/>
            <wp:docPr id="40" name="Imagem 40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Interface gráfica do usuári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5098" cy="33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CAD1" w14:textId="397BA042" w:rsidR="00A9283B" w:rsidRDefault="00CB37BD" w:rsidP="00B61656">
      <w:r>
        <w:rPr>
          <w:noProof/>
        </w:rPr>
        <w:lastRenderedPageBreak/>
        <w:drawing>
          <wp:inline distT="0" distB="0" distL="0" distR="0" wp14:anchorId="56BFDA4B" wp14:editId="192652AE">
            <wp:extent cx="5457825" cy="4591050"/>
            <wp:effectExtent l="0" t="0" r="9525" b="0"/>
            <wp:docPr id="43" name="Imagem 4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m 43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493">
        <w:rPr>
          <w:noProof/>
        </w:rPr>
        <w:drawing>
          <wp:inline distT="0" distB="0" distL="0" distR="0" wp14:anchorId="75B48C67" wp14:editId="2A7B410F">
            <wp:extent cx="1676400" cy="2085975"/>
            <wp:effectExtent l="0" t="0" r="0" b="9525"/>
            <wp:docPr id="42" name="Imagem 4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Interface gráfica do usuári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375" w:rsidRPr="00EB0375">
        <w:rPr>
          <w:noProof/>
        </w:rPr>
        <w:drawing>
          <wp:inline distT="0" distB="0" distL="0" distR="0" wp14:anchorId="6F4926D5" wp14:editId="5919DB3F">
            <wp:extent cx="3918585" cy="3206115"/>
            <wp:effectExtent l="19050" t="19050" r="24765" b="1333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3206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56D16" w14:textId="19D8CB31" w:rsidR="00A9283B" w:rsidRPr="00317554" w:rsidRDefault="00E42A3E" w:rsidP="00B6165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pico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kA</m:t>
                          </m:r>
                        </m:e>
                      </m:d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kV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Style w:val="Refdenotaderodap"/>
              <w:rFonts w:ascii="Cambria Math" w:hAnsi="Cambria Math"/>
              <w:i/>
            </w:rPr>
            <w:footnoteReference w:id="1"/>
          </m:r>
        </m:oMath>
      </m:oMathPara>
    </w:p>
    <w:p w14:paraId="60C98E46" w14:textId="77777777" w:rsidR="00317554" w:rsidRDefault="00317554" w:rsidP="00B61656">
      <w:pPr>
        <w:rPr>
          <w:rFonts w:eastAsiaTheme="minorEastAsia"/>
        </w:rPr>
      </w:pPr>
    </w:p>
    <w:p w14:paraId="1CB2086A" w14:textId="239E77BF" w:rsidR="006951DD" w:rsidRDefault="00317554" w:rsidP="00860764">
      <w:r>
        <w:rPr>
          <w:noProof/>
        </w:rPr>
        <w:drawing>
          <wp:inline distT="0" distB="0" distL="0" distR="0" wp14:anchorId="534AB0B7" wp14:editId="612BA199">
            <wp:extent cx="6520442" cy="2538101"/>
            <wp:effectExtent l="0" t="0" r="13970" b="14605"/>
            <wp:docPr id="30" name="Gráfico 30">
              <a:extLst xmlns:a="http://schemas.openxmlformats.org/drawingml/2006/main">
                <a:ext uri="{FF2B5EF4-FFF2-40B4-BE49-F238E27FC236}">
                  <a16:creationId xmlns:a16="http://schemas.microsoft.com/office/drawing/2014/main" id="{BE378DE0-1799-4BB7-9F7F-9C07B41779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E26B55" w:rsidRPr="00E26B55">
        <w:rPr>
          <w:noProof/>
        </w:rPr>
        <w:drawing>
          <wp:inline distT="0" distB="0" distL="0" distR="0" wp14:anchorId="4CEAAEB7" wp14:editId="4463ADCB">
            <wp:extent cx="1495437" cy="2548372"/>
            <wp:effectExtent l="0" t="0" r="0" b="444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268" cy="2609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1DD" w:rsidSect="00860764">
      <w:headerReference w:type="default" r:id="rId18"/>
      <w:pgSz w:w="16838" w:h="23811" w:code="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89B30" w14:textId="77777777" w:rsidR="00E23EF6" w:rsidRDefault="00E23EF6" w:rsidP="004B6CD0">
      <w:pPr>
        <w:spacing w:after="0" w:line="240" w:lineRule="auto"/>
      </w:pPr>
      <w:r>
        <w:separator/>
      </w:r>
    </w:p>
  </w:endnote>
  <w:endnote w:type="continuationSeparator" w:id="0">
    <w:p w14:paraId="2C819022" w14:textId="77777777" w:rsidR="00E23EF6" w:rsidRDefault="00E23EF6" w:rsidP="004B6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F4A4" w14:textId="77777777" w:rsidR="00E23EF6" w:rsidRDefault="00E23EF6" w:rsidP="004B6CD0">
      <w:pPr>
        <w:spacing w:after="0" w:line="240" w:lineRule="auto"/>
      </w:pPr>
      <w:r>
        <w:separator/>
      </w:r>
    </w:p>
  </w:footnote>
  <w:footnote w:type="continuationSeparator" w:id="0">
    <w:p w14:paraId="05352476" w14:textId="77777777" w:rsidR="00E23EF6" w:rsidRDefault="00E23EF6" w:rsidP="004B6CD0">
      <w:pPr>
        <w:spacing w:after="0" w:line="240" w:lineRule="auto"/>
      </w:pPr>
      <w:r>
        <w:continuationSeparator/>
      </w:r>
    </w:p>
  </w:footnote>
  <w:footnote w:id="1">
    <w:p w14:paraId="08DDD5F1" w14:textId="0E57A436" w:rsidR="00665515" w:rsidRDefault="0066551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DA36F9">
        <w:t xml:space="preserve">Transitórios Eletromagnéticos em Sistemas de Potência, Luiz Cera Zanetta </w:t>
      </w:r>
      <w:r w:rsidR="003D29FB">
        <w:t>Júnior</w:t>
      </w:r>
      <w:r w:rsidR="00DA36F9">
        <w:t xml:space="preserve">, </w:t>
      </w:r>
      <w:r w:rsidR="00113108">
        <w:t>Capítulo</w:t>
      </w:r>
      <w:r w:rsidR="003D29FB">
        <w:t xml:space="preserve"> 12, pg. 461.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026DA" w14:textId="77777777" w:rsidR="006D0F23" w:rsidRDefault="006D0F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7F"/>
    <w:rsid w:val="00072229"/>
    <w:rsid w:val="00113108"/>
    <w:rsid w:val="00144DB3"/>
    <w:rsid w:val="00166F14"/>
    <w:rsid w:val="001808F9"/>
    <w:rsid w:val="00192C63"/>
    <w:rsid w:val="001C3363"/>
    <w:rsid w:val="002049CC"/>
    <w:rsid w:val="002054AB"/>
    <w:rsid w:val="00215487"/>
    <w:rsid w:val="00230FE3"/>
    <w:rsid w:val="00236146"/>
    <w:rsid w:val="0025587E"/>
    <w:rsid w:val="002759CC"/>
    <w:rsid w:val="00317554"/>
    <w:rsid w:val="00361575"/>
    <w:rsid w:val="003928FC"/>
    <w:rsid w:val="003B0763"/>
    <w:rsid w:val="003B3F60"/>
    <w:rsid w:val="003D29FB"/>
    <w:rsid w:val="003F460E"/>
    <w:rsid w:val="003F7794"/>
    <w:rsid w:val="00400E2F"/>
    <w:rsid w:val="00401131"/>
    <w:rsid w:val="00422A56"/>
    <w:rsid w:val="00425120"/>
    <w:rsid w:val="00477964"/>
    <w:rsid w:val="004B6CD0"/>
    <w:rsid w:val="004B768B"/>
    <w:rsid w:val="004C7DA4"/>
    <w:rsid w:val="004F4E17"/>
    <w:rsid w:val="005331AE"/>
    <w:rsid w:val="00554576"/>
    <w:rsid w:val="00555D9D"/>
    <w:rsid w:val="005A70B8"/>
    <w:rsid w:val="0065476D"/>
    <w:rsid w:val="00665515"/>
    <w:rsid w:val="006951DD"/>
    <w:rsid w:val="006D0F23"/>
    <w:rsid w:val="00776FE0"/>
    <w:rsid w:val="007C5F28"/>
    <w:rsid w:val="007E7296"/>
    <w:rsid w:val="008031B5"/>
    <w:rsid w:val="00806AF8"/>
    <w:rsid w:val="008132E2"/>
    <w:rsid w:val="00860764"/>
    <w:rsid w:val="00862B04"/>
    <w:rsid w:val="00884DF7"/>
    <w:rsid w:val="0089164C"/>
    <w:rsid w:val="008C2820"/>
    <w:rsid w:val="008D27A6"/>
    <w:rsid w:val="00906D04"/>
    <w:rsid w:val="00944C21"/>
    <w:rsid w:val="00944D34"/>
    <w:rsid w:val="009627B8"/>
    <w:rsid w:val="009A04CA"/>
    <w:rsid w:val="009C7AF6"/>
    <w:rsid w:val="009F742A"/>
    <w:rsid w:val="00A0044F"/>
    <w:rsid w:val="00A134B1"/>
    <w:rsid w:val="00A16215"/>
    <w:rsid w:val="00A162F3"/>
    <w:rsid w:val="00A42AA4"/>
    <w:rsid w:val="00A67DCF"/>
    <w:rsid w:val="00A9283B"/>
    <w:rsid w:val="00A93493"/>
    <w:rsid w:val="00AA168E"/>
    <w:rsid w:val="00AC118F"/>
    <w:rsid w:val="00AF64E4"/>
    <w:rsid w:val="00B20E7A"/>
    <w:rsid w:val="00B433CC"/>
    <w:rsid w:val="00B519CB"/>
    <w:rsid w:val="00B61656"/>
    <w:rsid w:val="00B87FF8"/>
    <w:rsid w:val="00BA4CA8"/>
    <w:rsid w:val="00BC446A"/>
    <w:rsid w:val="00BE5DFD"/>
    <w:rsid w:val="00BF697F"/>
    <w:rsid w:val="00CB37BD"/>
    <w:rsid w:val="00D178F5"/>
    <w:rsid w:val="00D45464"/>
    <w:rsid w:val="00DA36F9"/>
    <w:rsid w:val="00E23EF6"/>
    <w:rsid w:val="00E26B55"/>
    <w:rsid w:val="00E276B2"/>
    <w:rsid w:val="00E27BF9"/>
    <w:rsid w:val="00E42A3E"/>
    <w:rsid w:val="00E6077D"/>
    <w:rsid w:val="00E664E7"/>
    <w:rsid w:val="00E806A3"/>
    <w:rsid w:val="00E81798"/>
    <w:rsid w:val="00EB0375"/>
    <w:rsid w:val="00EE35FD"/>
    <w:rsid w:val="00F3052B"/>
    <w:rsid w:val="00F475EB"/>
    <w:rsid w:val="00F62D17"/>
    <w:rsid w:val="00F8684E"/>
    <w:rsid w:val="00FA085E"/>
    <w:rsid w:val="00FB50E7"/>
    <w:rsid w:val="00FB7401"/>
    <w:rsid w:val="00FF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28DB"/>
  <w15:chartTrackingRefBased/>
  <w15:docId w15:val="{A5FF3169-5651-405D-9F7C-66621B14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6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6CD0"/>
  </w:style>
  <w:style w:type="paragraph" w:styleId="Rodap">
    <w:name w:val="footer"/>
    <w:basedOn w:val="Normal"/>
    <w:link w:val="RodapChar"/>
    <w:uiPriority w:val="99"/>
    <w:unhideWhenUsed/>
    <w:rsid w:val="004B6C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6CD0"/>
  </w:style>
  <w:style w:type="table" w:styleId="Tabelacomgrade">
    <w:name w:val="Table Grid"/>
    <w:basedOn w:val="Tabelanormal"/>
    <w:uiPriority w:val="39"/>
    <w:rsid w:val="0089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9283B"/>
    <w:rPr>
      <w:color w:val="80808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67DC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67DC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67DCF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551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6551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655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52920c6ae28a818e/01.1%20SERVI&#199;OS%20DE%20ENGENAHRIA/02%20-%20PERICIAS/49%20-%200000791-93.2021.8.16.0039%20-%20MAPFRE%20SEGUROS%20GERAIS%20S.A.%20x%20COPEL%20DISTRIBUI&#199;&#195;O%20S.A/Conjunto%2014697%20-%20Bandeirantes%20251021/SSDMT80384001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Tensão no condutor</a:t>
            </a:r>
            <a:r>
              <a:rPr lang="en-US" baseline="0"/>
              <a:t> em V (kV) para cada Ipico (kA)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Planilha1!$E$8</c:f>
              <c:strCache>
                <c:ptCount val="1"/>
                <c:pt idx="0">
                  <c:v>V (kV)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Planilha1!$D$9:$D$24</c:f>
              <c:numCache>
                <c:formatCode>0</c:formatCode>
                <c:ptCount val="16"/>
                <c:pt idx="0">
                  <c:v>12</c:v>
                </c:pt>
                <c:pt idx="1">
                  <c:v>17</c:v>
                </c:pt>
                <c:pt idx="2">
                  <c:v>16</c:v>
                </c:pt>
                <c:pt idx="3">
                  <c:v>23</c:v>
                </c:pt>
                <c:pt idx="4">
                  <c:v>11</c:v>
                </c:pt>
                <c:pt idx="5">
                  <c:v>13</c:v>
                </c:pt>
                <c:pt idx="6">
                  <c:v>14</c:v>
                </c:pt>
                <c:pt idx="7">
                  <c:v>11</c:v>
                </c:pt>
                <c:pt idx="8">
                  <c:v>14</c:v>
                </c:pt>
                <c:pt idx="9">
                  <c:v>17</c:v>
                </c:pt>
                <c:pt idx="10">
                  <c:v>21</c:v>
                </c:pt>
                <c:pt idx="11">
                  <c:v>17</c:v>
                </c:pt>
                <c:pt idx="12">
                  <c:v>41</c:v>
                </c:pt>
                <c:pt idx="13">
                  <c:v>12</c:v>
                </c:pt>
                <c:pt idx="14">
                  <c:v>15</c:v>
                </c:pt>
                <c:pt idx="15">
                  <c:v>27</c:v>
                </c:pt>
              </c:numCache>
            </c:numRef>
          </c:cat>
          <c:val>
            <c:numRef>
              <c:f>Planilha1!$E$9:$E$24</c:f>
              <c:numCache>
                <c:formatCode>0.0</c:formatCode>
                <c:ptCount val="16"/>
                <c:pt idx="0">
                  <c:v>6.406167528000001</c:v>
                </c:pt>
                <c:pt idx="1">
                  <c:v>9.0754039980000023</c:v>
                </c:pt>
                <c:pt idx="2">
                  <c:v>8.5415567040000013</c:v>
                </c:pt>
                <c:pt idx="3">
                  <c:v>12.278487762000001</c:v>
                </c:pt>
                <c:pt idx="4">
                  <c:v>5.8723202340000009</c:v>
                </c:pt>
                <c:pt idx="5">
                  <c:v>6.9400148220000011</c:v>
                </c:pt>
                <c:pt idx="6">
                  <c:v>7.4738621160000012</c:v>
                </c:pt>
                <c:pt idx="7">
                  <c:v>5.8723202340000009</c:v>
                </c:pt>
                <c:pt idx="8">
                  <c:v>7.4738621160000012</c:v>
                </c:pt>
                <c:pt idx="9">
                  <c:v>9.0754039980000023</c:v>
                </c:pt>
                <c:pt idx="10">
                  <c:v>11.210793174000003</c:v>
                </c:pt>
                <c:pt idx="11">
                  <c:v>9.0754039980000023</c:v>
                </c:pt>
                <c:pt idx="12">
                  <c:v>21.887739054000004</c:v>
                </c:pt>
                <c:pt idx="13">
                  <c:v>6.406167528000001</c:v>
                </c:pt>
                <c:pt idx="14">
                  <c:v>8.0077094100000004</c:v>
                </c:pt>
                <c:pt idx="15">
                  <c:v>14.413876938000001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25-48DF-A73D-86010B4454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60831008"/>
        <c:axId val="96082805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Planilha1!$D$8</c15:sqref>
                        </c15:formulaRef>
                      </c:ext>
                    </c:extLst>
                    <c:strCache>
                      <c:ptCount val="1"/>
                      <c:pt idx="0">
                        <c:v>Ipico(kA)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Planilha1!$D$9:$D$24</c15:sqref>
                        </c15:formulaRef>
                      </c:ext>
                    </c:extLst>
                    <c:numCache>
                      <c:formatCode>0</c:formatCode>
                      <c:ptCount val="16"/>
                      <c:pt idx="0">
                        <c:v>12</c:v>
                      </c:pt>
                      <c:pt idx="1">
                        <c:v>17</c:v>
                      </c:pt>
                      <c:pt idx="2">
                        <c:v>16</c:v>
                      </c:pt>
                      <c:pt idx="3">
                        <c:v>23</c:v>
                      </c:pt>
                      <c:pt idx="4">
                        <c:v>11</c:v>
                      </c:pt>
                      <c:pt idx="5">
                        <c:v>13</c:v>
                      </c:pt>
                      <c:pt idx="6">
                        <c:v>14</c:v>
                      </c:pt>
                      <c:pt idx="7">
                        <c:v>11</c:v>
                      </c:pt>
                      <c:pt idx="8">
                        <c:v>14</c:v>
                      </c:pt>
                      <c:pt idx="9">
                        <c:v>17</c:v>
                      </c:pt>
                      <c:pt idx="10">
                        <c:v>21</c:v>
                      </c:pt>
                      <c:pt idx="11">
                        <c:v>17</c:v>
                      </c:pt>
                      <c:pt idx="12">
                        <c:v>41</c:v>
                      </c:pt>
                      <c:pt idx="13">
                        <c:v>12</c:v>
                      </c:pt>
                      <c:pt idx="14">
                        <c:v>15</c:v>
                      </c:pt>
                      <c:pt idx="15">
                        <c:v>27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Planilha1!$D$9:$D$24</c15:sqref>
                        </c15:formulaRef>
                      </c:ext>
                    </c:extLst>
                    <c:numCache>
                      <c:formatCode>0</c:formatCode>
                      <c:ptCount val="16"/>
                      <c:pt idx="0">
                        <c:v>12</c:v>
                      </c:pt>
                      <c:pt idx="1">
                        <c:v>17</c:v>
                      </c:pt>
                      <c:pt idx="2">
                        <c:v>16</c:v>
                      </c:pt>
                      <c:pt idx="3">
                        <c:v>23</c:v>
                      </c:pt>
                      <c:pt idx="4">
                        <c:v>11</c:v>
                      </c:pt>
                      <c:pt idx="5">
                        <c:v>13</c:v>
                      </c:pt>
                      <c:pt idx="6">
                        <c:v>14</c:v>
                      </c:pt>
                      <c:pt idx="7">
                        <c:v>11</c:v>
                      </c:pt>
                      <c:pt idx="8">
                        <c:v>14</c:v>
                      </c:pt>
                      <c:pt idx="9">
                        <c:v>17</c:v>
                      </c:pt>
                      <c:pt idx="10">
                        <c:v>21</c:v>
                      </c:pt>
                      <c:pt idx="11">
                        <c:v>17</c:v>
                      </c:pt>
                      <c:pt idx="12">
                        <c:v>41</c:v>
                      </c:pt>
                      <c:pt idx="13">
                        <c:v>12</c:v>
                      </c:pt>
                      <c:pt idx="14">
                        <c:v>15</c:v>
                      </c:pt>
                      <c:pt idx="15">
                        <c:v>27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0525-48DF-A73D-86010B4454BD}"/>
                  </c:ext>
                </c:extLst>
              </c15:ser>
            </c15:filteredBarSeries>
          </c:ext>
        </c:extLst>
      </c:barChart>
      <c:catAx>
        <c:axId val="960831008"/>
        <c:scaling>
          <c:orientation val="minMax"/>
        </c:scaling>
        <c:delete val="0"/>
        <c:axPos val="b"/>
        <c:numFmt formatCode="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0828056"/>
        <c:crosses val="autoZero"/>
        <c:auto val="0"/>
        <c:lblAlgn val="ctr"/>
        <c:lblOffset val="100"/>
        <c:noMultiLvlLbl val="0"/>
      </c:catAx>
      <c:valAx>
        <c:axId val="960828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60831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94A37-08FC-4204-8897-F7DBE24C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Santos</dc:creator>
  <cp:keywords/>
  <dc:description/>
  <cp:lastModifiedBy>Alcides Santos</cp:lastModifiedBy>
  <cp:revision>89</cp:revision>
  <dcterms:created xsi:type="dcterms:W3CDTF">2021-10-26T01:37:00Z</dcterms:created>
  <dcterms:modified xsi:type="dcterms:W3CDTF">2023-07-24T01:59:00Z</dcterms:modified>
</cp:coreProperties>
</file>