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249C" w14:textId="77777777" w:rsidR="00C92AD9" w:rsidRPr="004E243A" w:rsidRDefault="00C92AD9" w:rsidP="00C92AD9">
      <w:pPr>
        <w:pStyle w:val="Heading1"/>
        <w:spacing w:after="30" w:line="240" w:lineRule="auto"/>
        <w:jc w:val="center"/>
        <w:rPr>
          <w:rFonts w:ascii="Times New Roman" w:hAnsi="Times New Roman" w:cs="Times New Roman"/>
          <w:b/>
          <w:bCs/>
        </w:rPr>
      </w:pPr>
      <w:r w:rsidRPr="004E243A">
        <w:rPr>
          <w:rFonts w:ascii="Times New Roman" w:hAnsi="Times New Roman" w:cs="Times New Roman"/>
          <w:b/>
          <w:bCs/>
        </w:rPr>
        <w:t>MILITARY COLLEGE OF SIGNALS, NUST</w:t>
      </w:r>
    </w:p>
    <w:p w14:paraId="06732B26" w14:textId="77777777" w:rsidR="00C92AD9" w:rsidRPr="004E243A" w:rsidRDefault="00C92AD9" w:rsidP="00C92AD9">
      <w:pPr>
        <w:spacing w:after="139"/>
        <w:ind w:right="264"/>
        <w:jc w:val="center"/>
        <w:rPr>
          <w:b/>
          <w:bCs/>
        </w:rPr>
      </w:pPr>
      <w:r w:rsidRPr="004E243A">
        <w:rPr>
          <w:b/>
          <w:bCs/>
        </w:rPr>
        <w:t xml:space="preserve">  </w:t>
      </w:r>
    </w:p>
    <w:p w14:paraId="0B4B064F" w14:textId="77777777" w:rsidR="00C92AD9" w:rsidRPr="009876A4" w:rsidRDefault="00C92AD9" w:rsidP="00C92AD9">
      <w:pPr>
        <w:spacing w:after="46"/>
        <w:ind w:right="240"/>
        <w:jc w:val="center"/>
      </w:pPr>
      <w:r w:rsidRPr="009876A4">
        <w:rPr>
          <w:b/>
          <w:sz w:val="32"/>
        </w:rPr>
        <w:t xml:space="preserve"> </w:t>
      </w:r>
      <w:r w:rsidRPr="009876A4">
        <w:t xml:space="preserve"> </w:t>
      </w:r>
    </w:p>
    <w:p w14:paraId="583DAC56" w14:textId="77777777" w:rsidR="00C92AD9" w:rsidRPr="009876A4" w:rsidRDefault="00C92AD9" w:rsidP="00C92AD9">
      <w:pPr>
        <w:tabs>
          <w:tab w:val="center" w:pos="3616"/>
          <w:tab w:val="center" w:pos="4336"/>
          <w:tab w:val="center" w:pos="5056"/>
          <w:tab w:val="center" w:pos="5777"/>
          <w:tab w:val="right" w:pos="9410"/>
        </w:tabs>
        <w:spacing w:after="0"/>
      </w:pPr>
      <w:r w:rsidRPr="009876A4">
        <w:rPr>
          <w:noProof/>
        </w:rPr>
        <w:drawing>
          <wp:inline distT="0" distB="0" distL="0" distR="0" wp14:anchorId="306233B4" wp14:editId="4266543C">
            <wp:extent cx="1825625" cy="1685925"/>
            <wp:effectExtent l="0" t="0" r="0" b="0"/>
            <wp:docPr id="303" name="Picture 303" descr="A red circle with white text and a book and lightning bolt&#10;&#10;Description automatically generated"/>
            <wp:cNvGraphicFramePr/>
            <a:graphic xmlns:a="http://schemas.openxmlformats.org/drawingml/2006/main">
              <a:graphicData uri="http://schemas.openxmlformats.org/drawingml/2006/picture">
                <pic:pic xmlns:pic="http://schemas.openxmlformats.org/drawingml/2006/picture">
                  <pic:nvPicPr>
                    <pic:cNvPr id="303" name="Picture 303" descr="A red circle with white text and a book and lightning bolt&#10;&#10;Description automatically generated"/>
                    <pic:cNvPicPr/>
                  </pic:nvPicPr>
                  <pic:blipFill>
                    <a:blip r:embed="rId5"/>
                    <a:stretch>
                      <a:fillRect/>
                    </a:stretch>
                  </pic:blipFill>
                  <pic:spPr>
                    <a:xfrm>
                      <a:off x="0" y="0"/>
                      <a:ext cx="1825625" cy="1685925"/>
                    </a:xfrm>
                    <a:prstGeom prst="rect">
                      <a:avLst/>
                    </a:prstGeom>
                  </pic:spPr>
                </pic:pic>
              </a:graphicData>
            </a:graphic>
          </wp:inline>
        </w:drawing>
      </w:r>
      <w:r w:rsidRPr="009876A4">
        <w:rPr>
          <w:b/>
          <w:sz w:val="28"/>
        </w:rPr>
        <w:t xml:space="preserve">   </w:t>
      </w:r>
      <w:r w:rsidRPr="009876A4">
        <w:rPr>
          <w:b/>
          <w:sz w:val="28"/>
        </w:rPr>
        <w:tab/>
        <w:t xml:space="preserve">  </w:t>
      </w:r>
      <w:r w:rsidRPr="009876A4">
        <w:rPr>
          <w:b/>
          <w:sz w:val="28"/>
        </w:rPr>
        <w:tab/>
        <w:t xml:space="preserve">  </w:t>
      </w:r>
      <w:r w:rsidRPr="009876A4">
        <w:rPr>
          <w:b/>
          <w:sz w:val="28"/>
        </w:rPr>
        <w:tab/>
        <w:t xml:space="preserve">  </w:t>
      </w:r>
      <w:r w:rsidRPr="009876A4">
        <w:rPr>
          <w:b/>
          <w:sz w:val="28"/>
        </w:rPr>
        <w:tab/>
        <w:t xml:space="preserve">  </w:t>
      </w:r>
      <w:r w:rsidRPr="009876A4">
        <w:rPr>
          <w:b/>
          <w:sz w:val="28"/>
        </w:rPr>
        <w:tab/>
      </w:r>
      <w:r w:rsidRPr="009876A4">
        <w:rPr>
          <w:noProof/>
        </w:rPr>
        <w:drawing>
          <wp:inline distT="0" distB="0" distL="0" distR="0" wp14:anchorId="6ABA6573" wp14:editId="0BD2DCF3">
            <wp:extent cx="1609725" cy="1616075"/>
            <wp:effectExtent l="0" t="0" r="0" b="0"/>
            <wp:docPr id="305" name="Picture 305"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305" name="Picture 305" descr="A blue and white logo&#10;&#10;Description automatically generated"/>
                    <pic:cNvPicPr/>
                  </pic:nvPicPr>
                  <pic:blipFill>
                    <a:blip r:embed="rId6"/>
                    <a:stretch>
                      <a:fillRect/>
                    </a:stretch>
                  </pic:blipFill>
                  <pic:spPr>
                    <a:xfrm>
                      <a:off x="0" y="0"/>
                      <a:ext cx="1609725" cy="1616075"/>
                    </a:xfrm>
                    <a:prstGeom prst="rect">
                      <a:avLst/>
                    </a:prstGeom>
                  </pic:spPr>
                </pic:pic>
              </a:graphicData>
            </a:graphic>
          </wp:inline>
        </w:drawing>
      </w:r>
      <w:r w:rsidRPr="009876A4">
        <w:rPr>
          <w:b/>
          <w:sz w:val="28"/>
        </w:rPr>
        <w:t xml:space="preserve"> </w:t>
      </w:r>
      <w:r w:rsidRPr="009876A4">
        <w:t xml:space="preserve">  </w:t>
      </w:r>
    </w:p>
    <w:p w14:paraId="51093C74" w14:textId="77777777" w:rsidR="00C92AD9" w:rsidRPr="009876A4" w:rsidRDefault="00C92AD9" w:rsidP="00C92AD9">
      <w:pPr>
        <w:spacing w:after="233"/>
      </w:pPr>
      <w:r w:rsidRPr="009876A4">
        <w:t xml:space="preserve">  </w:t>
      </w:r>
    </w:p>
    <w:p w14:paraId="3CACDA23" w14:textId="120024FB" w:rsidR="00C92AD9" w:rsidRPr="009876A4" w:rsidRDefault="00C92AD9" w:rsidP="00C92AD9">
      <w:pPr>
        <w:spacing w:after="232"/>
      </w:pPr>
      <w:r w:rsidRPr="009876A4">
        <w:t xml:space="preserve">  </w:t>
      </w:r>
    </w:p>
    <w:p w14:paraId="4E393772" w14:textId="77777777" w:rsidR="00C92AD9" w:rsidRPr="00612A97" w:rsidRDefault="00C92AD9" w:rsidP="00C92AD9">
      <w:pPr>
        <w:spacing w:after="229"/>
        <w:ind w:left="10" w:right="364" w:hanging="10"/>
        <w:jc w:val="center"/>
      </w:pPr>
      <w:r>
        <w:rPr>
          <w:b/>
          <w:sz w:val="32"/>
          <w:u w:val="single" w:color="000000"/>
        </w:rPr>
        <w:t>Object Orientated Programming</w:t>
      </w:r>
    </w:p>
    <w:p w14:paraId="0410FC3D" w14:textId="77777777" w:rsidR="00C92AD9" w:rsidRPr="009876A4" w:rsidRDefault="00C92AD9" w:rsidP="00C92AD9">
      <w:pPr>
        <w:spacing w:after="265"/>
        <w:ind w:right="240"/>
        <w:jc w:val="center"/>
      </w:pPr>
      <w:r w:rsidRPr="009876A4">
        <w:rPr>
          <w:b/>
          <w:sz w:val="32"/>
        </w:rPr>
        <w:t xml:space="preserve"> </w:t>
      </w:r>
      <w:r w:rsidRPr="009876A4">
        <w:t xml:space="preserve"> </w:t>
      </w:r>
    </w:p>
    <w:p w14:paraId="1AA97240" w14:textId="5E3D8C05" w:rsidR="00C92AD9" w:rsidRPr="00612A97" w:rsidRDefault="00C92AD9" w:rsidP="00C92AD9">
      <w:pPr>
        <w:spacing w:after="229"/>
        <w:ind w:left="10" w:right="371" w:hanging="10"/>
        <w:jc w:val="center"/>
      </w:pPr>
      <w:r>
        <w:rPr>
          <w:b/>
          <w:sz w:val="32"/>
          <w:u w:val="single" w:color="000000"/>
        </w:rPr>
        <w:t>Assignment</w:t>
      </w:r>
    </w:p>
    <w:p w14:paraId="7190BCAA" w14:textId="77777777" w:rsidR="00C92AD9" w:rsidRPr="009876A4" w:rsidRDefault="00C92AD9" w:rsidP="00C92AD9">
      <w:pPr>
        <w:spacing w:after="258"/>
        <w:ind w:right="240"/>
        <w:jc w:val="center"/>
      </w:pPr>
      <w:r w:rsidRPr="009876A4">
        <w:rPr>
          <w:b/>
          <w:sz w:val="32"/>
        </w:rPr>
        <w:t xml:space="preserve"> </w:t>
      </w:r>
      <w:r w:rsidRPr="009876A4">
        <w:t xml:space="preserve"> </w:t>
      </w:r>
    </w:p>
    <w:p w14:paraId="58A2C788" w14:textId="5E1AAE29" w:rsidR="00C92AD9" w:rsidRPr="00612A97" w:rsidRDefault="00C92AD9" w:rsidP="00C92AD9">
      <w:pPr>
        <w:spacing w:after="231"/>
        <w:ind w:left="10" w:right="367" w:hanging="10"/>
        <w:jc w:val="center"/>
      </w:pPr>
      <w:r w:rsidRPr="009876A4">
        <w:rPr>
          <w:b/>
          <w:sz w:val="32"/>
        </w:rPr>
        <w:t xml:space="preserve">SUBMITTED TO: </w:t>
      </w:r>
      <w:r>
        <w:rPr>
          <w:b/>
          <w:sz w:val="32"/>
        </w:rPr>
        <w:t>Dr Tauqeer</w:t>
      </w:r>
    </w:p>
    <w:p w14:paraId="77CD9D52" w14:textId="77777777" w:rsidR="00C92AD9" w:rsidRPr="009876A4" w:rsidRDefault="00C92AD9" w:rsidP="00C92AD9">
      <w:pPr>
        <w:spacing w:after="263"/>
        <w:ind w:right="240"/>
        <w:jc w:val="center"/>
      </w:pPr>
      <w:r w:rsidRPr="009876A4">
        <w:rPr>
          <w:b/>
          <w:sz w:val="32"/>
        </w:rPr>
        <w:t xml:space="preserve"> </w:t>
      </w:r>
      <w:r w:rsidRPr="009876A4">
        <w:t xml:space="preserve"> </w:t>
      </w:r>
    </w:p>
    <w:p w14:paraId="261948BA" w14:textId="77777777" w:rsidR="00C92AD9" w:rsidRDefault="00C92AD9" w:rsidP="00C92AD9">
      <w:pPr>
        <w:spacing w:after="231" w:line="240" w:lineRule="auto"/>
        <w:ind w:left="10" w:right="373" w:hanging="10"/>
        <w:jc w:val="center"/>
        <w:rPr>
          <w:b/>
          <w:sz w:val="32"/>
        </w:rPr>
      </w:pPr>
      <w:r>
        <w:rPr>
          <w:b/>
          <w:sz w:val="32"/>
        </w:rPr>
        <w:t>Ahmed Talal Sajid</w:t>
      </w:r>
    </w:p>
    <w:p w14:paraId="3307DDD0" w14:textId="77777777" w:rsidR="00C92AD9" w:rsidRDefault="00C92AD9" w:rsidP="00C92AD9">
      <w:pPr>
        <w:spacing w:after="231" w:line="240" w:lineRule="auto"/>
        <w:ind w:left="10" w:right="373" w:hanging="10"/>
        <w:jc w:val="center"/>
        <w:rPr>
          <w:b/>
          <w:sz w:val="32"/>
        </w:rPr>
      </w:pPr>
      <w:r>
        <w:rPr>
          <w:b/>
          <w:sz w:val="32"/>
        </w:rPr>
        <w:t>Capt Shaarif</w:t>
      </w:r>
    </w:p>
    <w:p w14:paraId="4FD55106" w14:textId="77777777" w:rsidR="00C92AD9" w:rsidRDefault="00C92AD9" w:rsidP="00C92AD9">
      <w:pPr>
        <w:spacing w:after="231" w:line="240" w:lineRule="auto"/>
        <w:ind w:left="10" w:right="373" w:hanging="10"/>
        <w:jc w:val="center"/>
        <w:rPr>
          <w:b/>
          <w:sz w:val="32"/>
        </w:rPr>
      </w:pPr>
      <w:r>
        <w:rPr>
          <w:b/>
          <w:sz w:val="32"/>
        </w:rPr>
        <w:t>Capt Samiullah</w:t>
      </w:r>
    </w:p>
    <w:p w14:paraId="45923290" w14:textId="77777777" w:rsidR="00C92AD9" w:rsidRPr="00872578" w:rsidRDefault="00C92AD9" w:rsidP="00C92AD9">
      <w:pPr>
        <w:spacing w:after="231" w:line="240" w:lineRule="auto"/>
        <w:ind w:left="10" w:right="373" w:hanging="10"/>
        <w:jc w:val="center"/>
        <w:rPr>
          <w:b/>
          <w:sz w:val="32"/>
        </w:rPr>
      </w:pPr>
      <w:r>
        <w:rPr>
          <w:b/>
          <w:sz w:val="32"/>
        </w:rPr>
        <w:t>Capt Haider</w:t>
      </w:r>
    </w:p>
    <w:p w14:paraId="14AAA0EC" w14:textId="77777777" w:rsidR="00C92AD9" w:rsidRPr="009876A4" w:rsidRDefault="00C92AD9" w:rsidP="00C92AD9">
      <w:pPr>
        <w:spacing w:after="258"/>
        <w:ind w:right="240"/>
        <w:jc w:val="center"/>
      </w:pPr>
      <w:r w:rsidRPr="009876A4">
        <w:rPr>
          <w:b/>
          <w:sz w:val="32"/>
        </w:rPr>
        <w:t xml:space="preserve"> </w:t>
      </w:r>
      <w:r w:rsidRPr="009876A4">
        <w:t xml:space="preserve"> </w:t>
      </w:r>
    </w:p>
    <w:p w14:paraId="39862B83" w14:textId="6B401329" w:rsidR="00F9161D" w:rsidRDefault="00C92AD9" w:rsidP="00F9161D">
      <w:pPr>
        <w:spacing w:after="231"/>
        <w:ind w:left="10" w:right="362" w:hanging="10"/>
        <w:jc w:val="center"/>
        <w:rPr>
          <w:b/>
          <w:sz w:val="32"/>
        </w:rPr>
      </w:pPr>
      <w:r w:rsidRPr="009876A4">
        <w:rPr>
          <w:b/>
          <w:sz w:val="32"/>
        </w:rPr>
        <w:t xml:space="preserve">COURSE: BESE-29 </w:t>
      </w:r>
      <w:r>
        <w:rPr>
          <w:b/>
          <w:sz w:val="32"/>
        </w:rPr>
        <w:t>A</w:t>
      </w:r>
    </w:p>
    <w:p w14:paraId="12AC13C5" w14:textId="77777777" w:rsidR="00F9161D" w:rsidRDefault="00F9161D" w:rsidP="00F9161D">
      <w:pPr>
        <w:spacing w:after="231"/>
        <w:ind w:right="362"/>
        <w:jc w:val="center"/>
        <w:rPr>
          <w:b/>
          <w:sz w:val="52"/>
          <w:szCs w:val="52"/>
          <w:u w:val="single"/>
        </w:rPr>
      </w:pPr>
      <w:r w:rsidRPr="00F9161D">
        <w:rPr>
          <w:b/>
          <w:sz w:val="52"/>
          <w:szCs w:val="52"/>
          <w:u w:val="single"/>
        </w:rPr>
        <w:lastRenderedPageBreak/>
        <w:t>Program Overview</w:t>
      </w:r>
    </w:p>
    <w:p w14:paraId="6F456C1E" w14:textId="77777777" w:rsidR="00F9161D" w:rsidRPr="00F9161D" w:rsidRDefault="00F9161D" w:rsidP="00F9161D">
      <w:pPr>
        <w:spacing w:after="231"/>
        <w:ind w:right="362"/>
        <w:jc w:val="center"/>
        <w:rPr>
          <w:b/>
          <w:sz w:val="52"/>
          <w:szCs w:val="52"/>
          <w:u w:val="single"/>
        </w:rPr>
      </w:pPr>
    </w:p>
    <w:p w14:paraId="219D8DE6" w14:textId="01DCD237" w:rsidR="00F9161D" w:rsidRPr="00F9161D" w:rsidRDefault="00F9161D" w:rsidP="00F9161D">
      <w:pPr>
        <w:spacing w:after="231"/>
        <w:ind w:left="10" w:right="362" w:hanging="10"/>
        <w:rPr>
          <w:sz w:val="28"/>
          <w:szCs w:val="28"/>
        </w:rPr>
      </w:pPr>
      <w:r w:rsidRPr="00F9161D">
        <w:rPr>
          <w:b/>
          <w:sz w:val="40"/>
          <w:szCs w:val="40"/>
        </w:rPr>
        <w:t>User Interface (UI):</w:t>
      </w:r>
    </w:p>
    <w:p w14:paraId="1173A1F5" w14:textId="1B9FD83B" w:rsidR="00F9161D" w:rsidRPr="00F9161D" w:rsidRDefault="00F9161D" w:rsidP="00822FA5">
      <w:pPr>
        <w:spacing w:after="231"/>
        <w:ind w:left="10" w:right="362" w:hanging="10"/>
        <w:rPr>
          <w:sz w:val="28"/>
          <w:szCs w:val="28"/>
        </w:rPr>
      </w:pPr>
      <w:r w:rsidRPr="00F9161D">
        <w:rPr>
          <w:sz w:val="28"/>
          <w:szCs w:val="28"/>
        </w:rPr>
        <w:t>The calculator UI is built using Swing components (</w:t>
      </w:r>
      <w:proofErr w:type="spellStart"/>
      <w:r w:rsidRPr="00F9161D">
        <w:rPr>
          <w:sz w:val="28"/>
          <w:szCs w:val="28"/>
        </w:rPr>
        <w:t>JFrame</w:t>
      </w:r>
      <w:proofErr w:type="spellEnd"/>
      <w:r w:rsidRPr="00F9161D">
        <w:rPr>
          <w:sz w:val="28"/>
          <w:szCs w:val="28"/>
        </w:rPr>
        <w:t xml:space="preserve">, </w:t>
      </w:r>
      <w:proofErr w:type="spellStart"/>
      <w:r w:rsidRPr="00F9161D">
        <w:rPr>
          <w:sz w:val="28"/>
          <w:szCs w:val="28"/>
        </w:rPr>
        <w:t>JPanel</w:t>
      </w:r>
      <w:proofErr w:type="spellEnd"/>
      <w:r w:rsidRPr="00F9161D">
        <w:rPr>
          <w:sz w:val="28"/>
          <w:szCs w:val="28"/>
        </w:rPr>
        <w:t xml:space="preserve">, </w:t>
      </w:r>
      <w:proofErr w:type="spellStart"/>
      <w:r w:rsidRPr="00F9161D">
        <w:rPr>
          <w:sz w:val="28"/>
          <w:szCs w:val="28"/>
        </w:rPr>
        <w:t>JButton</w:t>
      </w:r>
      <w:proofErr w:type="spellEnd"/>
      <w:r w:rsidRPr="00F9161D">
        <w:rPr>
          <w:sz w:val="28"/>
          <w:szCs w:val="28"/>
        </w:rPr>
        <w:t xml:space="preserve">, </w:t>
      </w:r>
      <w:proofErr w:type="spellStart"/>
      <w:r w:rsidRPr="00F9161D">
        <w:rPr>
          <w:sz w:val="28"/>
          <w:szCs w:val="28"/>
        </w:rPr>
        <w:t>JTextArea</w:t>
      </w:r>
      <w:proofErr w:type="spellEnd"/>
      <w:r w:rsidRPr="00F9161D">
        <w:rPr>
          <w:sz w:val="28"/>
          <w:szCs w:val="28"/>
        </w:rPr>
        <w:t>).</w:t>
      </w:r>
      <w:r>
        <w:rPr>
          <w:sz w:val="28"/>
          <w:szCs w:val="28"/>
        </w:rPr>
        <w:t xml:space="preserve"> </w:t>
      </w:r>
      <w:r w:rsidRPr="00F9161D">
        <w:rPr>
          <w:sz w:val="28"/>
          <w:szCs w:val="28"/>
        </w:rPr>
        <w:t>It has a black background with white text for the main display (screen) and uses a custom font (DejaVuSansMono-Bold.ttf) for consistent look and feel.</w:t>
      </w:r>
    </w:p>
    <w:p w14:paraId="73616E2B" w14:textId="1C18E383" w:rsidR="00F9161D" w:rsidRPr="00F9161D" w:rsidRDefault="00F9161D" w:rsidP="00F9161D">
      <w:pPr>
        <w:spacing w:after="231"/>
        <w:ind w:left="10" w:right="362" w:hanging="10"/>
        <w:rPr>
          <w:sz w:val="32"/>
          <w:szCs w:val="32"/>
        </w:rPr>
      </w:pPr>
      <w:r w:rsidRPr="00F9161D">
        <w:rPr>
          <w:b/>
          <w:sz w:val="36"/>
          <w:szCs w:val="36"/>
        </w:rPr>
        <w:t>Button Layout:</w:t>
      </w:r>
    </w:p>
    <w:p w14:paraId="6FE69B2C" w14:textId="7CDBE9A8" w:rsidR="00822FA5" w:rsidRDefault="00F9161D" w:rsidP="00822FA5">
      <w:pPr>
        <w:spacing w:after="231"/>
        <w:ind w:left="10" w:right="362" w:hanging="10"/>
        <w:rPr>
          <w:sz w:val="28"/>
          <w:szCs w:val="28"/>
        </w:rPr>
      </w:pPr>
      <w:r w:rsidRPr="00F9161D">
        <w:rPr>
          <w:sz w:val="28"/>
          <w:szCs w:val="28"/>
        </w:rPr>
        <w:t xml:space="preserve">Buttons are arranged in a grid layout (5 rows x 8 columns) within </w:t>
      </w:r>
      <w:proofErr w:type="spellStart"/>
      <w:r w:rsidRPr="00F9161D">
        <w:rPr>
          <w:sz w:val="28"/>
          <w:szCs w:val="28"/>
        </w:rPr>
        <w:t>btnPanel</w:t>
      </w:r>
      <w:proofErr w:type="spellEnd"/>
      <w:r w:rsidRPr="00F9161D">
        <w:rPr>
          <w:sz w:val="28"/>
          <w:szCs w:val="28"/>
        </w:rPr>
        <w:t>.</w:t>
      </w:r>
      <w:r w:rsidRPr="00F9161D">
        <w:rPr>
          <w:sz w:val="28"/>
          <w:szCs w:val="28"/>
        </w:rPr>
        <w:t xml:space="preserve"> </w:t>
      </w:r>
      <w:r w:rsidRPr="00F9161D">
        <w:rPr>
          <w:sz w:val="28"/>
          <w:szCs w:val="28"/>
        </w:rPr>
        <w:t>Each button corresponds to a symbol or function (symbols array), including digits, operators, mathematical functions (sin, cos, etc.), and constants (π, e</w:t>
      </w:r>
      <w:r>
        <w:rPr>
          <w:sz w:val="28"/>
          <w:szCs w:val="28"/>
        </w:rPr>
        <w:t>).</w:t>
      </w:r>
    </w:p>
    <w:p w14:paraId="49D75D64" w14:textId="77777777" w:rsidR="00822FA5" w:rsidRPr="00822FA5" w:rsidRDefault="00822FA5" w:rsidP="00822FA5">
      <w:pPr>
        <w:spacing w:after="231"/>
        <w:ind w:left="10" w:right="362" w:hanging="10"/>
        <w:rPr>
          <w:sz w:val="28"/>
          <w:szCs w:val="28"/>
        </w:rPr>
      </w:pPr>
    </w:p>
    <w:p w14:paraId="06E6F6BB" w14:textId="77777777" w:rsidR="00F9161D" w:rsidRDefault="00F9161D" w:rsidP="00F9161D">
      <w:pPr>
        <w:pStyle w:val="NormalWeb"/>
        <w:numPr>
          <w:ilvl w:val="0"/>
          <w:numId w:val="1"/>
        </w:numPr>
      </w:pPr>
      <w:r>
        <w:rPr>
          <w:rStyle w:val="Strong"/>
          <w:rFonts w:eastAsiaTheme="majorEastAsia"/>
        </w:rPr>
        <w:t>User Interface (UI)</w:t>
      </w:r>
      <w:r>
        <w:t>:</w:t>
      </w:r>
    </w:p>
    <w:p w14:paraId="65942B43" w14:textId="77777777" w:rsidR="00F9161D" w:rsidRDefault="00F9161D" w:rsidP="00F9161D">
      <w:pPr>
        <w:numPr>
          <w:ilvl w:val="1"/>
          <w:numId w:val="1"/>
        </w:numPr>
        <w:spacing w:before="100" w:beforeAutospacing="1" w:after="100" w:afterAutospacing="1" w:line="240" w:lineRule="auto"/>
      </w:pPr>
      <w:r>
        <w:t>The calculator UI is built using Swing components (</w:t>
      </w:r>
      <w:proofErr w:type="spellStart"/>
      <w:r>
        <w:rPr>
          <w:rStyle w:val="HTMLCode"/>
          <w:rFonts w:eastAsiaTheme="majorEastAsia"/>
        </w:rPr>
        <w:t>JFrame</w:t>
      </w:r>
      <w:proofErr w:type="spellEnd"/>
      <w:r>
        <w:t xml:space="preserve">, </w:t>
      </w:r>
      <w:proofErr w:type="spellStart"/>
      <w:r>
        <w:rPr>
          <w:rStyle w:val="HTMLCode"/>
          <w:rFonts w:eastAsiaTheme="majorEastAsia"/>
        </w:rPr>
        <w:t>JPanel</w:t>
      </w:r>
      <w:proofErr w:type="spellEnd"/>
      <w:r>
        <w:t xml:space="preserve">, </w:t>
      </w:r>
      <w:proofErr w:type="spellStart"/>
      <w:r>
        <w:rPr>
          <w:rStyle w:val="HTMLCode"/>
          <w:rFonts w:eastAsiaTheme="majorEastAsia"/>
        </w:rPr>
        <w:t>JButton</w:t>
      </w:r>
      <w:proofErr w:type="spellEnd"/>
      <w:r>
        <w:t xml:space="preserve">, </w:t>
      </w:r>
      <w:proofErr w:type="spellStart"/>
      <w:r>
        <w:rPr>
          <w:rStyle w:val="HTMLCode"/>
          <w:rFonts w:eastAsiaTheme="majorEastAsia"/>
        </w:rPr>
        <w:t>JTextArea</w:t>
      </w:r>
      <w:proofErr w:type="spellEnd"/>
      <w:r>
        <w:t>).</w:t>
      </w:r>
    </w:p>
    <w:p w14:paraId="004CA68D" w14:textId="77777777" w:rsidR="00F9161D" w:rsidRDefault="00F9161D" w:rsidP="00F9161D">
      <w:pPr>
        <w:numPr>
          <w:ilvl w:val="1"/>
          <w:numId w:val="1"/>
        </w:numPr>
        <w:spacing w:before="100" w:beforeAutospacing="1" w:after="100" w:afterAutospacing="1" w:line="240" w:lineRule="auto"/>
      </w:pPr>
      <w:r>
        <w:t>It has a black background with white text for the main display (</w:t>
      </w:r>
      <w:r>
        <w:rPr>
          <w:rStyle w:val="HTMLCode"/>
          <w:rFonts w:eastAsiaTheme="majorEastAsia"/>
        </w:rPr>
        <w:t>screen</w:t>
      </w:r>
      <w:r>
        <w:t>) and uses a custom font (</w:t>
      </w:r>
      <w:r>
        <w:rPr>
          <w:rStyle w:val="HTMLCode"/>
          <w:rFonts w:eastAsiaTheme="majorEastAsia"/>
        </w:rPr>
        <w:t>DejaVuSansMono-Bold.ttf</w:t>
      </w:r>
      <w:r>
        <w:t>) for consistent look and feel.</w:t>
      </w:r>
    </w:p>
    <w:p w14:paraId="179E1058" w14:textId="77777777" w:rsidR="00F9161D" w:rsidRDefault="00F9161D" w:rsidP="00F9161D">
      <w:pPr>
        <w:pStyle w:val="NormalWeb"/>
        <w:numPr>
          <w:ilvl w:val="0"/>
          <w:numId w:val="1"/>
        </w:numPr>
      </w:pPr>
      <w:r>
        <w:rPr>
          <w:rStyle w:val="Strong"/>
          <w:rFonts w:eastAsiaTheme="majorEastAsia"/>
        </w:rPr>
        <w:t>Button Layout</w:t>
      </w:r>
      <w:r>
        <w:t>:</w:t>
      </w:r>
    </w:p>
    <w:p w14:paraId="25E5BE63" w14:textId="77777777" w:rsidR="00F9161D" w:rsidRDefault="00F9161D" w:rsidP="00F9161D">
      <w:pPr>
        <w:numPr>
          <w:ilvl w:val="1"/>
          <w:numId w:val="1"/>
        </w:numPr>
        <w:spacing w:before="100" w:beforeAutospacing="1" w:after="100" w:afterAutospacing="1" w:line="240" w:lineRule="auto"/>
      </w:pPr>
      <w:r>
        <w:t>Buttons are arranged in a grid layout (</w:t>
      </w:r>
      <w:r>
        <w:rPr>
          <w:rStyle w:val="HTMLCode"/>
          <w:rFonts w:eastAsiaTheme="majorEastAsia"/>
        </w:rPr>
        <w:t>5 rows</w:t>
      </w:r>
      <w:r>
        <w:t xml:space="preserve"> x </w:t>
      </w:r>
      <w:r>
        <w:rPr>
          <w:rStyle w:val="HTMLCode"/>
          <w:rFonts w:eastAsiaTheme="majorEastAsia"/>
        </w:rPr>
        <w:t>8 columns</w:t>
      </w:r>
      <w:r>
        <w:t xml:space="preserve">) within </w:t>
      </w:r>
      <w:proofErr w:type="spellStart"/>
      <w:r>
        <w:rPr>
          <w:rStyle w:val="HTMLCode"/>
          <w:rFonts w:eastAsiaTheme="majorEastAsia"/>
        </w:rPr>
        <w:t>btnPanel</w:t>
      </w:r>
      <w:proofErr w:type="spellEnd"/>
      <w:r>
        <w:t>.</w:t>
      </w:r>
    </w:p>
    <w:p w14:paraId="79C5A992" w14:textId="77777777" w:rsidR="00F9161D" w:rsidRDefault="00F9161D" w:rsidP="00F9161D">
      <w:pPr>
        <w:numPr>
          <w:ilvl w:val="1"/>
          <w:numId w:val="1"/>
        </w:numPr>
        <w:spacing w:before="100" w:beforeAutospacing="1" w:after="100" w:afterAutospacing="1" w:line="240" w:lineRule="auto"/>
      </w:pPr>
      <w:r>
        <w:t>Each button corresponds to a symbol or function (</w:t>
      </w:r>
      <w:r>
        <w:rPr>
          <w:rStyle w:val="HTMLCode"/>
          <w:rFonts w:eastAsiaTheme="majorEastAsia"/>
        </w:rPr>
        <w:t>symbols</w:t>
      </w:r>
      <w:r>
        <w:t xml:space="preserve"> array), including digits, operators, mathematical functions (</w:t>
      </w:r>
      <w:r>
        <w:rPr>
          <w:rStyle w:val="HTMLCode"/>
          <w:rFonts w:eastAsiaTheme="majorEastAsia"/>
        </w:rPr>
        <w:t>sin</w:t>
      </w:r>
      <w:r>
        <w:t xml:space="preserve">, </w:t>
      </w:r>
      <w:r>
        <w:rPr>
          <w:rStyle w:val="HTMLCode"/>
          <w:rFonts w:eastAsiaTheme="majorEastAsia"/>
        </w:rPr>
        <w:t>cos</w:t>
      </w:r>
      <w:r>
        <w:t>, etc.), and constants (</w:t>
      </w:r>
      <w:r>
        <w:rPr>
          <w:rStyle w:val="HTMLCode"/>
          <w:rFonts w:eastAsiaTheme="majorEastAsia"/>
        </w:rPr>
        <w:t>π</w:t>
      </w:r>
      <w:r>
        <w:t xml:space="preserve">, </w:t>
      </w:r>
      <w:r>
        <w:rPr>
          <w:rStyle w:val="HTMLCode"/>
          <w:rFonts w:eastAsiaTheme="majorEastAsia"/>
        </w:rPr>
        <w:t>e</w:t>
      </w:r>
      <w:r>
        <w:t>).</w:t>
      </w:r>
    </w:p>
    <w:p w14:paraId="2F072EA4" w14:textId="77777777" w:rsidR="00F9161D" w:rsidRDefault="00F9161D" w:rsidP="00F9161D">
      <w:pPr>
        <w:pStyle w:val="NormalWeb"/>
        <w:numPr>
          <w:ilvl w:val="0"/>
          <w:numId w:val="1"/>
        </w:numPr>
      </w:pPr>
      <w:r>
        <w:rPr>
          <w:rStyle w:val="Strong"/>
          <w:rFonts w:eastAsiaTheme="majorEastAsia"/>
        </w:rPr>
        <w:t>Functionality</w:t>
      </w:r>
      <w:r>
        <w:t>:</w:t>
      </w:r>
    </w:p>
    <w:p w14:paraId="419512EF" w14:textId="77777777" w:rsidR="00F9161D" w:rsidRDefault="00F9161D" w:rsidP="00F9161D">
      <w:pPr>
        <w:numPr>
          <w:ilvl w:val="1"/>
          <w:numId w:val="1"/>
        </w:numPr>
        <w:spacing w:before="100" w:beforeAutospacing="1" w:after="100" w:afterAutospacing="1" w:line="240" w:lineRule="auto"/>
      </w:pPr>
      <w:r>
        <w:rPr>
          <w:rStyle w:val="Strong"/>
        </w:rPr>
        <w:t>Numeric Input</w:t>
      </w:r>
      <w:r>
        <w:t>: Users can input numbers (0-9) and decimal points (</w:t>
      </w:r>
      <w:r>
        <w:rPr>
          <w:rStyle w:val="HTMLCode"/>
          <w:rFonts w:eastAsiaTheme="majorEastAsia"/>
        </w:rPr>
        <w:t>.</w:t>
      </w:r>
      <w:r>
        <w:t>).</w:t>
      </w:r>
    </w:p>
    <w:p w14:paraId="0F042DFF" w14:textId="77777777" w:rsidR="00F9161D" w:rsidRDefault="00F9161D" w:rsidP="00F9161D">
      <w:pPr>
        <w:numPr>
          <w:ilvl w:val="1"/>
          <w:numId w:val="1"/>
        </w:numPr>
        <w:spacing w:before="100" w:beforeAutospacing="1" w:after="100" w:afterAutospacing="1" w:line="240" w:lineRule="auto"/>
      </w:pPr>
      <w:r>
        <w:rPr>
          <w:rStyle w:val="Strong"/>
        </w:rPr>
        <w:t>Basic Operations</w:t>
      </w:r>
      <w:r>
        <w:t>: Addition (</w:t>
      </w:r>
      <w:r>
        <w:rPr>
          <w:rStyle w:val="HTMLCode"/>
          <w:rFonts w:eastAsiaTheme="majorEastAsia"/>
        </w:rPr>
        <w:t>+</w:t>
      </w:r>
      <w:r>
        <w:t>), Subtraction (</w:t>
      </w:r>
      <w:r>
        <w:rPr>
          <w:rStyle w:val="HTMLCode"/>
          <w:rFonts w:eastAsiaTheme="majorEastAsia"/>
        </w:rPr>
        <w:t>-</w:t>
      </w:r>
      <w:r>
        <w:t>), Multiplication (</w:t>
      </w:r>
      <w:r>
        <w:rPr>
          <w:rStyle w:val="HTMLCode"/>
          <w:rFonts w:eastAsiaTheme="majorEastAsia"/>
        </w:rPr>
        <w:t>x</w:t>
      </w:r>
      <w:r>
        <w:t>), Division (</w:t>
      </w:r>
      <w:r>
        <w:rPr>
          <w:rStyle w:val="HTMLCode"/>
          <w:rFonts w:eastAsiaTheme="majorEastAsia"/>
        </w:rPr>
        <w:t>÷</w:t>
      </w:r>
      <w:r>
        <w:t>), and Modulus (</w:t>
      </w:r>
      <w:r>
        <w:rPr>
          <w:rStyle w:val="HTMLCode"/>
          <w:rFonts w:eastAsiaTheme="majorEastAsia"/>
        </w:rPr>
        <w:t>%</w:t>
      </w:r>
      <w:r>
        <w:t>).</w:t>
      </w:r>
    </w:p>
    <w:p w14:paraId="2E655AF1" w14:textId="77777777" w:rsidR="00F9161D" w:rsidRDefault="00F9161D" w:rsidP="00F9161D">
      <w:pPr>
        <w:numPr>
          <w:ilvl w:val="1"/>
          <w:numId w:val="1"/>
        </w:numPr>
        <w:spacing w:before="100" w:beforeAutospacing="1" w:after="100" w:afterAutospacing="1" w:line="240" w:lineRule="auto"/>
      </w:pPr>
      <w:r>
        <w:rPr>
          <w:rStyle w:val="Strong"/>
        </w:rPr>
        <w:t>Advanced Operations</w:t>
      </w:r>
      <w:r>
        <w:t>: Trigonometric functions (</w:t>
      </w:r>
      <w:r>
        <w:rPr>
          <w:rStyle w:val="HTMLCode"/>
          <w:rFonts w:eastAsiaTheme="majorEastAsia"/>
        </w:rPr>
        <w:t>sin</w:t>
      </w:r>
      <w:r>
        <w:t xml:space="preserve">, </w:t>
      </w:r>
      <w:r>
        <w:rPr>
          <w:rStyle w:val="HTMLCode"/>
          <w:rFonts w:eastAsiaTheme="majorEastAsia"/>
        </w:rPr>
        <w:t>cos</w:t>
      </w:r>
      <w:r>
        <w:t xml:space="preserve">, </w:t>
      </w:r>
      <w:r>
        <w:rPr>
          <w:rStyle w:val="HTMLCode"/>
          <w:rFonts w:eastAsiaTheme="majorEastAsia"/>
        </w:rPr>
        <w:t>tan</w:t>
      </w:r>
      <w:r>
        <w:t>), logarithms (</w:t>
      </w:r>
      <w:r>
        <w:rPr>
          <w:rStyle w:val="HTMLCode"/>
          <w:rFonts w:eastAsiaTheme="majorEastAsia"/>
        </w:rPr>
        <w:t>log</w:t>
      </w:r>
      <w:r>
        <w:t xml:space="preserve">, </w:t>
      </w:r>
      <w:r>
        <w:rPr>
          <w:rStyle w:val="HTMLCode"/>
          <w:rFonts w:eastAsiaTheme="majorEastAsia"/>
        </w:rPr>
        <w:t>ln</w:t>
      </w:r>
      <w:r>
        <w:t>), power functions (</w:t>
      </w:r>
      <w:r>
        <w:rPr>
          <w:rStyle w:val="HTMLCode"/>
          <w:rFonts w:eastAsiaTheme="majorEastAsia"/>
        </w:rPr>
        <w:t>x^2</w:t>
      </w:r>
      <w:r>
        <w:t xml:space="preserve">, </w:t>
      </w:r>
      <w:r>
        <w:rPr>
          <w:rStyle w:val="HTMLCode"/>
          <w:rFonts w:eastAsiaTheme="majorEastAsia"/>
        </w:rPr>
        <w:t>x^3</w:t>
      </w:r>
      <w:r>
        <w:t xml:space="preserve">, </w:t>
      </w:r>
      <w:r>
        <w:rPr>
          <w:rStyle w:val="HTMLCode"/>
          <w:rFonts w:eastAsiaTheme="majorEastAsia"/>
        </w:rPr>
        <w:t>√x</w:t>
      </w:r>
      <w:r>
        <w:t xml:space="preserve">, </w:t>
      </w:r>
      <w:r>
        <w:rPr>
          <w:rStyle w:val="HTMLCode"/>
          <w:rFonts w:ascii="Cambria Math" w:eastAsiaTheme="majorEastAsia" w:hAnsi="Cambria Math" w:cs="Cambria Math"/>
        </w:rPr>
        <w:t>∛</w:t>
      </w:r>
      <w:r>
        <w:rPr>
          <w:rStyle w:val="HTMLCode"/>
          <w:rFonts w:eastAsiaTheme="majorEastAsia"/>
        </w:rPr>
        <w:t>x</w:t>
      </w:r>
      <w:r>
        <w:t>), factorial (</w:t>
      </w:r>
      <w:r>
        <w:rPr>
          <w:rStyle w:val="HTMLCode"/>
          <w:rFonts w:eastAsiaTheme="majorEastAsia"/>
        </w:rPr>
        <w:t>x!</w:t>
      </w:r>
      <w:r>
        <w:t>), and more.</w:t>
      </w:r>
    </w:p>
    <w:p w14:paraId="015E9816" w14:textId="77777777" w:rsidR="00F9161D" w:rsidRDefault="00F9161D" w:rsidP="00F9161D">
      <w:pPr>
        <w:numPr>
          <w:ilvl w:val="1"/>
          <w:numId w:val="1"/>
        </w:numPr>
        <w:spacing w:before="100" w:beforeAutospacing="1" w:after="100" w:afterAutospacing="1" w:line="240" w:lineRule="auto"/>
      </w:pPr>
      <w:r>
        <w:rPr>
          <w:rStyle w:val="Strong"/>
        </w:rPr>
        <w:t>Memory and Clearing</w:t>
      </w:r>
      <w:r>
        <w:t>: Memory operations (</w:t>
      </w:r>
      <w:r>
        <w:rPr>
          <w:rStyle w:val="HTMLCode"/>
          <w:rFonts w:eastAsiaTheme="majorEastAsia"/>
        </w:rPr>
        <w:t>AC</w:t>
      </w:r>
      <w:r>
        <w:t xml:space="preserve"> for all clear, </w:t>
      </w:r>
      <w:r>
        <w:rPr>
          <w:rStyle w:val="HTMLCode"/>
          <w:rFonts w:ascii="Segoe UI Symbol" w:eastAsiaTheme="majorEastAsia" w:hAnsi="Segoe UI Symbol" w:cs="Segoe UI Symbol"/>
        </w:rPr>
        <w:t>⌫</w:t>
      </w:r>
      <w:r>
        <w:t xml:space="preserve"> for backspace), sign change (</w:t>
      </w:r>
      <w:r>
        <w:rPr>
          <w:rStyle w:val="HTMLCode"/>
          <w:rFonts w:eastAsiaTheme="majorEastAsia"/>
        </w:rPr>
        <w:t>+/-</w:t>
      </w:r>
      <w:r>
        <w:t>), and reciprocal (</w:t>
      </w:r>
      <w:r>
        <w:rPr>
          <w:rStyle w:val="HTMLCode"/>
          <w:rFonts w:eastAsiaTheme="majorEastAsia"/>
        </w:rPr>
        <w:t>1/x</w:t>
      </w:r>
      <w:r>
        <w:t>).</w:t>
      </w:r>
    </w:p>
    <w:p w14:paraId="24FD30E0" w14:textId="77777777" w:rsidR="00F9161D" w:rsidRDefault="00F9161D" w:rsidP="00F9161D">
      <w:pPr>
        <w:numPr>
          <w:ilvl w:val="1"/>
          <w:numId w:val="1"/>
        </w:numPr>
        <w:spacing w:before="100" w:beforeAutospacing="1" w:after="100" w:afterAutospacing="1" w:line="240" w:lineRule="auto"/>
      </w:pPr>
      <w:r>
        <w:rPr>
          <w:rStyle w:val="Strong"/>
        </w:rPr>
        <w:t>Constants</w:t>
      </w:r>
      <w:r>
        <w:t>: Mathematical constants (</w:t>
      </w:r>
      <w:r>
        <w:rPr>
          <w:rStyle w:val="HTMLCode"/>
          <w:rFonts w:eastAsiaTheme="majorEastAsia"/>
        </w:rPr>
        <w:t>π</w:t>
      </w:r>
      <w:r>
        <w:t xml:space="preserve">, </w:t>
      </w:r>
      <w:r>
        <w:rPr>
          <w:rStyle w:val="HTMLCode"/>
          <w:rFonts w:eastAsiaTheme="majorEastAsia"/>
        </w:rPr>
        <w:t>e</w:t>
      </w:r>
      <w:r>
        <w:t>).</w:t>
      </w:r>
    </w:p>
    <w:p w14:paraId="3C06749A" w14:textId="6B05B423" w:rsidR="00F9161D" w:rsidRDefault="00F9161D" w:rsidP="00F9161D">
      <w:pPr>
        <w:numPr>
          <w:ilvl w:val="1"/>
          <w:numId w:val="1"/>
        </w:numPr>
        <w:spacing w:before="100" w:beforeAutospacing="1" w:after="100" w:afterAutospacing="1" w:line="240" w:lineRule="auto"/>
      </w:pPr>
      <w:r>
        <w:rPr>
          <w:rStyle w:val="Strong"/>
        </w:rPr>
        <w:t>Evaluation</w:t>
      </w:r>
      <w:r>
        <w:t xml:space="preserve">: Pressing </w:t>
      </w:r>
      <w:r>
        <w:rPr>
          <w:rStyle w:val="HTMLCode"/>
          <w:rFonts w:eastAsiaTheme="majorEastAsia"/>
        </w:rPr>
        <w:t>=</w:t>
      </w:r>
      <w:r>
        <w:t xml:space="preserve"> evaluates the expression entered in the </w:t>
      </w:r>
      <w:r>
        <w:rPr>
          <w:rStyle w:val="HTMLCode"/>
          <w:rFonts w:eastAsiaTheme="majorEastAsia"/>
        </w:rPr>
        <w:t>screen</w:t>
      </w:r>
      <w:r>
        <w:t>.</w:t>
      </w:r>
    </w:p>
    <w:p w14:paraId="2BF34AB1" w14:textId="77777777" w:rsidR="00822FA5" w:rsidRDefault="00822FA5" w:rsidP="00822FA5">
      <w:pPr>
        <w:spacing w:before="100" w:beforeAutospacing="1" w:after="100" w:afterAutospacing="1" w:line="240" w:lineRule="auto"/>
      </w:pPr>
    </w:p>
    <w:p w14:paraId="24EC5738" w14:textId="77777777" w:rsidR="00F9161D" w:rsidRDefault="00F9161D" w:rsidP="00F9161D">
      <w:pPr>
        <w:pStyle w:val="NormalWeb"/>
        <w:numPr>
          <w:ilvl w:val="0"/>
          <w:numId w:val="1"/>
        </w:numPr>
      </w:pPr>
      <w:r>
        <w:rPr>
          <w:rStyle w:val="Strong"/>
          <w:rFonts w:eastAsiaTheme="majorEastAsia"/>
        </w:rPr>
        <w:t>Event Handling</w:t>
      </w:r>
      <w:r>
        <w:t>:</w:t>
      </w:r>
    </w:p>
    <w:p w14:paraId="19DABB40" w14:textId="77777777" w:rsidR="00F9161D" w:rsidRDefault="00F9161D" w:rsidP="00F9161D">
      <w:pPr>
        <w:numPr>
          <w:ilvl w:val="1"/>
          <w:numId w:val="1"/>
        </w:numPr>
        <w:spacing w:before="100" w:beforeAutospacing="1" w:after="100" w:afterAutospacing="1" w:line="240" w:lineRule="auto"/>
      </w:pPr>
      <w:r>
        <w:t xml:space="preserve">Buttons register actions using </w:t>
      </w:r>
      <w:r>
        <w:rPr>
          <w:rStyle w:val="HTMLCode"/>
          <w:rFonts w:eastAsiaTheme="majorEastAsia"/>
        </w:rPr>
        <w:t>ActionListener</w:t>
      </w:r>
      <w:r>
        <w:t>.</w:t>
      </w:r>
    </w:p>
    <w:p w14:paraId="774E5569" w14:textId="77777777" w:rsidR="00F9161D" w:rsidRDefault="00F9161D" w:rsidP="00F9161D">
      <w:pPr>
        <w:numPr>
          <w:ilvl w:val="1"/>
          <w:numId w:val="1"/>
        </w:numPr>
        <w:spacing w:before="100" w:beforeAutospacing="1" w:after="100" w:afterAutospacing="1" w:line="240" w:lineRule="auto"/>
      </w:pPr>
      <w:r>
        <w:t xml:space="preserve">Different actions are handled in </w:t>
      </w:r>
      <w:proofErr w:type="spellStart"/>
      <w:proofErr w:type="gramStart"/>
      <w:r>
        <w:rPr>
          <w:rStyle w:val="HTMLCode"/>
          <w:rFonts w:eastAsiaTheme="majorEastAsia"/>
        </w:rPr>
        <w:t>actionPerformed</w:t>
      </w:r>
      <w:proofErr w:type="spellEnd"/>
      <w:r>
        <w:rPr>
          <w:rStyle w:val="HTMLCode"/>
          <w:rFonts w:eastAsiaTheme="majorEastAsia"/>
        </w:rPr>
        <w:t>(</w:t>
      </w:r>
      <w:proofErr w:type="spellStart"/>
      <w:proofErr w:type="gramEnd"/>
      <w:r>
        <w:rPr>
          <w:rStyle w:val="HTMLCode"/>
          <w:rFonts w:eastAsiaTheme="majorEastAsia"/>
        </w:rPr>
        <w:t>ActionEvent</w:t>
      </w:r>
      <w:proofErr w:type="spellEnd"/>
      <w:r>
        <w:rPr>
          <w:rStyle w:val="HTMLCode"/>
          <w:rFonts w:eastAsiaTheme="majorEastAsia"/>
        </w:rPr>
        <w:t xml:space="preserve"> e)</w:t>
      </w:r>
      <w:r>
        <w:t xml:space="preserve"> method, where the appropriate operation or function is executed based on the button pressed.</w:t>
      </w:r>
    </w:p>
    <w:p w14:paraId="132F8676" w14:textId="77777777" w:rsidR="00F9161D" w:rsidRDefault="00F9161D" w:rsidP="00F9161D">
      <w:pPr>
        <w:pStyle w:val="NormalWeb"/>
        <w:numPr>
          <w:ilvl w:val="0"/>
          <w:numId w:val="1"/>
        </w:numPr>
      </w:pPr>
      <w:r>
        <w:rPr>
          <w:rStyle w:val="Strong"/>
          <w:rFonts w:eastAsiaTheme="majorEastAsia"/>
        </w:rPr>
        <w:t>Error Handling</w:t>
      </w:r>
      <w:r>
        <w:t>:</w:t>
      </w:r>
    </w:p>
    <w:p w14:paraId="2146088D" w14:textId="77777777" w:rsidR="00F9161D" w:rsidRDefault="00F9161D" w:rsidP="00F9161D">
      <w:pPr>
        <w:numPr>
          <w:ilvl w:val="1"/>
          <w:numId w:val="1"/>
        </w:numPr>
        <w:spacing w:before="100" w:beforeAutospacing="1" w:after="100" w:afterAutospacing="1" w:line="240" w:lineRule="auto"/>
      </w:pPr>
      <w:r>
        <w:t>Basic error handling is implemented to prevent invalid operations, such as division by zero or factorial of negative numbers.</w:t>
      </w:r>
    </w:p>
    <w:p w14:paraId="16C2DF18" w14:textId="77777777" w:rsidR="00F9161D" w:rsidRDefault="00F9161D" w:rsidP="00F9161D">
      <w:pPr>
        <w:numPr>
          <w:ilvl w:val="1"/>
          <w:numId w:val="1"/>
        </w:numPr>
        <w:spacing w:before="100" w:beforeAutospacing="1" w:after="100" w:afterAutospacing="1" w:line="240" w:lineRule="auto"/>
      </w:pPr>
      <w:r>
        <w:t>Exceptions like font loading failures (</w:t>
      </w:r>
      <w:proofErr w:type="spellStart"/>
      <w:r>
        <w:rPr>
          <w:rStyle w:val="HTMLCode"/>
          <w:rFonts w:eastAsiaTheme="majorEastAsia"/>
        </w:rPr>
        <w:t>FontFormatException</w:t>
      </w:r>
      <w:proofErr w:type="spellEnd"/>
      <w:r>
        <w:t xml:space="preserve">, </w:t>
      </w:r>
      <w:proofErr w:type="spellStart"/>
      <w:r>
        <w:rPr>
          <w:rStyle w:val="HTMLCode"/>
          <w:rFonts w:eastAsiaTheme="majorEastAsia"/>
        </w:rPr>
        <w:t>IOException</w:t>
      </w:r>
      <w:proofErr w:type="spellEnd"/>
      <w:r>
        <w:t>) are caught and managed with fallback options.</w:t>
      </w:r>
    </w:p>
    <w:p w14:paraId="4CF55557" w14:textId="77777777" w:rsidR="00F9161D" w:rsidRPr="00F9161D" w:rsidRDefault="00F9161D" w:rsidP="00F9161D">
      <w:pPr>
        <w:pStyle w:val="Heading3"/>
        <w:rPr>
          <w:color w:val="000000" w:themeColor="text1"/>
        </w:rPr>
      </w:pPr>
      <w:r w:rsidRPr="00F9161D">
        <w:rPr>
          <w:color w:val="000000" w:themeColor="text1"/>
        </w:rPr>
        <w:t>Improvements and Recommendations</w:t>
      </w:r>
    </w:p>
    <w:p w14:paraId="7AD7B83A" w14:textId="77777777" w:rsidR="00F9161D" w:rsidRDefault="00F9161D" w:rsidP="00F9161D">
      <w:pPr>
        <w:pStyle w:val="NormalWeb"/>
        <w:numPr>
          <w:ilvl w:val="0"/>
          <w:numId w:val="2"/>
        </w:numPr>
      </w:pPr>
      <w:r>
        <w:rPr>
          <w:rStyle w:val="Strong"/>
          <w:rFonts w:eastAsiaTheme="majorEastAsia"/>
        </w:rPr>
        <w:t>UI Enhancement</w:t>
      </w:r>
      <w:r>
        <w:t>:</w:t>
      </w:r>
    </w:p>
    <w:p w14:paraId="40C3902B" w14:textId="77777777" w:rsidR="00F9161D" w:rsidRDefault="00F9161D" w:rsidP="00F9161D">
      <w:pPr>
        <w:numPr>
          <w:ilvl w:val="1"/>
          <w:numId w:val="2"/>
        </w:numPr>
        <w:spacing w:before="100" w:beforeAutospacing="1" w:after="100" w:afterAutospacing="1" w:line="240" w:lineRule="auto"/>
      </w:pPr>
      <w:r>
        <w:t>Consider refining the layout to enhance user experience, such as grouping related functions and improving spacing.</w:t>
      </w:r>
    </w:p>
    <w:p w14:paraId="297E8848" w14:textId="77777777" w:rsidR="00F9161D" w:rsidRDefault="00F9161D" w:rsidP="00F9161D">
      <w:pPr>
        <w:numPr>
          <w:ilvl w:val="1"/>
          <w:numId w:val="2"/>
        </w:numPr>
        <w:spacing w:before="100" w:beforeAutospacing="1" w:after="100" w:afterAutospacing="1" w:line="240" w:lineRule="auto"/>
      </w:pPr>
      <w:r>
        <w:t>Implement tooltips or labels for buttons to provide clarity on their functions.</w:t>
      </w:r>
    </w:p>
    <w:p w14:paraId="763EF0A5" w14:textId="77777777" w:rsidR="00F9161D" w:rsidRDefault="00F9161D" w:rsidP="00F9161D">
      <w:pPr>
        <w:pStyle w:val="NormalWeb"/>
        <w:numPr>
          <w:ilvl w:val="0"/>
          <w:numId w:val="2"/>
        </w:numPr>
      </w:pPr>
      <w:r>
        <w:rPr>
          <w:rStyle w:val="Strong"/>
          <w:rFonts w:eastAsiaTheme="majorEastAsia"/>
        </w:rPr>
        <w:t>Function Expansion</w:t>
      </w:r>
      <w:r>
        <w:t>:</w:t>
      </w:r>
    </w:p>
    <w:p w14:paraId="67A2D683" w14:textId="77777777" w:rsidR="00F9161D" w:rsidRDefault="00F9161D" w:rsidP="00F9161D">
      <w:pPr>
        <w:numPr>
          <w:ilvl w:val="1"/>
          <w:numId w:val="2"/>
        </w:numPr>
        <w:spacing w:before="100" w:beforeAutospacing="1" w:after="100" w:afterAutospacing="1" w:line="240" w:lineRule="auto"/>
      </w:pPr>
      <w:r>
        <w:t>Expand functionality to include more advanced mathematical operations or scientific calculations.</w:t>
      </w:r>
    </w:p>
    <w:p w14:paraId="6D0C4112" w14:textId="77777777" w:rsidR="00F9161D" w:rsidRDefault="00F9161D" w:rsidP="00F9161D">
      <w:pPr>
        <w:numPr>
          <w:ilvl w:val="1"/>
          <w:numId w:val="2"/>
        </w:numPr>
        <w:spacing w:before="100" w:beforeAutospacing="1" w:after="100" w:afterAutospacing="1" w:line="240" w:lineRule="auto"/>
      </w:pPr>
      <w:r>
        <w:t>Improve precision handling or format output dynamically based on user preferences.</w:t>
      </w:r>
    </w:p>
    <w:p w14:paraId="0A293572" w14:textId="77777777" w:rsidR="00F9161D" w:rsidRDefault="00F9161D" w:rsidP="00F9161D">
      <w:pPr>
        <w:pStyle w:val="NormalWeb"/>
        <w:numPr>
          <w:ilvl w:val="0"/>
          <w:numId w:val="2"/>
        </w:numPr>
      </w:pPr>
      <w:r>
        <w:rPr>
          <w:rStyle w:val="Strong"/>
          <w:rFonts w:eastAsiaTheme="majorEastAsia"/>
        </w:rPr>
        <w:t>Code Optimization</w:t>
      </w:r>
      <w:r>
        <w:t>:</w:t>
      </w:r>
    </w:p>
    <w:p w14:paraId="69F40B16" w14:textId="77777777" w:rsidR="00F9161D" w:rsidRDefault="00F9161D" w:rsidP="00F9161D">
      <w:pPr>
        <w:numPr>
          <w:ilvl w:val="1"/>
          <w:numId w:val="2"/>
        </w:numPr>
        <w:spacing w:before="100" w:beforeAutospacing="1" w:after="100" w:afterAutospacing="1" w:line="240" w:lineRule="auto"/>
      </w:pPr>
      <w:r>
        <w:t>Refactor repetitive code where possible to improve maintainability and reduce redundancy.</w:t>
      </w:r>
    </w:p>
    <w:p w14:paraId="525A3F6E" w14:textId="77777777" w:rsidR="00F9161D" w:rsidRDefault="00F9161D" w:rsidP="00F9161D">
      <w:pPr>
        <w:numPr>
          <w:ilvl w:val="1"/>
          <w:numId w:val="2"/>
        </w:numPr>
        <w:spacing w:before="100" w:beforeAutospacing="1" w:after="100" w:afterAutospacing="1" w:line="240" w:lineRule="auto"/>
      </w:pPr>
      <w:r>
        <w:t xml:space="preserve">Utilize constants or </w:t>
      </w:r>
      <w:proofErr w:type="spellStart"/>
      <w:r>
        <w:t>enums</w:t>
      </w:r>
      <w:proofErr w:type="spellEnd"/>
      <w:r>
        <w:t xml:space="preserve"> for button symbols to enhance readability and ease of updates.</w:t>
      </w:r>
    </w:p>
    <w:p w14:paraId="6B404323" w14:textId="77777777" w:rsidR="00F9161D" w:rsidRDefault="00F9161D" w:rsidP="00F9161D">
      <w:pPr>
        <w:pStyle w:val="NormalWeb"/>
        <w:numPr>
          <w:ilvl w:val="0"/>
          <w:numId w:val="2"/>
        </w:numPr>
      </w:pPr>
      <w:r>
        <w:rPr>
          <w:rStyle w:val="Strong"/>
          <w:rFonts w:eastAsiaTheme="majorEastAsia"/>
        </w:rPr>
        <w:t>User Feedback</w:t>
      </w:r>
      <w:r>
        <w:t>:</w:t>
      </w:r>
    </w:p>
    <w:p w14:paraId="1B5C904D" w14:textId="77777777" w:rsidR="00F9161D" w:rsidRDefault="00F9161D" w:rsidP="00F9161D">
      <w:pPr>
        <w:numPr>
          <w:ilvl w:val="1"/>
          <w:numId w:val="2"/>
        </w:numPr>
        <w:spacing w:before="100" w:beforeAutospacing="1" w:after="100" w:afterAutospacing="1" w:line="240" w:lineRule="auto"/>
      </w:pPr>
      <w:r>
        <w:t>Implement visual feedback for operations (e.g., highlighting the current operation being performed).</w:t>
      </w:r>
    </w:p>
    <w:p w14:paraId="491893BE" w14:textId="77777777" w:rsidR="00F9161D" w:rsidRDefault="00F9161D" w:rsidP="00F9161D">
      <w:pPr>
        <w:numPr>
          <w:ilvl w:val="1"/>
          <w:numId w:val="2"/>
        </w:numPr>
        <w:spacing w:before="100" w:beforeAutospacing="1" w:after="100" w:afterAutospacing="1" w:line="240" w:lineRule="auto"/>
      </w:pPr>
      <w:r>
        <w:t>Provide error messages or notifications for invalid inputs or operations.</w:t>
      </w:r>
    </w:p>
    <w:p w14:paraId="4EE8BB96" w14:textId="77777777" w:rsidR="00F9161D" w:rsidRDefault="00F9161D" w:rsidP="00F9161D">
      <w:pPr>
        <w:pStyle w:val="NormalWeb"/>
        <w:numPr>
          <w:ilvl w:val="0"/>
          <w:numId w:val="2"/>
        </w:numPr>
      </w:pPr>
      <w:r>
        <w:rPr>
          <w:rStyle w:val="Strong"/>
          <w:rFonts w:eastAsiaTheme="majorEastAsia"/>
        </w:rPr>
        <w:t>Localization</w:t>
      </w:r>
      <w:r>
        <w:t>:</w:t>
      </w:r>
    </w:p>
    <w:p w14:paraId="517141FB" w14:textId="77777777" w:rsidR="00F9161D" w:rsidRDefault="00F9161D" w:rsidP="00F9161D">
      <w:pPr>
        <w:numPr>
          <w:ilvl w:val="1"/>
          <w:numId w:val="2"/>
        </w:numPr>
        <w:spacing w:before="100" w:beforeAutospacing="1" w:after="100" w:afterAutospacing="1" w:line="240" w:lineRule="auto"/>
      </w:pPr>
      <w:r>
        <w:t>Support multiple languages or locales by externalizing string literals and considering cultural conventions for numeric formatting and symbols.</w:t>
      </w:r>
    </w:p>
    <w:p w14:paraId="00FD27E2" w14:textId="77777777" w:rsidR="00F9161D" w:rsidRPr="00F9161D" w:rsidRDefault="00F9161D" w:rsidP="00F9161D">
      <w:pPr>
        <w:pStyle w:val="Heading3"/>
        <w:rPr>
          <w:color w:val="000000" w:themeColor="text1"/>
          <w:sz w:val="36"/>
          <w:szCs w:val="36"/>
        </w:rPr>
      </w:pPr>
      <w:r w:rsidRPr="00F9161D">
        <w:rPr>
          <w:color w:val="000000" w:themeColor="text1"/>
          <w:sz w:val="36"/>
          <w:szCs w:val="36"/>
        </w:rPr>
        <w:t>Conclusion</w:t>
      </w:r>
    </w:p>
    <w:p w14:paraId="449B787E" w14:textId="2C046BD7" w:rsidR="00F9161D" w:rsidRDefault="00F9161D" w:rsidP="00F9161D">
      <w:pPr>
        <w:pStyle w:val="NormalWeb"/>
      </w:pPr>
      <w:r>
        <w:t xml:space="preserve">The </w:t>
      </w:r>
      <w:r>
        <w:rPr>
          <w:rStyle w:val="HTMLCode"/>
          <w:rFonts w:eastAsiaTheme="majorEastAsia"/>
        </w:rPr>
        <w:t>Calculator</w:t>
      </w:r>
      <w:r>
        <w:t xml:space="preserve"> program provides a comprehensive scientific calculator with a user-friendly interface and robust functionality. It leverages Java's Swing library for GUI development and incorporates mathematical operations and functions essential for scientific calculations. By refining UI design, expanding functionality, optimizing code, and enhancing user feedback, the calculator can be further improved to meet diverse user needs and preferences</w:t>
      </w:r>
      <w:r>
        <w:t>/</w:t>
      </w:r>
    </w:p>
    <w:sectPr w:rsidR="00F91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1322F"/>
    <w:multiLevelType w:val="multilevel"/>
    <w:tmpl w:val="C6DA0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F97C8E"/>
    <w:multiLevelType w:val="multilevel"/>
    <w:tmpl w:val="4E686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5037117">
    <w:abstractNumId w:val="0"/>
  </w:num>
  <w:num w:numId="2" w16cid:durableId="1138650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1C"/>
    <w:rsid w:val="00213F75"/>
    <w:rsid w:val="00822FA5"/>
    <w:rsid w:val="009F2ACB"/>
    <w:rsid w:val="00C92AD9"/>
    <w:rsid w:val="00CC251C"/>
    <w:rsid w:val="00F9161D"/>
    <w:rsid w:val="00F9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1DC8"/>
  <w15:chartTrackingRefBased/>
  <w15:docId w15:val="{2C78B2A4-EB1F-4A4C-8820-7DF0D9FA6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AD9"/>
  </w:style>
  <w:style w:type="paragraph" w:styleId="Heading1">
    <w:name w:val="heading 1"/>
    <w:basedOn w:val="Normal"/>
    <w:next w:val="Normal"/>
    <w:link w:val="Heading1Char"/>
    <w:uiPriority w:val="9"/>
    <w:qFormat/>
    <w:rsid w:val="00CC2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5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5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5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5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5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5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5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5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5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5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5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5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51C"/>
    <w:rPr>
      <w:rFonts w:eastAsiaTheme="majorEastAsia" w:cstheme="majorBidi"/>
      <w:color w:val="272727" w:themeColor="text1" w:themeTint="D8"/>
    </w:rPr>
  </w:style>
  <w:style w:type="paragraph" w:styleId="Title">
    <w:name w:val="Title"/>
    <w:basedOn w:val="Normal"/>
    <w:next w:val="Normal"/>
    <w:link w:val="TitleChar"/>
    <w:uiPriority w:val="10"/>
    <w:qFormat/>
    <w:rsid w:val="00CC2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5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51C"/>
    <w:pPr>
      <w:spacing w:before="160"/>
      <w:jc w:val="center"/>
    </w:pPr>
    <w:rPr>
      <w:i/>
      <w:iCs/>
      <w:color w:val="404040" w:themeColor="text1" w:themeTint="BF"/>
    </w:rPr>
  </w:style>
  <w:style w:type="character" w:customStyle="1" w:styleId="QuoteChar">
    <w:name w:val="Quote Char"/>
    <w:basedOn w:val="DefaultParagraphFont"/>
    <w:link w:val="Quote"/>
    <w:uiPriority w:val="29"/>
    <w:rsid w:val="00CC251C"/>
    <w:rPr>
      <w:i/>
      <w:iCs/>
      <w:color w:val="404040" w:themeColor="text1" w:themeTint="BF"/>
    </w:rPr>
  </w:style>
  <w:style w:type="paragraph" w:styleId="ListParagraph">
    <w:name w:val="List Paragraph"/>
    <w:basedOn w:val="Normal"/>
    <w:uiPriority w:val="34"/>
    <w:qFormat/>
    <w:rsid w:val="00CC251C"/>
    <w:pPr>
      <w:ind w:left="720"/>
      <w:contextualSpacing/>
    </w:pPr>
  </w:style>
  <w:style w:type="character" w:styleId="IntenseEmphasis">
    <w:name w:val="Intense Emphasis"/>
    <w:basedOn w:val="DefaultParagraphFont"/>
    <w:uiPriority w:val="21"/>
    <w:qFormat/>
    <w:rsid w:val="00CC251C"/>
    <w:rPr>
      <w:i/>
      <w:iCs/>
      <w:color w:val="0F4761" w:themeColor="accent1" w:themeShade="BF"/>
    </w:rPr>
  </w:style>
  <w:style w:type="paragraph" w:styleId="IntenseQuote">
    <w:name w:val="Intense Quote"/>
    <w:basedOn w:val="Normal"/>
    <w:next w:val="Normal"/>
    <w:link w:val="IntenseQuoteChar"/>
    <w:uiPriority w:val="30"/>
    <w:qFormat/>
    <w:rsid w:val="00CC2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51C"/>
    <w:rPr>
      <w:i/>
      <w:iCs/>
      <w:color w:val="0F4761" w:themeColor="accent1" w:themeShade="BF"/>
    </w:rPr>
  </w:style>
  <w:style w:type="character" w:styleId="IntenseReference">
    <w:name w:val="Intense Reference"/>
    <w:basedOn w:val="DefaultParagraphFont"/>
    <w:uiPriority w:val="32"/>
    <w:qFormat/>
    <w:rsid w:val="00CC251C"/>
    <w:rPr>
      <w:b/>
      <w:bCs/>
      <w:smallCaps/>
      <w:color w:val="0F4761" w:themeColor="accent1" w:themeShade="BF"/>
      <w:spacing w:val="5"/>
    </w:rPr>
  </w:style>
  <w:style w:type="paragraph" w:styleId="NormalWeb">
    <w:name w:val="Normal (Web)"/>
    <w:basedOn w:val="Normal"/>
    <w:uiPriority w:val="99"/>
    <w:unhideWhenUsed/>
    <w:rsid w:val="00F916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9161D"/>
    <w:rPr>
      <w:b/>
      <w:bCs/>
    </w:rPr>
  </w:style>
  <w:style w:type="character" w:styleId="HTMLCode">
    <w:name w:val="HTML Code"/>
    <w:basedOn w:val="DefaultParagraphFont"/>
    <w:uiPriority w:val="99"/>
    <w:semiHidden/>
    <w:unhideWhenUsed/>
    <w:rsid w:val="00F916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52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Talal</dc:creator>
  <cp:keywords/>
  <dc:description/>
  <cp:lastModifiedBy>Ahmed Talal</cp:lastModifiedBy>
  <cp:revision>4</cp:revision>
  <dcterms:created xsi:type="dcterms:W3CDTF">2024-06-27T18:13:00Z</dcterms:created>
  <dcterms:modified xsi:type="dcterms:W3CDTF">2024-06-27T18:20:00Z</dcterms:modified>
</cp:coreProperties>
</file>