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color w:val="1F3A5F"/>
          <w:sz w:val="60"/>
        </w:rPr>
        <w:t>Indian Ticketing</w:t>
      </w:r>
    </w:p>
    <w:p>
      <w:pPr>
        <w:jc w:val="center"/>
      </w:pPr>
      <w:r>
        <w:rPr>
          <w:color w:val="444444"/>
          <w:sz w:val="36"/>
        </w:rPr>
        <w:t>Developer Documentation</w:t>
      </w:r>
    </w:p>
    <w:p>
      <w:pPr>
        <w:spacing w:before="480"/>
        <w:jc w:val="center"/>
      </w:pPr>
      <w:r>
        <w:rPr>
          <w:i/>
          <w:color w:val="666666"/>
          <w:sz w:val="22"/>
        </w:rPr>
        <w:t>WinForms (.NET 8) train-search + IRCTC booking-automation desktop app</w:t>
      </w:r>
    </w:p>
    <w:p>
      <w:r>
        <w:br w:type="page"/>
      </w:r>
    </w:p>
    <w:p>
      <w:bookmarkStart w:id="1" w:name="bm_toc"/>
      <w:pPr>
        <w:pStyle w:val="Heading1"/>
      </w:pPr>
      <w:r>
        <w:t>Table of Contents</w:t>
      </w:r>
      <w:bookmarkEnd w:id="1"/>
    </w:p>
    <w:p>
      <w:r>
        <w:fldChar w:fldCharType="begin"/>
        <w:instrText xml:space="preserve">TOC \o "1-3" \h \z \u</w:instrText>
        <w:fldChar w:fldCharType="separate"/>
        <w:t>Right-click here and choose “Update Field” to build the table of contents.</w:t>
        <w:fldChar w:fldCharType="end"/>
      </w:r>
    </w:p>
    <w:p>
      <w:r>
        <w:br w:type="page"/>
      </w:r>
    </w:p>
    <w:p>
      <w:bookmarkStart w:id="2" w:name="bm_README_indian-ticketing-developer-d"/>
      <w:pPr>
        <w:pStyle w:val="Heading1"/>
      </w:pPr>
      <w:r>
        <w:t>Indian Ticketing — Developer Documentation</w:t>
      </w:r>
      <w:bookmarkEnd w:id="2"/>
    </w:p>
    <w:p>
      <w:r>
        <w:t>Indian Ticketing is a Windows Forms (.NET 8) desktop app that:</w:t>
      </w:r>
    </w:p>
    <w:p>
      <w:pPr>
        <w:pStyle w:val="ListNumber"/>
      </w:pPr>
      <w:r>
        <w:t>Searches trains on a route/date by scraping erail.in's public JSON-ish feed.</w:t>
      </w:r>
    </w:p>
    <w:p>
      <w:pPr>
        <w:pStyle w:val="ListNumber"/>
      </w:pPr>
      <w:r>
        <w:t>Lets the user save one or more trains + a passenger list as a "booking" to a local JSON store.</w:t>
      </w:r>
    </w:p>
    <w:p>
      <w:pPr>
        <w:pStyle w:val="ListNumber"/>
      </w:pPr>
      <w:r>
        <w:t>Drives an embedded WebView2 browser through the full IRCTC booking flow (login → search → select train → passengers → payment method → captcha → pay) to the point where a UPI QR code appears, which it captures and displays for the user to scan.</w:t>
      </w:r>
    </w:p>
    <w:p>
      <w:r>
        <w:t xml:space="preserve">This folder documents the codebase for engineers picking up the project. Start with </w:t>
      </w:r>
      <w:hyperlink r:id="rId9">
        <w:r>
          <w:rPr>
            <w:color w:val="0563C1"/>
            <w:u w:val="single"/>
          </w:rPr>
          <w:t xml:space="preserve">architecture.md</w:t>
        </w:r>
      </w:hyperlink>
      <w:r>
        <w:t xml:space="preserve"> for the big picture, then drill into the area you're touching.</w:t>
      </w:r>
    </w:p>
    <w:p>
      <w:bookmarkStart w:id="3" w:name="bm_README_contents"/>
      <w:pPr>
        <w:pStyle w:val="Heading2"/>
      </w:pPr>
      <w:r>
        <w:t>Contents</w:t>
      </w:r>
      <w:bookmarkEnd w:id="3"/>
    </w:p>
    <w:p>
      <w:pPr>
        <w:pStyle w:val="ListBullet"/>
      </w:pPr>
      <w:hyperlink r:id="rId9">
        <w:r>
          <w:rPr>
            <w:color w:val="0563C1"/>
            <w:u w:val="single"/>
          </w:rPr>
          <w:t xml:space="preserve">architecture.md</w:t>
        </w:r>
      </w:hyperlink>
      <w:r>
        <w:t xml:space="preserve"> — components, responsibilities, data flow, threading model.</w:t>
      </w:r>
    </w:p>
    <w:p>
      <w:pPr>
        <w:pStyle w:val="ListBullet"/>
      </w:pPr>
      <w:hyperlink r:id="rId10">
        <w:r>
          <w:rPr>
            <w:color w:val="0563C1"/>
            <w:u w:val="single"/>
          </w:rPr>
          <w:t xml:space="preserve">booking-automation.md</w:t>
        </w:r>
      </w:hyperlink>
      <w:r>
        <w:t xml:space="preserve"> — how the WebView2 IRCTC automation engine works: the click primitives, step-gate pattern, captcha OCR, QR capture.</w:t>
      </w:r>
    </w:p>
    <w:p>
      <w:pPr>
        <w:pStyle w:val="ListBullet"/>
      </w:pPr>
      <w:hyperlink r:id="rId11">
        <w:r>
          <w:rPr>
            <w:color w:val="0563C1"/>
            <w:u w:val="single"/>
          </w:rPr>
          <w:t xml:space="preserve">data-and-config.md</w:t>
        </w:r>
      </w:hyperlink>
      <w:r>
        <w:t xml:space="preserve"> — persisted data models (</w:t>
      </w:r>
      <w:r>
        <w:rPr>
          <w:rFonts w:ascii="Consolas" w:hAnsi="Consolas"/>
          <w:color w:val="A01D26"/>
          <w:sz w:val="19"/>
        </w:rPr>
        <w:t>SavedBooking</w:t>
      </w:r>
      <w:r>
        <w:t xml:space="preserve">, </w:t>
      </w:r>
      <w:r>
        <w:rPr>
          <w:rFonts w:ascii="Consolas" w:hAnsi="Consolas"/>
          <w:color w:val="A01D26"/>
          <w:sz w:val="19"/>
        </w:rPr>
        <w:t>ProxyConfig</w:t>
      </w:r>
      <w:r>
        <w:t>), the erail.in feed format, station list.</w:t>
      </w:r>
    </w:p>
    <w:p>
      <w:pPr>
        <w:pStyle w:val="ListBullet"/>
      </w:pPr>
      <w:hyperlink r:id="rId12">
        <w:r>
          <w:rPr>
            <w:color w:val="0563C1"/>
            <w:u w:val="single"/>
          </w:rPr>
          <w:t xml:space="preserve">setup.md</w:t>
        </w:r>
      </w:hyperlink>
      <w:r>
        <w:t xml:space="preserve"> — prerequisites, build/run/publish, installer.</w:t>
      </w:r>
    </w:p>
    <w:p>
      <w:pPr>
        <w:pStyle w:val="ListBullet"/>
      </w:pPr>
      <w:hyperlink r:id="rId13">
        <w:r>
          <w:rPr>
            <w:color w:val="0563C1"/>
            <w:u w:val="single"/>
          </w:rPr>
          <w:t xml:space="preserve">known-issues.md</w:t>
        </w:r>
      </w:hyperlink>
      <w:r>
        <w:t xml:space="preserve"> — things a new contributor should know before changing code: hardcoded credentials, dead code, fragile scraping/automation assumptions.</w:t>
      </w:r>
    </w:p>
    <w:p>
      <w:bookmarkStart w:id="4" w:name="bm_README_project-layout"/>
      <w:pPr>
        <w:pStyle w:val="Heading2"/>
      </w:pPr>
      <w:r>
        <w:t>Project layout</w:t>
      </w:r>
      <w:bookmarkEnd w:id="4"/>
    </w:p>
    <w:p>
      <w:pPr>
        <w:spacing w:before="80" w:after="80"/>
        <w:shd w:val="clear" w:color="auto" w:fill="F2F2F2"/>
      </w:pPr>
      <w:r>
        <w:rPr>
          <w:rFonts w:ascii="Consolas" w:hAnsi="Consolas"/>
          <w:sz w:val="18"/>
        </w:rPr>
        <w:t>indian-ticketing/                      solution root</w:t>
        <w:br/>
        <w:t>├── indian-ticketing.sln</w:t>
        <w:br/>
        <w:t>└── indian-ticketing/                  the single WinForms project</w:t>
        <w:br/>
        <w:t xml:space="preserve">    ├── Program.cs                     entry point + trial-expiry gate</w:t>
        <w:br/>
        <w:t xml:space="preserve">    ├── Form1.cs / .resx               main window: train search grid</w:t>
        <w:br/>
        <w:t xml:space="preserve">    ├── Form1.Designer.cs              designer-generated layout for Form1</w:t>
        <w:br/>
        <w:t xml:space="preserve">    ├── BookingManagerForm.cs          second window: saved bookings + embedded browser</w:t>
        <w:br/>
        <w:t xml:space="preserve">    ├── PassengersDialog.cs / .Designer.cs   modal dialog to enter passenger details</w:t>
        <w:br/>
        <w:t xml:space="preserve">    ├── QrPopupForm.cs                 always-on-top window showing the captured UPI QR</w:t>
        <w:br/>
        <w:t xml:space="preserve">    ├── TrainScraper.cs                erail.in HTTP client + feed parser (train search)</w:t>
        <w:br/>
        <w:t xml:space="preserve">    ├── IrctcWebViewSession.cs         the WebView2-driven IRCTC booking automation (used)</w:t>
        <w:br/>
        <w:t xml:space="preserve">    ├── IrctcBookingSession.cs         a Selenium/ChromeDriver alternative (NOT used — see known-issues.md)</w:t>
        <w:br/>
        <w:t xml:space="preserve">    ├── ProxyConfig.cs                 HTTP proxy parsing/persistence + Chrome proxy-auth extension generator</w:t>
        <w:br/>
        <w:t xml:space="preserve">    ├── BookingData.cs                 SavedBooking / Passenger models + JSON persistence</w:t>
        <w:br/>
        <w:t xml:space="preserve">    ├── StationData.cs                 static station name/code list + search</w:t>
        <w:br/>
        <w:t xml:space="preserve">    ├── Properties/                    AssemblyInfo, Settings</w:t>
        <w:br/>
        <w:t xml:space="preserve">    └── installer/                     Inno Setup script for the trial installer</w:t>
      </w:r>
    </w:p>
    <w:p>
      <w:bookmarkStart w:id="5" w:name="bm_README_tech-stack"/>
      <w:pPr>
        <w:pStyle w:val="Heading2"/>
      </w:pPr>
      <w:r>
        <w:t>Tech stack</w:t>
      </w:r>
      <w:bookmarkEnd w:id="5"/>
    </w:p>
    <w:p>
      <w:pPr>
        <w:pStyle w:val="ListBullet"/>
      </w:pPr>
      <w:r>
        <w:rPr>
          <w:b/>
        </w:rPr>
        <w:t>.NET 8</w:t>
      </w:r>
      <w:r>
        <w:t xml:space="preserve">, WinForms, target </w:t>
      </w:r>
      <w:r>
        <w:rPr>
          <w:rFonts w:ascii="Consolas" w:hAnsi="Consolas"/>
          <w:color w:val="A01D26"/>
          <w:sz w:val="19"/>
        </w:rPr>
        <w:t>net8.0-windows10.0.19041.0</w:t>
      </w:r>
      <w:r>
        <w:t xml:space="preserve"> (see </w:t>
      </w:r>
      <w:hyperlink r:id="rId14">
        <w:r>
          <w:rPr>
            <w:rFonts w:ascii="Consolas" w:hAnsi="Consolas"/>
            <w:sz w:val="19"/>
            <w:color w:val="0563C1"/>
            <w:u w:val="single"/>
          </w:rPr>
          <w:t xml:space="preserve">indian-ticketing.csproj</w:t>
        </w:r>
      </w:hyperlink>
      <w:r>
        <w:t>).</w:t>
      </w:r>
    </w:p>
    <w:p>
      <w:pPr>
        <w:pStyle w:val="ListBullet"/>
      </w:pPr>
      <w:r>
        <w:rPr>
          <w:b/>
        </w:rPr>
        <w:t>Microsoft.Web.WebView2</w:t>
      </w:r>
      <w:r>
        <w:t xml:space="preserve"> — embeds an Edge/Chromium browser inside </w:t>
      </w:r>
      <w:r>
        <w:rPr>
          <w:rFonts w:ascii="Consolas" w:hAnsi="Consolas"/>
          <w:color w:val="A01D26"/>
          <w:sz w:val="19"/>
        </w:rPr>
        <w:t>BookingManagerForm</w:t>
      </w:r>
      <w:r>
        <w:t xml:space="preserve"> for the live IRCTC automation.</w:t>
      </w:r>
    </w:p>
    <w:p>
      <w:pPr>
        <w:pStyle w:val="ListBullet"/>
      </w:pPr>
      <w:r>
        <w:rPr>
          <w:b/>
        </w:rPr>
        <w:t>Selenium.WebDriver</w:t>
      </w:r>
      <w:r>
        <w:t xml:space="preserve"> — only used by the unused </w:t>
      </w:r>
      <w:r>
        <w:rPr>
          <w:rFonts w:ascii="Consolas" w:hAnsi="Consolas"/>
          <w:color w:val="A01D26"/>
          <w:sz w:val="19"/>
        </w:rPr>
        <w:t>IrctcBookingSession.cs</w:t>
      </w:r>
      <w:r>
        <w:t xml:space="preserve"> (see </w:t>
      </w:r>
      <w:hyperlink r:id="rId13">
        <w:r>
          <w:rPr>
            <w:color w:val="0563C1"/>
            <w:u w:val="single"/>
          </w:rPr>
          <w:t xml:space="preserve">known-issues.md</w:t>
        </w:r>
      </w:hyperlink>
      <w:r>
        <w:t>).</w:t>
      </w:r>
    </w:p>
    <w:p>
      <w:pPr>
        <w:pStyle w:val="ListBullet"/>
      </w:pPr>
      <w:r>
        <w:rPr>
          <w:b/>
        </w:rPr>
        <w:t>HtmlAgilityPack</w:t>
      </w:r>
      <w:r>
        <w:t xml:space="preserve"> — listed as a dependency but not currently referenced by any </w:t>
      </w:r>
      <w:r>
        <w:rPr>
          <w:rFonts w:ascii="Consolas" w:hAnsi="Consolas"/>
          <w:color w:val="A01D26"/>
          <w:sz w:val="19"/>
        </w:rPr>
        <w:t>.cs</w:t>
      </w:r>
      <w:r>
        <w:t xml:space="preserve"> file in the project (train search uses </w:t>
      </w:r>
      <w:r>
        <w:rPr>
          <w:rFonts w:ascii="Consolas" w:hAnsi="Consolas"/>
          <w:color w:val="A01D26"/>
          <w:sz w:val="19"/>
        </w:rPr>
        <w:t>HttpClient</w:t>
      </w:r>
      <w:r>
        <w:t xml:space="preserve"> + manual string splitting instead, see </w:t>
      </w:r>
      <w:hyperlink r:id="rId11">
        <w:r>
          <w:rPr>
            <w:color w:val="0563C1"/>
            <w:u w:val="single"/>
          </w:rPr>
          <w:t xml:space="preserve">data-and-config.md</w:t>
        </w:r>
      </w:hyperlink>
      <w:r>
        <w:t>).</w:t>
      </w:r>
    </w:p>
    <w:p>
      <w:pPr>
        <w:pStyle w:val="ListBullet"/>
      </w:pPr>
      <w:r>
        <w:rPr>
          <w:b/>
        </w:rPr>
        <w:t>Windows.Media.Ocr</w:t>
      </w:r>
      <w:r>
        <w:t xml:space="preserve"> (WinRT) — local, offline CAPTCHA OCR; no third-party captcha-solving service is used.</w:t>
      </w:r>
    </w:p>
    <w:p>
      <w:r>
        <w:br w:type="page"/>
      </w:r>
    </w:p>
    <w:p>
      <w:bookmarkStart w:id="6" w:name="bm_architecture_architecture"/>
      <w:pPr>
        <w:pStyle w:val="Heading1"/>
      </w:pPr>
      <w:r>
        <w:t>Architecture</w:t>
      </w:r>
      <w:bookmarkEnd w:id="6"/>
    </w:p>
    <w:p>
      <w:bookmarkStart w:id="7" w:name="bm_architecture_overview"/>
      <w:pPr>
        <w:pStyle w:val="Heading2"/>
      </w:pPr>
      <w:r>
        <w:t>Overview</w:t>
      </w:r>
      <w:bookmarkEnd w:id="7"/>
    </w:p>
    <w:p>
      <w:r>
        <w:t>The app is two windows over a shared pair of JSON-file data stores. There is no server component — everything runs locally in the WinForms process.</w:t>
      </w:r>
    </w:p>
    <w:p>
      <w:r>
        <w:rPr>
          <w:i/>
          <w:sz w:val="19"/>
        </w:rPr>
        <w:t>Diagram (Mermaid source — render with a Mermaid-compatible viewer to see it visually):</w:t>
      </w:r>
    </w:p>
    <w:p>
      <w:pPr>
        <w:spacing w:before="80" w:after="80"/>
        <w:shd w:val="clear" w:color="auto" w:fill="F2F2F2"/>
      </w:pPr>
      <w:r>
        <w:rPr>
          <w:rFonts w:ascii="Consolas" w:hAnsi="Consolas"/>
          <w:sz w:val="18"/>
        </w:rPr>
        <w:t>flowchart LR</w:t>
        <w:br/>
        <w:t xml:space="preserve">    subgraph Form1["Form1 (main window)"]</w:t>
        <w:br/>
        <w:t xml:space="preserve">        direction TB</w:t>
        <w:br/>
        <w:t xml:space="preserve">        F1search["Search UI\n(station autocomplete, date, class, quota)"]</w:t>
        <w:br/>
        <w:t xml:space="preserve">        F1grid["Results grid (dgvTrains)"]</w:t>
        <w:br/>
        <w:t xml:space="preserve">    end</w:t>
        <w:br/>
        <w:br/>
        <w:t xml:space="preserve">    subgraph BMF["BookingManagerForm"]</w:t>
        <w:br/>
        <w:t xml:space="preserve">        direction TB</w:t>
        <w:br/>
        <w:t xml:space="preserve">        cards["Booking cards\n(one per saved train)"]</w:t>
        <w:br/>
        <w:t xml:space="preserve">        webview["Embedded WebView2\n(irctc.co.in)"]</w:t>
        <w:br/>
        <w:t xml:space="preserve">    end</w:t>
        <w:br/>
        <w:br/>
        <w:t xml:space="preserve">    scraper["TrainScraper\n(erail.in HTTP feed)"]</w:t>
        <w:br/>
        <w:t xml:space="preserve">    session["IrctcWebViewSession\n(JS-driven automation)"]</w:t>
        <w:br/>
        <w:t xml:space="preserve">    store["SavedBooking JSON store\n%AppData%/IndianTicketing/saved_bookings.json"]</w:t>
        <w:br/>
        <w:t xml:space="preserve">    proxycfg["ProxyConfig JSON store\n%AppData%/IndianTicketing/proxy_config.json"]</w:t>
        <w:br/>
        <w:br/>
        <w:t xml:space="preserve">    F1search --&gt;|SearchAsync| scraper --&gt; F1grid</w:t>
        <w:br/>
        <w:t xml:space="preserve">    F1grid --&gt;|"Save Train" + PassengersDialog| store</w:t>
        <w:br/>
        <w:t xml:space="preserve">    F1search --&gt;|"Booking Manager" button| BMF</w:t>
        <w:br/>
        <w:t xml:space="preserve">    store --&gt; cards</w:t>
        <w:br/>
        <w:t xml:space="preserve">    cards --&gt;|"Book on IRCTC"| session</w:t>
        <w:br/>
        <w:t xml:space="preserve">    session &lt;--&gt; webview</w:t>
        <w:br/>
        <w:t xml:space="preserve">    proxycfg --&gt; scraper</w:t>
        <w:br/>
        <w:t xml:space="preserve">    proxycfg --&gt; session</w:t>
      </w:r>
    </w:p>
    <w:p>
      <w:bookmarkStart w:id="8" w:name="bm_architecture_startup"/>
      <w:pPr>
        <w:pStyle w:val="Heading2"/>
      </w:pPr>
      <w:r>
        <w:t>Startup</w:t>
      </w:r>
      <w:bookmarkEnd w:id="8"/>
    </w:p>
    <w:p>
      <w:hyperlink r:id="rId15">
        <w:r>
          <w:rPr>
            <w:rFonts w:ascii="Consolas" w:hAnsi="Consolas"/>
            <w:sz w:val="19"/>
            <w:color w:val="0563C1"/>
            <w:u w:val="single"/>
          </w:rPr>
          <w:t xml:space="preserve">Program.cs</w:t>
        </w:r>
      </w:hyperlink>
      <w:r>
        <w:t xml:space="preserve"> is the entry point. Before showing any UI it runs </w:t>
      </w:r>
      <w:r>
        <w:rPr>
          <w:rFonts w:ascii="Consolas" w:hAnsi="Consolas"/>
          <w:color w:val="A01D26"/>
          <w:sz w:val="19"/>
        </w:rPr>
        <w:t>CheckTrial()</w:t>
      </w:r>
      <w:r>
        <w:t xml:space="preserve">, which hard-blocks the app once the local clock passes a fixed </w:t>
      </w:r>
      <w:r>
        <w:rPr>
          <w:rFonts w:ascii="Consolas" w:hAnsi="Consolas"/>
          <w:color w:val="A01D26"/>
          <w:sz w:val="19"/>
        </w:rPr>
        <w:t>TrialExpiry</w:t>
      </w:r>
      <w:r>
        <w:t xml:space="preserve"> date (currently 2026-09-04). See </w:t>
      </w:r>
      <w:hyperlink r:id="rId13">
        <w:r>
          <w:rPr>
            <w:color w:val="0563C1"/>
            <w:u w:val="single"/>
          </w:rPr>
          <w:t xml:space="preserve">known-issues.md</w:t>
        </w:r>
      </w:hyperlink>
      <w:r>
        <w:t xml:space="preserve"> for a text/date inconsistency in that dialog. If the trial check passes, it opens </w:t>
      </w:r>
      <w:hyperlink r:id="rId16">
        <w:r>
          <w:rPr>
            <w:color w:val="0563C1"/>
            <w:u w:val="single"/>
          </w:rPr>
          <w:t xml:space="preserve">Form1</w:t>
        </w:r>
      </w:hyperlink>
      <w:r>
        <w:t>.</w:t>
      </w:r>
    </w:p>
    <w:p>
      <w:bookmarkStart w:id="9" w:name="bm_architecture_form1-train-search"/>
      <w:pPr>
        <w:pStyle w:val="Heading2"/>
      </w:pPr>
      <w:r>
        <w:t>Form1 — train search</w:t>
      </w:r>
      <w:bookmarkEnd w:id="9"/>
    </w:p>
    <w:p>
      <w:hyperlink r:id="rId16">
        <w:r>
          <w:rPr>
            <w:rFonts w:ascii="Consolas" w:hAnsi="Consolas"/>
            <w:sz w:val="19"/>
            <w:color w:val="0563C1"/>
            <w:u w:val="single"/>
          </w:rPr>
          <w:t xml:space="preserve">Form1.cs</w:t>
        </w:r>
      </w:hyperlink>
      <w:r>
        <w:t xml:space="preserve"> is the main window:</w:t>
      </w:r>
    </w:p>
    <w:p>
      <w:pPr>
        <w:pStyle w:val="ListBullet"/>
      </w:pPr>
      <w:r>
        <w:t>Builds two custom autocomplete dropdowns (</w:t>
      </w:r>
      <w:r>
        <w:rPr>
          <w:rFonts w:ascii="Consolas" w:hAnsi="Consolas"/>
          <w:color w:val="A01D26"/>
          <w:sz w:val="19"/>
        </w:rPr>
        <w:t>_fromDropPanel</w:t>
      </w:r>
      <w:r>
        <w:t>/</w:t>
      </w:r>
      <w:r>
        <w:rPr>
          <w:rFonts w:ascii="Consolas" w:hAnsi="Consolas"/>
          <w:color w:val="A01D26"/>
          <w:sz w:val="19"/>
        </w:rPr>
        <w:t>_fromDropList</w:t>
      </w:r>
      <w:r>
        <w:t xml:space="preserve"> and the </w:t>
      </w:r>
      <w:r>
        <w:rPr>
          <w:rFonts w:ascii="Consolas" w:hAnsi="Consolas"/>
          <w:color w:val="A01D26"/>
          <w:sz w:val="19"/>
        </w:rPr>
        <w:t>to</w:t>
      </w:r>
      <w:r>
        <w:t xml:space="preserve"> equivalents) directly in code rather than the designer, backed by </w:t>
      </w:r>
      <w:hyperlink r:id="rId17">
        <w:r>
          <w:rPr>
            <w:color w:val="0563C1"/>
            <w:u w:val="single"/>
          </w:rPr>
          <w:t xml:space="preserve">StationData.Search</w:t>
        </w:r>
      </w:hyperlink>
      <w:r>
        <w:t>.</w:t>
      </w:r>
    </w:p>
    <w:p>
      <w:pPr>
        <w:pStyle w:val="ListBullet"/>
      </w:pPr>
      <w:r>
        <w:rPr>
          <w:rFonts w:ascii="Consolas" w:hAnsi="Consolas"/>
          <w:color w:val="A01D26"/>
          <w:sz w:val="19"/>
        </w:rPr>
        <w:t>btnGetTrains_Click</w:t>
      </w:r>
      <w:r>
        <w:t xml:space="preserve"> calls </w:t>
      </w:r>
      <w:r>
        <w:rPr>
          <w:rFonts w:ascii="Consolas" w:hAnsi="Consolas"/>
          <w:color w:val="A01D26"/>
          <w:sz w:val="19"/>
        </w:rPr>
        <w:t>TrainScraper.SearchAsync</w:t>
      </w:r>
      <w:r>
        <w:t xml:space="preserve"> and binds the result </w:t>
      </w:r>
      <w:r>
        <w:rPr>
          <w:rFonts w:ascii="Consolas" w:hAnsi="Consolas"/>
          <w:color w:val="A01D26"/>
          <w:sz w:val="19"/>
        </w:rPr>
        <w:t>List&lt;TrainInfo&gt;</w:t>
      </w:r>
      <w:r>
        <w:t xml:space="preserve"> to </w:t>
      </w:r>
      <w:r>
        <w:rPr>
          <w:rFonts w:ascii="Consolas" w:hAnsi="Consolas"/>
          <w:color w:val="A01D26"/>
          <w:sz w:val="19"/>
        </w:rPr>
        <w:t>dgvTrains</w:t>
      </w:r>
      <w:r>
        <w:t>.</w:t>
      </w:r>
    </w:p>
    <w:p>
      <w:pPr>
        <w:pStyle w:val="ListBullet"/>
      </w:pPr>
      <w:r>
        <w:rPr>
          <w:rFonts w:ascii="Consolas" w:hAnsi="Consolas"/>
          <w:color w:val="A01D26"/>
          <w:sz w:val="19"/>
        </w:rPr>
        <w:t>DgvTrains_CellFormatting</w:t>
      </w:r>
      <w:r>
        <w:t xml:space="preserve"> colors cells (train-type color, day-of-week bitmap, availability chips) — purely presentational, no state.</w:t>
      </w:r>
    </w:p>
    <w:p>
      <w:pPr>
        <w:pStyle w:val="ListBullet"/>
      </w:pPr>
      <w:r>
        <w:rPr>
          <w:rFonts w:ascii="Consolas" w:hAnsi="Consolas"/>
          <w:color w:val="A01D26"/>
          <w:sz w:val="19"/>
        </w:rPr>
        <w:t>btnSaveTrain_Click</w:t>
      </w:r>
      <w:r>
        <w:t xml:space="preserve"> takes the selected grid rows, opens </w:t>
      </w:r>
      <w:r>
        <w:rPr>
          <w:rFonts w:ascii="Consolas" w:hAnsi="Consolas"/>
          <w:color w:val="A01D26"/>
          <w:sz w:val="19"/>
        </w:rPr>
        <w:t>PassengersDialog</w:t>
      </w:r>
      <w:r>
        <w:t xml:space="preserve"> once (the same passenger list is applied to every selected train), and appends </w:t>
      </w:r>
      <w:r>
        <w:rPr>
          <w:rFonts w:ascii="Consolas" w:hAnsi="Consolas"/>
          <w:color w:val="A01D26"/>
          <w:sz w:val="19"/>
        </w:rPr>
        <w:t>SavedBooking</w:t>
      </w:r>
      <w:r>
        <w:t xml:space="preserve"> records to the JSON store via </w:t>
      </w:r>
      <w:r>
        <w:rPr>
          <w:rFonts w:ascii="Consolas" w:hAnsi="Consolas"/>
          <w:color w:val="A01D26"/>
          <w:sz w:val="19"/>
        </w:rPr>
        <w:t>SavedBooking.SaveAll</w:t>
      </w:r>
      <w:r>
        <w:t>.</w:t>
      </w:r>
    </w:p>
    <w:p>
      <w:pPr>
        <w:pStyle w:val="ListBullet"/>
      </w:pPr>
      <w:r>
        <w:rPr>
          <w:rFonts w:ascii="Consolas" w:hAnsi="Consolas"/>
          <w:color w:val="A01D26"/>
          <w:sz w:val="19"/>
        </w:rPr>
        <w:t>btnBookingMgr_Click</w:t>
      </w:r>
      <w:r>
        <w:t xml:space="preserve"> opens </w:t>
      </w:r>
      <w:r>
        <w:rPr>
          <w:rFonts w:ascii="Consolas" w:hAnsi="Consolas"/>
          <w:color w:val="A01D26"/>
          <w:sz w:val="19"/>
        </w:rPr>
        <w:t>BookingManagerForm</w:t>
      </w:r>
      <w:r>
        <w:t xml:space="preserve"> as a non-modal child (</w:t>
      </w:r>
      <w:r>
        <w:rPr>
          <w:rFonts w:ascii="Consolas" w:hAnsi="Consolas"/>
          <w:color w:val="A01D26"/>
          <w:sz w:val="19"/>
        </w:rPr>
        <w:t>.Show(this)</w:t>
      </w:r>
      <w:r>
        <w:t>), so both windows can be open simultaneously.</w:t>
      </w:r>
    </w:p>
    <w:p>
      <w:bookmarkStart w:id="10" w:name="bm_architecture_bookingmanagerform-boo"/>
      <w:pPr>
        <w:pStyle w:val="Heading2"/>
      </w:pPr>
      <w:r>
        <w:t>BookingManagerForm — booking list + automation</w:t>
      </w:r>
      <w:bookmarkEnd w:id="10"/>
    </w:p>
    <w:p>
      <w:hyperlink r:id="rId18">
        <w:r>
          <w:rPr>
            <w:rFonts w:ascii="Consolas" w:hAnsi="Consolas"/>
            <w:sz w:val="19"/>
            <w:color w:val="0563C1"/>
            <w:u w:val="single"/>
          </w:rPr>
          <w:t xml:space="preserve">BookingManagerForm.cs</w:t>
        </w:r>
      </w:hyperlink>
      <w:r>
        <w:t xml:space="preserve"> owns:</w:t>
      </w:r>
    </w:p>
    <w:p>
      <w:pPr>
        <w:pStyle w:val="ListBullet"/>
      </w:pPr>
      <w:r>
        <w:t xml:space="preserve">A </w:t>
      </w:r>
      <w:r>
        <w:rPr>
          <w:rFonts w:ascii="Consolas" w:hAnsi="Consolas"/>
          <w:color w:val="A01D26"/>
          <w:sz w:val="19"/>
        </w:rPr>
        <w:t>SplitContainer</w:t>
      </w:r>
      <w:r>
        <w:t xml:space="preserve">: left pane is a </w:t>
      </w:r>
      <w:r>
        <w:rPr>
          <w:rFonts w:ascii="Consolas" w:hAnsi="Consolas"/>
          <w:color w:val="A01D26"/>
          <w:sz w:val="19"/>
        </w:rPr>
        <w:t>FlowLayoutPanel</w:t>
      </w:r>
      <w:r>
        <w:t xml:space="preserve"> of </w:t>
      </w:r>
      <w:r>
        <w:rPr>
          <w:rFonts w:ascii="Consolas" w:hAnsi="Consolas"/>
          <w:color w:val="A01D26"/>
          <w:sz w:val="19"/>
        </w:rPr>
        <w:t>BookingCard</w:t>
      </w:r>
      <w:r>
        <w:t xml:space="preserve">s (one per </w:t>
      </w:r>
      <w:r>
        <w:rPr>
          <w:rFonts w:ascii="Consolas" w:hAnsi="Consolas"/>
          <w:color w:val="A01D26"/>
          <w:sz w:val="19"/>
        </w:rPr>
        <w:t>SavedBooking</w:t>
      </w:r>
      <w:r>
        <w:t xml:space="preserve">, loaded via </w:t>
      </w:r>
      <w:r>
        <w:rPr>
          <w:rFonts w:ascii="Consolas" w:hAnsi="Consolas"/>
          <w:color w:val="A01D26"/>
          <w:sz w:val="19"/>
        </w:rPr>
        <w:t>SavedBooking.LoadAll()</w:t>
      </w:r>
      <w:r>
        <w:t xml:space="preserve">); right pane hosts the single </w:t>
      </w:r>
      <w:r>
        <w:rPr>
          <w:rFonts w:ascii="Consolas" w:hAnsi="Consolas"/>
          <w:color w:val="A01D26"/>
          <w:sz w:val="19"/>
        </w:rPr>
        <w:t>WebView2</w:t>
      </w:r>
      <w:r>
        <w:t xml:space="preserve"> control that actually navigates IRCTC.</w:t>
      </w:r>
    </w:p>
    <w:p>
      <w:pPr>
        <w:pStyle w:val="ListBullet"/>
      </w:pPr>
      <w:r>
        <w:t xml:space="preserve">IRCTC credentials and the proxy string as top-bar textboxes. </w:t>
      </w:r>
      <w:r>
        <w:rPr>
          <w:b/>
        </w:rPr>
        <w:t>The username/password fields are pre-filled with a hardcoded literal in the constructor</w:t>
      </w:r>
      <w:r>
        <w:t xml:space="preserve"> — see </w:t>
      </w:r>
      <w:hyperlink r:id="rId13">
        <w:r>
          <w:rPr>
            <w:color w:val="0563C1"/>
            <w:u w:val="single"/>
          </w:rPr>
          <w:t xml:space="preserve">known-issues.md</w:t>
        </w:r>
      </w:hyperlink>
      <w:r>
        <w:t>.</w:t>
      </w:r>
    </w:p>
    <w:p>
      <w:pPr>
        <w:pStyle w:val="ListBullet"/>
      </w:pPr>
      <w:r>
        <w:t>WebView2 initialization (</w:t>
      </w:r>
      <w:r>
        <w:rPr>
          <w:rFonts w:ascii="Consolas" w:hAnsi="Consolas"/>
          <w:color w:val="A01D26"/>
          <w:sz w:val="19"/>
        </w:rPr>
        <w:t>InitializeWebViewAsync</w:t>
      </w:r>
      <w:r>
        <w:t xml:space="preserve">): creates a per-app </w:t>
      </w:r>
      <w:r>
        <w:rPr>
          <w:rFonts w:ascii="Consolas" w:hAnsi="Consolas"/>
          <w:color w:val="A01D26"/>
          <w:sz w:val="19"/>
        </w:rPr>
        <w:t>UserDataFolder</w:t>
      </w:r>
      <w:r>
        <w:t xml:space="preserve"> under </w:t>
      </w:r>
      <w:r>
        <w:rPr>
          <w:rFonts w:ascii="Consolas" w:hAnsi="Consolas"/>
          <w:color w:val="A01D26"/>
          <w:sz w:val="19"/>
        </w:rPr>
        <w:t>%LocalAppData%\Indian Ticketing\WebView2</w:t>
      </w:r>
      <w:r>
        <w:t xml:space="preserve">, applies the proxy as a browser launch argument, loads the generated proxy-auth extension (see </w:t>
      </w:r>
      <w:hyperlink r:id="rId11">
        <w:r>
          <w:rPr>
            <w:color w:val="0563C1"/>
            <w:u w:val="single"/>
          </w:rPr>
          <w:t xml:space="preserve">data-and-config.md</w:t>
        </w:r>
      </w:hyperlink>
      <w:r>
        <w:t>), and navigates to the IRCTC search page. It also opportunistically auto-fills login if the login form is already showing.</w:t>
      </w:r>
    </w:p>
    <w:p>
      <w:pPr>
        <w:pStyle w:val="ListBullet"/>
      </w:pPr>
      <w:r>
        <w:rPr>
          <w:rFonts w:ascii="Consolas" w:hAnsi="Consolas"/>
          <w:color w:val="A01D26"/>
          <w:sz w:val="19"/>
        </w:rPr>
        <w:t>StartBooking</w:t>
      </w:r>
      <w:r>
        <w:t xml:space="preserve"> / </w:t>
      </w:r>
      <w:r>
        <w:rPr>
          <w:rFonts w:ascii="Consolas" w:hAnsi="Consolas"/>
          <w:color w:val="A01D26"/>
          <w:sz w:val="19"/>
        </w:rPr>
        <w:t>StartAllBookings</w:t>
      </w:r>
      <w:r>
        <w:t xml:space="preserve"> / </w:t>
      </w:r>
      <w:r>
        <w:rPr>
          <w:rFonts w:ascii="Consolas" w:hAnsi="Consolas"/>
          <w:color w:val="A01D26"/>
          <w:sz w:val="19"/>
        </w:rPr>
        <w:t>StartChain</w:t>
      </w:r>
      <w:r>
        <w:t xml:space="preserve">: each spins up a </w:t>
      </w:r>
      <w:r>
        <w:rPr>
          <w:b/>
        </w:rPr>
        <w:t>new</w:t>
      </w:r>
      <w:r>
        <w:t xml:space="preserve"> </w:t>
      </w:r>
      <w:r>
        <w:rPr>
          <w:rFonts w:ascii="Consolas" w:hAnsi="Consolas"/>
          <w:color w:val="A01D26"/>
          <w:sz w:val="19"/>
        </w:rPr>
        <w:t>IrctcWebViewSession</w:t>
      </w:r>
      <w:r>
        <w:t xml:space="preserve"> bound to the *same* </w:t>
      </w:r>
      <w:r>
        <w:rPr>
          <w:rFonts w:ascii="Consolas" w:hAnsi="Consolas"/>
          <w:color w:val="A01D26"/>
          <w:sz w:val="19"/>
        </w:rPr>
        <w:t>WebView2</w:t>
      </w:r>
      <w:r>
        <w:t xml:space="preserve"> instance and calls </w:t>
      </w:r>
      <w:r>
        <w:rPr>
          <w:rFonts w:ascii="Consolas" w:hAnsi="Consolas"/>
          <w:color w:val="A01D26"/>
          <w:sz w:val="19"/>
        </w:rPr>
        <w:t>RunAsync</w:t>
      </w:r>
      <w:r>
        <w:t xml:space="preserve">. </w:t>
      </w:r>
      <w:r>
        <w:rPr>
          <w:rFonts w:ascii="Consolas" w:hAnsi="Consolas"/>
          <w:color w:val="A01D26"/>
          <w:sz w:val="19"/>
        </w:rPr>
        <w:t>StartAllBookings</w:t>
      </w:r>
      <w:r>
        <w:t xml:space="preserve"> chains bookings sequentially (each one waits for the previous </w:t>
      </w:r>
      <w:r>
        <w:rPr>
          <w:rFonts w:ascii="Consolas" w:hAnsi="Consolas"/>
          <w:color w:val="A01D26"/>
          <w:sz w:val="19"/>
        </w:rPr>
        <w:t>RunAsync</w:t>
      </w:r>
      <w:r>
        <w:t xml:space="preserve"> to complete before starting the next) — there is no parallelism, and all bookings share one browser tab/profile.</w:t>
      </w:r>
    </w:p>
    <w:p>
      <w:pPr>
        <w:pStyle w:val="ListBullet"/>
      </w:pPr>
      <w:r>
        <w:rPr>
          <w:rFonts w:ascii="Consolas" w:hAnsi="Consolas"/>
          <w:color w:val="A01D26"/>
          <w:sz w:val="19"/>
        </w:rPr>
        <w:t>_qrPopups</w:t>
      </w:r>
      <w:r>
        <w:t xml:space="preserve">: a </w:t>
      </w:r>
      <w:r>
        <w:rPr>
          <w:rFonts w:ascii="Consolas" w:hAnsi="Consolas"/>
          <w:color w:val="A01D26"/>
          <w:sz w:val="19"/>
        </w:rPr>
        <w:t>Dictionary&lt;SavedBooking, QrPopupForm&gt;</w:t>
      </w:r>
      <w:r>
        <w:t xml:space="preserve"> so a re-triggered QR for the same booking updates an existing popup instead of spawning a new window.</w:t>
      </w:r>
    </w:p>
    <w:p>
      <w:pPr>
        <w:pStyle w:val="ListBullet"/>
      </w:pPr>
      <w:r>
        <w:rPr>
          <w:rFonts w:ascii="Consolas" w:hAnsi="Consolas"/>
          <w:color w:val="A01D26"/>
          <w:sz w:val="19"/>
        </w:rPr>
        <w:t>BookingCard</w:t>
      </w:r>
      <w:r>
        <w:t xml:space="preserve"> (defined in the same file) is a small custom </w:t>
      </w:r>
      <w:r>
        <w:rPr>
          <w:rFonts w:ascii="Consolas" w:hAnsi="Consolas"/>
          <w:color w:val="A01D26"/>
          <w:sz w:val="19"/>
        </w:rPr>
        <w:t>Panel</w:t>
      </w:r>
      <w:r>
        <w:t xml:space="preserve"> with train summary, passenger summary, a status label, a "Book on IRCTC" button, an "OK (Continue)" button (enabled only while the session is waiting on </w:t>
      </w:r>
      <w:r>
        <w:rPr>
          <w:rFonts w:ascii="Consolas" w:hAnsi="Consolas"/>
          <w:color w:val="A01D26"/>
          <w:sz w:val="19"/>
        </w:rPr>
        <w:t>AcknowledgeUserAction</w:t>
      </w:r>
      <w:r>
        <w:t xml:space="preserve">, e.g. for a manual CAPTCHA/OTP the automation couldn't resolve), and a QR </w:t>
      </w:r>
      <w:r>
        <w:rPr>
          <w:rFonts w:ascii="Consolas" w:hAnsi="Consolas"/>
          <w:color w:val="A01D26"/>
          <w:sz w:val="19"/>
        </w:rPr>
        <w:t>PictureBox</w:t>
      </w:r>
      <w:r>
        <w:t>.</w:t>
      </w:r>
    </w:p>
    <w:p>
      <w:bookmarkStart w:id="11" w:name="bm_architecture_the-two-irctc-automati"/>
      <w:pPr>
        <w:pStyle w:val="Heading2"/>
      </w:pPr>
      <w:r>
        <w:t>The two IRCTC automation engines</w:t>
      </w:r>
      <w:bookmarkEnd w:id="11"/>
    </w:p>
    <w:p>
      <w:r>
        <w:t xml:space="preserve">There are </w:t>
      </w:r>
      <w:r>
        <w:rPr>
          <w:b/>
        </w:rPr>
        <w:t>two</w:t>
      </w:r>
      <w:r>
        <w:t xml:space="preserve"> independent implementations of "drive IRCTC through a booking":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tc>
        <w:tc>
          <w:tcPr>
            <w:tcW w:type="dxa" w:w="2880"/>
            <w:shd w:val="clear" w:color="auto" w:fill="D9E2F3"/>
          </w:tcPr>
          <w:p>
            <w:hyperlink r:id="rId19">
              <w:r>
                <w:rPr>
                  <w:rFonts w:ascii="Consolas" w:hAnsi="Consolas"/>
                  <w:sz w:val="19"/>
                  <w:color w:val="0563C1"/>
                  <w:u w:val="single"/>
                </w:rPr>
                <w:t xml:space="preserve">IrctcWebViewSession.cs</w:t>
              </w:r>
            </w:hyperlink>
          </w:p>
        </w:tc>
        <w:tc>
          <w:tcPr>
            <w:tcW w:type="dxa" w:w="2880"/>
            <w:shd w:val="clear" w:color="auto" w:fill="D9E2F3"/>
          </w:tcPr>
          <w:p>
            <w:hyperlink r:id="rId20">
              <w:r>
                <w:rPr>
                  <w:rFonts w:ascii="Consolas" w:hAnsi="Consolas"/>
                  <w:sz w:val="19"/>
                  <w:color w:val="0563C1"/>
                  <w:u w:val="single"/>
                </w:rPr>
                <w:t xml:space="preserve">IrctcBookingSession.cs</w:t>
              </w:r>
            </w:hyperlink>
          </w:p>
        </w:tc>
      </w:tr>
      <w:tr>
        <w:tc>
          <w:tcPr>
            <w:tcW w:type="dxa" w:w="2880"/>
          </w:tcPr>
          <w:p>
            <w:r>
              <w:t>Used by the app?</w:t>
            </w:r>
          </w:p>
        </w:tc>
        <w:tc>
          <w:tcPr>
            <w:tcW w:type="dxa" w:w="2880"/>
          </w:tcPr>
          <w:p>
            <w:r>
              <w:rPr>
                <w:b/>
              </w:rPr>
              <w:t>Yes</w:t>
            </w:r>
            <w:r>
              <w:t xml:space="preserve"> — this is what </w:t>
            </w:r>
            <w:r>
              <w:rPr>
                <w:rFonts w:ascii="Consolas" w:hAnsi="Consolas"/>
                <w:color w:val="A01D26"/>
                <w:sz w:val="19"/>
              </w:rPr>
              <w:t>BookingManagerForm</w:t>
            </w:r>
            <w:r>
              <w:t xml:space="preserve"> calls.</w:t>
            </w:r>
          </w:p>
        </w:tc>
        <w:tc>
          <w:tcPr>
            <w:tcW w:type="dxa" w:w="2880"/>
          </w:tcPr>
          <w:p>
            <w:r>
              <w:rPr>
                <w:b/>
              </w:rPr>
              <w:t>No</w:t>
            </w:r>
            <w:r>
              <w:t xml:space="preserve"> — nothing in the project instantiates it.</w:t>
            </w:r>
          </w:p>
        </w:tc>
      </w:tr>
      <w:tr>
        <w:tc>
          <w:tcPr>
            <w:tcW w:type="dxa" w:w="2880"/>
          </w:tcPr>
          <w:p>
            <w:r>
              <w:t>Browser</w:t>
            </w:r>
          </w:p>
        </w:tc>
        <w:tc>
          <w:tcPr>
            <w:tcW w:type="dxa" w:w="2880"/>
          </w:tcPr>
          <w:p>
            <w:r>
              <w:t xml:space="preserve">The app's own embedded </w:t>
            </w:r>
            <w:r>
              <w:rPr>
                <w:rFonts w:ascii="Consolas" w:hAnsi="Consolas"/>
                <w:color w:val="A01D26"/>
                <w:sz w:val="19"/>
              </w:rPr>
              <w:t>WebView2</w:t>
            </w:r>
            <w:r>
              <w:t xml:space="preserve"> (the user sees and can interact with the same browser instance).</w:t>
            </w:r>
          </w:p>
        </w:tc>
        <w:tc>
          <w:tcPr>
            <w:tcW w:type="dxa" w:w="2880"/>
          </w:tcPr>
          <w:p>
            <w:r>
              <w:t xml:space="preserve">A separate, real </w:t>
            </w:r>
            <w:r>
              <w:rPr>
                <w:rFonts w:ascii="Consolas" w:hAnsi="Consolas"/>
                <w:color w:val="A01D26"/>
                <w:sz w:val="19"/>
              </w:rPr>
              <w:t>ChromeDriver</w:t>
            </w:r>
            <w:r>
              <w:t xml:space="preserve"> window launched via Selenium.</w:t>
            </w:r>
          </w:p>
        </w:tc>
      </w:tr>
      <w:tr>
        <w:tc>
          <w:tcPr>
            <w:tcW w:type="dxa" w:w="2880"/>
          </w:tcPr>
          <w:p>
            <w:r>
              <w:t>Interaction model</w:t>
            </w:r>
          </w:p>
        </w:tc>
        <w:tc>
          <w:tcPr>
            <w:tcW w:type="dxa" w:w="2880"/>
          </w:tcPr>
          <w:p>
            <w:r>
              <w:t>JavaScript injected into the page (</w:t>
            </w:r>
            <w:r>
              <w:rPr>
                <w:rFonts w:ascii="Consolas" w:hAnsi="Consolas"/>
                <w:color w:val="A01D26"/>
                <w:sz w:val="19"/>
              </w:rPr>
              <w:t>ExecuteScriptAsync</w:t>
            </w:r>
            <w:r>
              <w:t>) plus DevTools Protocol synthetic mouse events for clicks.</w:t>
            </w:r>
          </w:p>
        </w:tc>
        <w:tc>
          <w:tcPr>
            <w:tcW w:type="dxa" w:w="2880"/>
          </w:tcPr>
          <w:p>
            <w:r>
              <w:t xml:space="preserve">Selenium </w:t>
            </w:r>
            <w:r>
              <w:rPr>
                <w:rFonts w:ascii="Consolas" w:hAnsi="Consolas"/>
                <w:color w:val="A01D26"/>
                <w:sz w:val="19"/>
              </w:rPr>
              <w:t>IWebElement</w:t>
            </w:r>
            <w:r>
              <w:t xml:space="preserve"> find/click/type calls.</w:t>
            </w:r>
          </w:p>
        </w:tc>
      </w:tr>
      <w:tr>
        <w:tc>
          <w:tcPr>
            <w:tcW w:type="dxa" w:w="2880"/>
          </w:tcPr>
          <w:p>
            <w:r>
              <w:t>Status</w:t>
            </w:r>
          </w:p>
        </w:tc>
        <w:tc>
          <w:tcPr>
            <w:tcW w:type="dxa" w:w="2880"/>
          </w:tcPr>
          <w:p>
            <w:r>
              <w:t>Actively maintained — see the step-by-step comments and the "double-click causes rejection" workarounds.</w:t>
            </w:r>
          </w:p>
        </w:tc>
        <w:tc>
          <w:tcPr>
            <w:tcW w:type="dxa" w:w="2880"/>
          </w:tcPr>
          <w:p>
            <w:r>
              <w:t>Effectively a frozen earlier prototype of the same idea.</w:t>
            </w:r>
          </w:p>
        </w:tc>
      </w:tr>
    </w:tbl>
    <w:p/>
    <w:p>
      <w:r>
        <w:t xml:space="preserve">See </w:t>
      </w:r>
      <w:hyperlink r:id="rId10">
        <w:r>
          <w:rPr>
            <w:color w:val="0563C1"/>
            <w:u w:val="single"/>
          </w:rPr>
          <w:t xml:space="preserve">booking-automation.md</w:t>
        </w:r>
      </w:hyperlink>
      <w:r>
        <w:t xml:space="preserve"> for how the active engine (</w:t>
      </w:r>
      <w:r>
        <w:rPr>
          <w:rFonts w:ascii="Consolas" w:hAnsi="Consolas"/>
          <w:color w:val="A01D26"/>
          <w:sz w:val="19"/>
        </w:rPr>
        <w:t>IrctcWebViewSession</w:t>
      </w:r>
      <w:r>
        <w:t xml:space="preserve">) works, and </w:t>
      </w:r>
      <w:hyperlink r:id="rId13">
        <w:r>
          <w:rPr>
            <w:color w:val="0563C1"/>
            <w:u w:val="single"/>
          </w:rPr>
          <w:t xml:space="preserve">known-issues.md</w:t>
        </w:r>
      </w:hyperlink>
      <w:r>
        <w:t xml:space="preserve"> for why the Selenium path still exists in the tree.</w:t>
      </w:r>
    </w:p>
    <w:p>
      <w:bookmarkStart w:id="12" w:name="bm_architecture_threading-async-model"/>
      <w:pPr>
        <w:pStyle w:val="Heading2"/>
      </w:pPr>
      <w:r>
        <w:t>Threading / async model</w:t>
      </w:r>
      <w:bookmarkEnd w:id="12"/>
    </w:p>
    <w:p>
      <w:pPr>
        <w:pStyle w:val="ListBullet"/>
      </w:pPr>
      <w:r>
        <w:t xml:space="preserve">WinForms UI thread runs everything; long operations are </w:t>
      </w:r>
      <w:r>
        <w:rPr>
          <w:rFonts w:ascii="Consolas" w:hAnsi="Consolas"/>
          <w:color w:val="A01D26"/>
          <w:sz w:val="19"/>
        </w:rPr>
        <w:t>async</w:t>
      </w:r>
      <w:r>
        <w:t>/</w:t>
      </w:r>
      <w:r>
        <w:rPr>
          <w:rFonts w:ascii="Consolas" w:hAnsi="Consolas"/>
          <w:color w:val="A01D26"/>
          <w:sz w:val="19"/>
        </w:rPr>
        <w:t>await</w:t>
      </w:r>
      <w:r>
        <w:t xml:space="preserve"> (</w:t>
      </w:r>
      <w:r>
        <w:rPr>
          <w:rFonts w:ascii="Consolas" w:hAnsi="Consolas"/>
          <w:color w:val="A01D26"/>
          <w:sz w:val="19"/>
        </w:rPr>
        <w:t>TrainScraper.SearchAsync</w:t>
      </w:r>
      <w:r>
        <w:t xml:space="preserve">, </w:t>
      </w:r>
      <w:r>
        <w:rPr>
          <w:rFonts w:ascii="Consolas" w:hAnsi="Consolas"/>
          <w:color w:val="A01D26"/>
          <w:sz w:val="19"/>
        </w:rPr>
        <w:t>IrctcWebViewSession.RunAsync</w:t>
      </w:r>
      <w:r>
        <w:t>) rather than background threads, so UI updates from callbacks (</w:t>
      </w:r>
      <w:r>
        <w:rPr>
          <w:rFonts w:ascii="Consolas" w:hAnsi="Consolas"/>
          <w:color w:val="A01D26"/>
          <w:sz w:val="19"/>
        </w:rPr>
        <w:t>OnStatus</w:t>
      </w:r>
      <w:r>
        <w:t xml:space="preserve">, </w:t>
      </w:r>
      <w:r>
        <w:rPr>
          <w:rFonts w:ascii="Consolas" w:hAnsi="Consolas"/>
          <w:color w:val="A01D26"/>
          <w:sz w:val="19"/>
        </w:rPr>
        <w:t>OnQrReady</w:t>
      </w:r>
      <w:r>
        <w:t xml:space="preserve">) still need </w:t>
      </w:r>
      <w:r>
        <w:rPr>
          <w:rFonts w:ascii="Consolas" w:hAnsi="Consolas"/>
          <w:color w:val="A01D26"/>
          <w:sz w:val="19"/>
        </w:rPr>
        <w:t>this.Invoke(...)</w:t>
      </w:r>
      <w:r>
        <w:t xml:space="preserve"> because event handlers can fire from WebView2's own dispatch.</w:t>
      </w:r>
    </w:p>
    <w:p>
      <w:pPr>
        <w:pStyle w:val="ListBullet"/>
      </w:pPr>
      <w:r>
        <w:rPr>
          <w:rFonts w:ascii="Consolas" w:hAnsi="Consolas"/>
          <w:color w:val="A01D26"/>
          <w:sz w:val="19"/>
        </w:rPr>
        <w:t>IrctcBookingSession</w:t>
      </w:r>
      <w:r>
        <w:t xml:space="preserve"> (the unused Selenium path) is the exception: </w:t>
      </w:r>
      <w:r>
        <w:rPr>
          <w:rFonts w:ascii="Consolas" w:hAnsi="Consolas"/>
          <w:color w:val="A01D26"/>
          <w:sz w:val="19"/>
        </w:rPr>
        <w:t>StartAsync</w:t>
      </w:r>
      <w:r>
        <w:t xml:space="preserve"> wraps the whole flow in </w:t>
      </w:r>
      <w:r>
        <w:rPr>
          <w:rFonts w:ascii="Consolas" w:hAnsi="Consolas"/>
          <w:color w:val="A01D26"/>
          <w:sz w:val="19"/>
        </w:rPr>
        <w:t>Task.Run</w:t>
      </w:r>
      <w:r>
        <w:t>, since Selenium calls are synchronous/blocking.</w:t>
      </w:r>
    </w:p>
    <w:p>
      <w:pPr>
        <w:pStyle w:val="ListBullet"/>
      </w:pPr>
      <w:r>
        <w:t xml:space="preserve">Manual-intervention pauses (CAPTCHA the OCR couldn't solve, OTP, "select the train yourself") are implemented with a </w:t>
      </w:r>
      <w:r>
        <w:rPr>
          <w:rFonts w:ascii="Consolas" w:hAnsi="Consolas"/>
          <w:color w:val="A01D26"/>
          <w:sz w:val="19"/>
        </w:rPr>
        <w:t>TaskCompletionSource&lt;bool&gt;</w:t>
      </w:r>
      <w:r>
        <w:t xml:space="preserve"> (</w:t>
      </w:r>
      <w:r>
        <w:rPr>
          <w:rFonts w:ascii="Consolas" w:hAnsi="Consolas"/>
          <w:color w:val="A01D26"/>
          <w:sz w:val="19"/>
        </w:rPr>
        <w:t>_userAckTcs</w:t>
      </w:r>
      <w:r>
        <w:t xml:space="preserve"> in </w:t>
      </w:r>
      <w:r>
        <w:rPr>
          <w:rFonts w:ascii="Consolas" w:hAnsi="Consolas"/>
          <w:color w:val="A01D26"/>
          <w:sz w:val="19"/>
        </w:rPr>
        <w:t>IrctcWebViewSession</w:t>
      </w:r>
      <w:r>
        <w:t xml:space="preserve">, </w:t>
      </w:r>
      <w:r>
        <w:rPr>
          <w:rFonts w:ascii="Consolas" w:hAnsi="Consolas"/>
          <w:color w:val="A01D26"/>
          <w:sz w:val="19"/>
        </w:rPr>
        <w:t>ManualResetEventSlim</w:t>
      </w:r>
      <w:r>
        <w:t xml:space="preserve"> in </w:t>
      </w:r>
      <w:r>
        <w:rPr>
          <w:rFonts w:ascii="Consolas" w:hAnsi="Consolas"/>
          <w:color w:val="A01D26"/>
          <w:sz w:val="19"/>
        </w:rPr>
        <w:t>IrctcBookingSession</w:t>
      </w:r>
      <w:r>
        <w:t xml:space="preserve">) that the "OK (Continue)" button on the </w:t>
      </w:r>
      <w:r>
        <w:rPr>
          <w:rFonts w:ascii="Consolas" w:hAnsi="Consolas"/>
          <w:color w:val="A01D26"/>
          <w:sz w:val="19"/>
        </w:rPr>
        <w:t>BookingCard</w:t>
      </w:r>
      <w:r>
        <w:t xml:space="preserve"> completes via </w:t>
      </w:r>
      <w:r>
        <w:rPr>
          <w:rFonts w:ascii="Consolas" w:hAnsi="Consolas"/>
          <w:color w:val="A01D26"/>
          <w:sz w:val="19"/>
        </w:rPr>
        <w:t>AcknowledgeUserAction()</w:t>
      </w:r>
      <w:r>
        <w:t>. Both have a 10-minute timeout.</w:t>
      </w:r>
    </w:p>
    <w:p>
      <w:bookmarkStart w:id="13" w:name="bm_architecture_data-flow-summary"/>
      <w:pPr>
        <w:pStyle w:val="Heading2"/>
      </w:pPr>
      <w:r>
        <w:t>Data flow summary</w:t>
      </w:r>
      <w:bookmarkEnd w:id="13"/>
    </w:p>
    <w:p>
      <w:pPr>
        <w:pStyle w:val="ListNumber"/>
      </w:pPr>
      <w:r>
        <w:rPr>
          <w:rFonts w:ascii="Consolas" w:hAnsi="Consolas"/>
          <w:color w:val="A01D26"/>
          <w:sz w:val="19"/>
        </w:rPr>
        <w:t>TrainScraper</w:t>
      </w:r>
      <w:r>
        <w:t xml:space="preserve"> never writes to disk — it's a pure request/parse call, invoked fresh on every search.</w:t>
      </w:r>
    </w:p>
    <w:p>
      <w:pPr>
        <w:pStyle w:val="ListNumber"/>
      </w:pPr>
      <w:r>
        <w:rPr>
          <w:rFonts w:ascii="Consolas" w:hAnsi="Consolas"/>
          <w:color w:val="A01D26"/>
          <w:sz w:val="19"/>
        </w:rPr>
        <w:t>SavedBooking</w:t>
      </w:r>
      <w:r>
        <w:t xml:space="preserve"> is the only thing that crosses from Form1 into BookingManagerForm, via a JSON file (not in-memory — </w:t>
      </w:r>
      <w:r>
        <w:rPr>
          <w:rFonts w:ascii="Consolas" w:hAnsi="Consolas"/>
          <w:color w:val="A01D26"/>
          <w:sz w:val="19"/>
        </w:rPr>
        <w:t>BookingManagerForm</w:t>
      </w:r>
      <w:r>
        <w:t xml:space="preserve"> re-reads it in its constructor and on "Refresh").</w:t>
      </w:r>
    </w:p>
    <w:p>
      <w:pPr>
        <w:pStyle w:val="ListNumber"/>
      </w:pPr>
      <w:r>
        <w:rPr>
          <w:rFonts w:ascii="Consolas" w:hAnsi="Consolas"/>
          <w:color w:val="A01D26"/>
          <w:sz w:val="19"/>
        </w:rPr>
        <w:t>ProxyConfig</w:t>
      </w:r>
      <w:r>
        <w:t xml:space="preserve"> is read by both </w:t>
      </w:r>
      <w:r>
        <w:rPr>
          <w:rFonts w:ascii="Consolas" w:hAnsi="Consolas"/>
          <w:color w:val="A01D26"/>
          <w:sz w:val="19"/>
        </w:rPr>
        <w:t>TrainScraper</w:t>
      </w:r>
      <w:r>
        <w:t xml:space="preserve"> (as an </w:t>
      </w:r>
      <w:r>
        <w:rPr>
          <w:rFonts w:ascii="Consolas" w:hAnsi="Consolas"/>
          <w:color w:val="A01D26"/>
          <w:sz w:val="19"/>
        </w:rPr>
        <w:t>HttpClientHandler.Proxy</w:t>
      </w:r>
      <w:r>
        <w:t xml:space="preserve">) and by the WebView2/Selenium browser launches (as a </w:t>
      </w:r>
      <w:r>
        <w:rPr>
          <w:rFonts w:ascii="Consolas" w:hAnsi="Consolas"/>
          <w:color w:val="A01D26"/>
          <w:sz w:val="19"/>
        </w:rPr>
        <w:t>--proxy-server</w:t>
      </w:r>
      <w:r>
        <w:t xml:space="preserve"> argument + a generated MV2 extension for authenticated proxies).</w:t>
      </w:r>
    </w:p>
    <w:p>
      <w:r>
        <w:br w:type="page"/>
      </w:r>
    </w:p>
    <w:p>
      <w:bookmarkStart w:id="14" w:name="bm_booking_automation_booking-automati"/>
      <w:pPr>
        <w:pStyle w:val="Heading1"/>
      </w:pPr>
      <w:r>
        <w:t>Booking automation (</w:t>
      </w:r>
      <w:r>
        <w:rPr>
          <w:rFonts w:ascii="Consolas" w:hAnsi="Consolas"/>
          <w:color w:val="A01D26"/>
          <w:sz w:val="19"/>
        </w:rPr>
        <w:t>IrctcWebViewSession</w:t>
      </w:r>
      <w:r>
        <w:t>)</w:t>
      </w:r>
      <w:bookmarkEnd w:id="14"/>
    </w:p>
    <w:p>
      <w:r>
        <w:t xml:space="preserve">This is the engine actually used by the app (see </w:t>
      </w:r>
      <w:hyperlink w:anchor="bm_architecture_architecture">
        <w:r>
          <w:rPr>
            <w:color w:val="0563C1"/>
            <w:u w:val="single"/>
          </w:rPr>
          <w:t xml:space="preserve">architecture.md</w:t>
        </w:r>
      </w:hyperlink>
      <w:r>
        <w:t xml:space="preserve"> for how it compares to the unused Selenium path). Everything below refers to </w:t>
      </w:r>
      <w:hyperlink r:id="rId19">
        <w:r>
          <w:rPr>
            <w:rFonts w:ascii="Consolas" w:hAnsi="Consolas"/>
            <w:sz w:val="19"/>
            <w:color w:val="0563C1"/>
            <w:u w:val="single"/>
          </w:rPr>
          <w:t xml:space="preserve">IrctcWebViewSession.cs</w:t>
        </w:r>
      </w:hyperlink>
      <w:r>
        <w:t>.</w:t>
      </w:r>
    </w:p>
    <w:p>
      <w:bookmarkStart w:id="15" w:name="bm_booking_automation_entry-point-and-"/>
      <w:pPr>
        <w:pStyle w:val="Heading2"/>
      </w:pPr>
      <w:r>
        <w:t>Entry point and the 10 steps</w:t>
      </w:r>
      <w:bookmarkEnd w:id="15"/>
    </w:p>
    <w:p>
      <w:r>
        <w:rPr>
          <w:rFonts w:ascii="Consolas" w:hAnsi="Consolas"/>
          <w:color w:val="A01D26"/>
          <w:sz w:val="19"/>
        </w:rPr>
        <w:t>RunAsync(booking, username, password)</w:t>
      </w:r>
      <w:r>
        <w:t xml:space="preserve"> lazily creates the </w:t>
      </w:r>
      <w:r>
        <w:rPr>
          <w:rFonts w:ascii="Consolas" w:hAnsi="Consolas"/>
          <w:color w:val="A01D26"/>
          <w:sz w:val="19"/>
        </w:rPr>
        <w:t>WebView2</w:t>
      </w:r>
      <w:r>
        <w:t xml:space="preserve"> environment on first use (applying the proxy launch argument and loading the proxy-auth extension if configured — see </w:t>
      </w:r>
      <w:hyperlink r:id="rId11">
        <w:r>
          <w:rPr>
            <w:color w:val="0563C1"/>
            <w:u w:val="single"/>
          </w:rPr>
          <w:t xml:space="preserve">data-and-config.md</w:t>
        </w:r>
      </w:hyperlink>
      <w:r>
        <w:t xml:space="preserve">), then runs the steps in order. IRCTC's own flow forces a </w:t>
      </w:r>
      <w:r>
        <w:rPr>
          <w:b/>
        </w:rPr>
        <w:t>second login after "Book Now"</w:t>
      </w:r>
      <w:r>
        <w:t xml:space="preserve">, which is why login appears twice (Step 1's opportunistic auto-fill in </w:t>
      </w:r>
      <w:r>
        <w:rPr>
          <w:rFonts w:ascii="Consolas" w:hAnsi="Consolas"/>
          <w:color w:val="A01D26"/>
          <w:sz w:val="19"/>
        </w:rPr>
        <w:t>BookingManagerForm</w:t>
      </w:r>
      <w:r>
        <w:t>, and Step 5 here):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rPr>
              <w:t>Step</w:t>
            </w:r>
          </w:p>
        </w:tc>
        <w:tc>
          <w:tcPr>
            <w:tcW w:type="dxa" w:w="2880"/>
            <w:shd w:val="clear" w:color="auto" w:fill="D9E2F3"/>
          </w:tcPr>
          <w:p>
            <w:r>
              <w:rPr>
                <w:b/>
              </w:rPr>
              <w:t>Method</w:t>
            </w:r>
          </w:p>
        </w:tc>
        <w:tc>
          <w:tcPr>
            <w:tcW w:type="dxa" w:w="2880"/>
            <w:shd w:val="clear" w:color="auto" w:fill="D9E2F3"/>
          </w:tcPr>
          <w:p>
            <w:r>
              <w:rPr>
                <w:b/>
              </w:rPr>
              <w:t>What happens</w:t>
            </w:r>
          </w:p>
        </w:tc>
      </w:tr>
      <w:tr>
        <w:tc>
          <w:tcPr>
            <w:tcW w:type="dxa" w:w="2880"/>
          </w:tcPr>
          <w:p>
            <w:r>
              <w:t>1</w:t>
            </w:r>
          </w:p>
        </w:tc>
        <w:tc>
          <w:tcPr>
            <w:tcW w:type="dxa" w:w="2880"/>
          </w:tcPr>
          <w:p>
            <w:r>
              <w:rPr>
                <w:rFonts w:ascii="Consolas" w:hAnsi="Consolas"/>
                <w:color w:val="A01D26"/>
                <w:sz w:val="19"/>
              </w:rPr>
              <w:t>Step1_SearchAsync</w:t>
            </w:r>
          </w:p>
        </w:tc>
        <w:tc>
          <w:tcPr>
            <w:tcW w:type="dxa" w:w="2880"/>
          </w:tcPr>
          <w:p>
            <w:r>
              <w:t>Fill From/To autocomplete inputs, pick the first suggestion, set the journey date, optionally set the class filter, click Search.</w:t>
            </w:r>
          </w:p>
        </w:tc>
      </w:tr>
      <w:tr>
        <w:tc>
          <w:tcPr>
            <w:tcW w:type="dxa" w:w="2880"/>
          </w:tcPr>
          <w:p>
            <w:r>
              <w:t>2–4</w:t>
            </w:r>
          </w:p>
        </w:tc>
        <w:tc>
          <w:tcPr>
            <w:tcW w:type="dxa" w:w="2880"/>
          </w:tcPr>
          <w:p>
            <w:r>
              <w:rPr>
                <w:rFonts w:ascii="Consolas" w:hAnsi="Consolas"/>
                <w:color w:val="A01D26"/>
                <w:sz w:val="19"/>
              </w:rPr>
              <w:t>Step2_3_4_SelectTrainClassDateBookAsync</w:t>
            </w:r>
          </w:p>
        </w:tc>
        <w:tc>
          <w:tcPr>
            <w:tcW w:type="dxa" w:w="2880"/>
          </w:tcPr>
          <w:p>
            <w:r>
              <w:t xml:space="preserve">Locate the row for </w:t>
            </w:r>
            <w:r>
              <w:rPr>
                <w:rFonts w:ascii="Consolas" w:hAnsi="Consolas"/>
                <w:color w:val="A01D26"/>
                <w:sz w:val="19"/>
              </w:rPr>
              <w:t>booking.TrainNo</w:t>
            </w:r>
            <w:r>
              <w:t>, click the class-availability cell (which reveals per-date availability), click the saved journey date, wait for "Book Now" to become enabled, click it, confirm the "Do you want to continue" dialog.</w:t>
            </w:r>
          </w:p>
        </w:tc>
      </w:tr>
      <w:tr>
        <w:tc>
          <w:tcPr>
            <w:tcW w:type="dxa" w:w="2880"/>
          </w:tcPr>
          <w:p>
            <w:r>
              <w:t>5</w:t>
            </w:r>
          </w:p>
        </w:tc>
        <w:tc>
          <w:tcPr>
            <w:tcW w:type="dxa" w:w="2880"/>
          </w:tcPr>
          <w:p>
            <w:r>
              <w:rPr>
                <w:rFonts w:ascii="Consolas" w:hAnsi="Consolas"/>
                <w:color w:val="A01D26"/>
                <w:sz w:val="19"/>
              </w:rPr>
              <w:t>Step5_ReLoginAsync</w:t>
            </w:r>
          </w:p>
        </w:tc>
        <w:tc>
          <w:tcPr>
            <w:tcW w:type="dxa" w:w="2880"/>
          </w:tcPr>
          <w:p>
            <w:r>
              <w:t xml:space="preserve">IRCTC re-prompts for login after Book Now; detect and fill it via </w:t>
            </w:r>
            <w:r>
              <w:rPr>
                <w:rFonts w:ascii="Consolas" w:hAnsi="Consolas"/>
                <w:color w:val="A01D26"/>
                <w:sz w:val="19"/>
              </w:rPr>
              <w:t>LoginAsync</w:t>
            </w:r>
            <w:r>
              <w:t>.</w:t>
            </w:r>
          </w:p>
        </w:tc>
      </w:tr>
      <w:tr>
        <w:tc>
          <w:tcPr>
            <w:tcW w:type="dxa" w:w="2880"/>
          </w:tcPr>
          <w:p>
            <w:r>
              <w:t>6</w:t>
            </w:r>
          </w:p>
        </w:tc>
        <w:tc>
          <w:tcPr>
            <w:tcW w:type="dxa" w:w="2880"/>
          </w:tcPr>
          <w:p>
            <w:r>
              <w:rPr>
                <w:rFonts w:ascii="Consolas" w:hAnsi="Consolas"/>
                <w:color w:val="A01D26"/>
                <w:sz w:val="19"/>
              </w:rPr>
              <w:t>Step6_PassengersAsync</w:t>
            </w:r>
          </w:p>
        </w:tc>
        <w:tc>
          <w:tcPr>
            <w:tcW w:type="dxa" w:w="2880"/>
          </w:tcPr>
          <w:p>
            <w:r>
              <w:t xml:space="preserve">For each </w:t>
            </w:r>
            <w:r>
              <w:rPr>
                <w:rFonts w:ascii="Consolas" w:hAnsi="Consolas"/>
                <w:color w:val="A01D26"/>
                <w:sz w:val="19"/>
              </w:rPr>
              <w:t>Passenger</w:t>
            </w:r>
            <w:r>
              <w:t>: add a passenger row (if not the first), fill name/age, select gender — each field is set-then-verified (see "Step-gate pattern" below). Then click Continue Booking.</w:t>
            </w:r>
          </w:p>
        </w:tc>
      </w:tr>
      <w:tr>
        <w:tc>
          <w:tcPr>
            <w:tcW w:type="dxa" w:w="2880"/>
          </w:tcPr>
          <w:p>
            <w:r>
              <w:t>6b</w:t>
            </w:r>
          </w:p>
        </w:tc>
        <w:tc>
          <w:tcPr>
            <w:tcW w:type="dxa" w:w="2880"/>
          </w:tcPr>
          <w:p>
            <w:r>
              <w:rPr>
                <w:rFonts w:ascii="Consolas" w:hAnsi="Consolas"/>
                <w:color w:val="A01D26"/>
                <w:sz w:val="19"/>
              </w:rPr>
              <w:t>Step6b_SelectPaymentMethodAsync</w:t>
            </w:r>
          </w:p>
        </w:tc>
        <w:tc>
          <w:tcPr>
            <w:tcW w:type="dxa" w:w="2880"/>
          </w:tcPr>
          <w:p>
            <w:r>
              <w:t xml:space="preserve">On the payment-method page, select the BHIM/UPI radio option and click Continue </w:t>
            </w:r>
            <w:r>
              <w:rPr>
                <w:b/>
              </w:rPr>
              <w:t>exactly once</w:t>
            </w:r>
            <w:r>
              <w:t xml:space="preserve"> (see "Single-click discipline").</w:t>
            </w:r>
          </w:p>
        </w:tc>
      </w:tr>
      <w:tr>
        <w:tc>
          <w:tcPr>
            <w:tcW w:type="dxa" w:w="2880"/>
          </w:tcPr>
          <w:p>
            <w:r>
              <w:t>7</w:t>
            </w:r>
          </w:p>
        </w:tc>
        <w:tc>
          <w:tcPr>
            <w:tcW w:type="dxa" w:w="2880"/>
          </w:tcPr>
          <w:p>
            <w:r>
              <w:rPr>
                <w:rFonts w:ascii="Consolas" w:hAnsi="Consolas"/>
                <w:color w:val="A01D26"/>
                <w:sz w:val="19"/>
              </w:rPr>
              <w:t>Step7_ResolveCaptchaAsync</w:t>
            </w:r>
          </w:p>
        </w:tc>
        <w:tc>
          <w:tcPr>
            <w:tcW w:type="dxa" w:w="2880"/>
          </w:tcPr>
          <w:p>
            <w:r>
              <w:t>If a captcha is present, solve it automatically via OCR (</w:t>
            </w:r>
            <w:r>
              <w:rPr>
                <w:rFonts w:ascii="Consolas" w:hAnsi="Consolas"/>
                <w:color w:val="A01D26"/>
                <w:sz w:val="19"/>
              </w:rPr>
              <w:t>AutoSolveCaptchaAsync</w:t>
            </w:r>
            <w:r>
              <w:t>) — no user interaction.</w:t>
            </w:r>
          </w:p>
        </w:tc>
      </w:tr>
      <w:tr>
        <w:tc>
          <w:tcPr>
            <w:tcW w:type="dxa" w:w="2880"/>
          </w:tcPr>
          <w:p>
            <w:r>
              <w:t>8</w:t>
            </w:r>
          </w:p>
        </w:tc>
        <w:tc>
          <w:tcPr>
            <w:tcW w:type="dxa" w:w="2880"/>
          </w:tcPr>
          <w:p>
            <w:r>
              <w:rPr>
                <w:rFonts w:ascii="Consolas" w:hAnsi="Consolas"/>
                <w:color w:val="A01D26"/>
                <w:sz w:val="19"/>
              </w:rPr>
              <w:t>Step8_ContinueToReviewAsync</w:t>
            </w:r>
          </w:p>
        </w:tc>
        <w:tc>
          <w:tcPr>
            <w:tcW w:type="dxa" w:w="2880"/>
          </w:tcPr>
          <w:p>
            <w:r>
              <w:t>Click Continue on the review/fare-summary page, then Continue again on the resulting Payment Methods page, waiting for each transition rather than re-clicking.</w:t>
            </w:r>
          </w:p>
        </w:tc>
      </w:tr>
      <w:tr>
        <w:tc>
          <w:tcPr>
            <w:tcW w:type="dxa" w:w="2880"/>
          </w:tcPr>
          <w:p>
            <w:r>
              <w:t>9</w:t>
            </w:r>
          </w:p>
        </w:tc>
        <w:tc>
          <w:tcPr>
            <w:tcW w:type="dxa" w:w="2880"/>
          </w:tcPr>
          <w:p>
            <w:r>
              <w:rPr>
                <w:rFonts w:ascii="Consolas" w:hAnsi="Consolas"/>
                <w:color w:val="A01D26"/>
                <w:sz w:val="19"/>
              </w:rPr>
              <w:t>Step9_PayAndBookAsync</w:t>
            </w:r>
          </w:p>
        </w:tc>
        <w:tc>
          <w:tcPr>
            <w:tcW w:type="dxa" w:w="2880"/>
          </w:tcPr>
          <w:p>
            <w:r>
              <w:t>Click "Pay &amp; Book". Detects IRCTC's "Sorry!! please Try Again" rejection page and throws if it appears (no QR will ever come after that).</w:t>
            </w:r>
          </w:p>
        </w:tc>
      </w:tr>
      <w:tr>
        <w:tc>
          <w:tcPr>
            <w:tcW w:type="dxa" w:w="2880"/>
          </w:tcPr>
          <w:p>
            <w:r>
              <w:t>10</w:t>
            </w:r>
          </w:p>
        </w:tc>
        <w:tc>
          <w:tcPr>
            <w:tcW w:type="dxa" w:w="2880"/>
          </w:tcPr>
          <w:p>
            <w:r>
              <w:rPr>
                <w:rFonts w:ascii="Consolas" w:hAnsi="Consolas"/>
                <w:color w:val="A01D26"/>
                <w:sz w:val="19"/>
              </w:rPr>
              <w:t>Step10_CaptureQrAsync</w:t>
            </w:r>
          </w:p>
        </w:tc>
        <w:tc>
          <w:tcPr>
            <w:tcW w:type="dxa" w:w="2880"/>
          </w:tcPr>
          <w:p>
            <w:r>
              <w:t xml:space="preserve">Poll (up to 120 × 1.5s ≈ 3 minutes) for a UPI QR to render, extract it as a bitmap, and raise </w:t>
            </w:r>
            <w:r>
              <w:rPr>
                <w:rFonts w:ascii="Consolas" w:hAnsi="Consolas"/>
                <w:color w:val="A01D26"/>
                <w:sz w:val="19"/>
              </w:rPr>
              <w:t>OnQrReady</w:t>
            </w:r>
            <w:r>
              <w:t>.</w:t>
            </w:r>
          </w:p>
        </w:tc>
      </w:tr>
    </w:tbl>
    <w:p/>
    <w:p>
      <w:r>
        <w:rPr>
          <w:rFonts w:ascii="Consolas" w:hAnsi="Consolas"/>
          <w:color w:val="A01D26"/>
          <w:sz w:val="19"/>
        </w:rPr>
        <w:t>OnStatus</w:t>
      </w:r>
      <w:r>
        <w:t xml:space="preserve"> fires a human-readable message at nearly every sub-step; </w:t>
      </w:r>
      <w:r>
        <w:rPr>
          <w:rFonts w:ascii="Consolas" w:hAnsi="Consolas"/>
          <w:color w:val="A01D26"/>
          <w:sz w:val="19"/>
        </w:rPr>
        <w:t>BookingManagerForm</w:t>
      </w:r>
      <w:r>
        <w:t xml:space="preserve"> marshals these onto </w:t>
      </w:r>
      <w:r>
        <w:rPr>
          <w:rFonts w:ascii="Consolas" w:hAnsi="Consolas"/>
          <w:color w:val="A01D26"/>
          <w:sz w:val="19"/>
        </w:rPr>
        <w:t>BookingCard.SetStatus</w:t>
      </w:r>
      <w:r>
        <w:t xml:space="preserve"> via </w:t>
      </w:r>
      <w:r>
        <w:rPr>
          <w:rFonts w:ascii="Consolas" w:hAnsi="Consolas"/>
          <w:color w:val="A01D26"/>
          <w:sz w:val="19"/>
        </w:rPr>
        <w:t>this.Invoke</w:t>
      </w:r>
      <w:r>
        <w:t>.</w:t>
      </w:r>
    </w:p>
    <w:p>
      <w:bookmarkStart w:id="16" w:name="bm_booking_automation_core-primitives"/>
      <w:pPr>
        <w:pStyle w:val="Heading2"/>
      </w:pPr>
      <w:r>
        <w:t>Core primitives</w:t>
      </w:r>
      <w:bookmarkEnd w:id="16"/>
    </w:p>
    <w:p>
      <w:r>
        <w:t>All page interaction goes through a small set of helpers at the bottom of the file:</w:t>
      </w:r>
    </w:p>
    <w:p>
      <w:pPr>
        <w:pStyle w:val="ListBullet"/>
      </w:pPr>
      <w:r>
        <w:rPr>
          <w:b/>
        </w:rPr>
        <w:t>`InjectAsync()`</w:t>
      </w:r>
      <w:r>
        <w:t xml:space="preserve"> — (re)injects </w:t>
      </w:r>
      <w:r>
        <w:rPr>
          <w:rFonts w:ascii="Consolas" w:hAnsi="Consolas"/>
          <w:color w:val="A01D26"/>
          <w:sz w:val="19"/>
        </w:rPr>
        <w:t>HelperJs</w:t>
      </w:r>
      <w:r>
        <w:t xml:space="preserve">, a small </w:t>
      </w:r>
      <w:r>
        <w:rPr>
          <w:rFonts w:ascii="Consolas" w:hAnsi="Consolas"/>
          <w:color w:val="A01D26"/>
          <w:sz w:val="19"/>
        </w:rPr>
        <w:t>window.__h</w:t>
      </w:r>
      <w:r>
        <w:t xml:space="preserve"> object exposing </w:t>
      </w:r>
      <w:r>
        <w:rPr>
          <w:rFonts w:ascii="Consolas" w:hAnsi="Consolas"/>
          <w:color w:val="A01D26"/>
          <w:sz w:val="19"/>
        </w:rPr>
        <w:t>fill</w:t>
      </w:r>
      <w:r>
        <w:t xml:space="preserve">, </w:t>
      </w:r>
      <w:r>
        <w:rPr>
          <w:rFonts w:ascii="Consolas" w:hAnsi="Consolas"/>
          <w:color w:val="A01D26"/>
          <w:sz w:val="19"/>
        </w:rPr>
        <w:t>exists</w:t>
      </w:r>
      <w:r>
        <w:t xml:space="preserve">, </w:t>
      </w:r>
      <w:r>
        <w:rPr>
          <w:rFonts w:ascii="Consolas" w:hAnsi="Consolas"/>
          <w:color w:val="A01D26"/>
          <w:sz w:val="19"/>
        </w:rPr>
        <w:t>pageHas</w:t>
      </w:r>
      <w:r>
        <w:t xml:space="preserve">, </w:t>
      </w:r>
      <w:r>
        <w:rPr>
          <w:rFonts w:ascii="Consolas" w:hAnsi="Consolas"/>
          <w:color w:val="A01D26"/>
          <w:sz w:val="19"/>
        </w:rPr>
        <w:t>captchaImg</w:t>
      </w:r>
      <w:r>
        <w:t>/</w:t>
      </w:r>
      <w:r>
        <w:rPr>
          <w:rFonts w:ascii="Consolas" w:hAnsi="Consolas"/>
          <w:color w:val="A01D26"/>
          <w:sz w:val="19"/>
        </w:rPr>
        <w:t>captchaVisible</w:t>
      </w:r>
      <w:r>
        <w:t xml:space="preserve">, and </w:t>
      </w:r>
      <w:r>
        <w:rPr>
          <w:rFonts w:ascii="Consolas" w:hAnsi="Consolas"/>
          <w:color w:val="A01D26"/>
          <w:sz w:val="19"/>
        </w:rPr>
        <w:t>rect</w:t>
      </w:r>
      <w:r>
        <w:t xml:space="preserve"> (resolve a JS expression to an element, scroll it into view, return its screen-space click point). It's re-injected after nearly every navigation/DOM change because SPA navigations can lose it.</w:t>
      </w:r>
    </w:p>
    <w:p>
      <w:pPr>
        <w:pStyle w:val="ListBullet"/>
      </w:pPr>
      <w:r>
        <w:rPr>
          <w:b/>
        </w:rPr>
        <w:t>`Exec(js)` / `ExecBool(js)`</w:t>
      </w:r>
      <w:r>
        <w:t xml:space="preserve"> — thin wrappers over </w:t>
      </w:r>
      <w:r>
        <w:rPr>
          <w:rFonts w:ascii="Consolas" w:hAnsi="Consolas"/>
          <w:color w:val="A01D26"/>
          <w:sz w:val="19"/>
        </w:rPr>
        <w:t>CoreWebView2.ExecuteScriptAsync</w:t>
      </w:r>
      <w:r>
        <w:t xml:space="preserve">, with </w:t>
      </w:r>
      <w:r>
        <w:rPr>
          <w:rFonts w:ascii="Consolas" w:hAnsi="Consolas"/>
          <w:color w:val="A01D26"/>
          <w:sz w:val="19"/>
        </w:rPr>
        <w:t>ExecBool</w:t>
      </w:r>
      <w:r>
        <w:t xml:space="preserve"> interpreting </w:t>
      </w:r>
      <w:r>
        <w:rPr>
          <w:rFonts w:ascii="Consolas" w:hAnsi="Consolas"/>
          <w:color w:val="A01D26"/>
          <w:sz w:val="19"/>
        </w:rPr>
        <w:t>"true"</w:t>
      </w:r>
      <w:r>
        <w:t>/</w:t>
      </w:r>
      <w:r>
        <w:rPr>
          <w:rFonts w:ascii="Consolas" w:hAnsi="Consolas"/>
          <w:color w:val="A01D26"/>
          <w:sz w:val="19"/>
        </w:rPr>
        <w:t>"1"</w:t>
      </w:r>
      <w:r>
        <w:t xml:space="preserve"> as </w:t>
      </w:r>
      <w:r>
        <w:rPr>
          <w:rFonts w:ascii="Consolas" w:hAnsi="Consolas"/>
          <w:color w:val="A01D26"/>
          <w:sz w:val="19"/>
        </w:rPr>
        <w:t>true</w:t>
      </w:r>
      <w:r>
        <w:t>.</w:t>
      </w:r>
    </w:p>
    <w:p>
      <w:pPr>
        <w:pStyle w:val="ListBullet"/>
      </w:pPr>
      <w:r>
        <w:rPr>
          <w:b/>
        </w:rPr>
        <w:t>`WaitForAsync(js, timeoutMs)`</w:t>
      </w:r>
      <w:r>
        <w:t xml:space="preserve"> — polls a JS boolean expression every 500ms until it's true or the timeout elapses. This is the primary way the code waits for SPA state changes instead of fixed </w:t>
      </w:r>
      <w:r>
        <w:rPr>
          <w:rFonts w:ascii="Consolas" w:hAnsi="Consolas"/>
          <w:color w:val="A01D26"/>
          <w:sz w:val="19"/>
        </w:rPr>
        <w:t>Task.Delay</w:t>
      </w:r>
      <w:r>
        <w:t>s.</w:t>
      </w:r>
    </w:p>
    <w:p>
      <w:pPr>
        <w:pStyle w:val="ListBullet"/>
      </w:pPr>
      <w:r>
        <w:rPr>
          <w:b/>
        </w:rPr>
        <w:t>`ClickAsync(jsExpr)`</w:t>
      </w:r>
      <w:r>
        <w:t xml:space="preserve"> — the "real mouse" click path: resolves </w:t>
      </w:r>
      <w:r>
        <w:rPr>
          <w:rFonts w:ascii="Consolas" w:hAnsi="Consolas"/>
          <w:color w:val="A01D26"/>
          <w:sz w:val="19"/>
        </w:rPr>
        <w:t>jsExpr</w:t>
      </w:r>
      <w:r>
        <w:t xml:space="preserve"> to an element via </w:t>
      </w:r>
      <w:r>
        <w:rPr>
          <w:rFonts w:ascii="Consolas" w:hAnsi="Consolas"/>
          <w:color w:val="A01D26"/>
          <w:sz w:val="19"/>
        </w:rPr>
        <w:t>__h.rect</w:t>
      </w:r>
      <w:r>
        <w:t xml:space="preserve">, then dispatches </w:t>
      </w:r>
      <w:r>
        <w:rPr>
          <w:rFonts w:ascii="Consolas" w:hAnsi="Consolas"/>
          <w:color w:val="A01D26"/>
          <w:sz w:val="19"/>
        </w:rPr>
        <w:t>Input.dispatchMouseEvent</w:t>
      </w:r>
      <w:r>
        <w:t xml:space="preserve"> (moved → pressed → released) through the DevTools Protocol at that screen point. Used for most clicks because Angular's </w:t>
      </w:r>
      <w:r>
        <w:rPr>
          <w:rFonts w:ascii="Consolas" w:hAnsi="Consolas"/>
          <w:color w:val="A01D26"/>
          <w:sz w:val="19"/>
        </w:rPr>
        <w:t>(click)</w:t>
      </w:r>
      <w:r>
        <w:t xml:space="preserve"> handlers respond more reliably to real input events than synthetic DOM events.</w:t>
      </w:r>
    </w:p>
    <w:p>
      <w:pPr>
        <w:pStyle w:val="ListBullet"/>
      </w:pPr>
      <w:r>
        <w:rPr>
          <w:b/>
        </w:rPr>
        <w:t>`ClickDomAsync(jsExpr)`</w:t>
      </w:r>
      <w:r>
        <w:t xml:space="preserve"> — calls </w:t>
      </w:r>
      <w:r>
        <w:rPr>
          <w:rFonts w:ascii="Consolas" w:hAnsi="Consolas"/>
          <w:color w:val="A01D26"/>
          <w:sz w:val="19"/>
        </w:rPr>
        <w:t>.click()</w:t>
      </w:r>
      <w:r>
        <w:t xml:space="preserve"> directly on the resolved element (or its closest </w:t>
      </w:r>
      <w:r>
        <w:rPr>
          <w:rFonts w:ascii="Consolas" w:hAnsi="Consolas"/>
          <w:color w:val="A01D26"/>
          <w:sz w:val="19"/>
        </w:rPr>
        <w:t>button</w:t>
      </w:r>
      <w:r>
        <w:t>/</w:t>
      </w:r>
      <w:r>
        <w:rPr>
          <w:rFonts w:ascii="Consolas" w:hAnsi="Consolas"/>
          <w:color w:val="A01D26"/>
          <w:sz w:val="19"/>
        </w:rPr>
        <w:t>a</w:t>
      </w:r>
      <w:r>
        <w:t xml:space="preserve"> ancestor). Used specifically for Step 8b/9's Continue and "Pay &amp; Book" buttons, which can sit in a </w:t>
      </w:r>
      <w:r>
        <w:rPr>
          <w:rFonts w:ascii="Consolas" w:hAnsi="Consolas"/>
          <w:color w:val="A01D26"/>
          <w:sz w:val="19"/>
        </w:rPr>
        <w:t>&lt;p-sidebar style="height:0"&gt;</w:t>
      </w:r>
      <w:r>
        <w:t xml:space="preserve"> wrapper whose real bounding box is zero — geometry-based </w:t>
      </w:r>
      <w:r>
        <w:rPr>
          <w:rFonts w:ascii="Consolas" w:hAnsi="Consolas"/>
          <w:color w:val="A01D26"/>
          <w:sz w:val="19"/>
        </w:rPr>
        <w:t>ClickAsync</w:t>
      </w:r>
      <w:r>
        <w:t xml:space="preserve"> misses it, but a DOM </w:t>
      </w:r>
      <w:r>
        <w:rPr>
          <w:rFonts w:ascii="Consolas" w:hAnsi="Consolas"/>
          <w:color w:val="A01D26"/>
          <w:sz w:val="19"/>
        </w:rPr>
        <w:t>.click()</w:t>
      </w:r>
      <w:r>
        <w:t xml:space="preserve"> still fires Angular's handler. See the </w:t>
      </w:r>
      <w:r>
        <w:rPr>
          <w:rFonts w:ascii="Consolas" w:hAnsi="Consolas"/>
          <w:color w:val="A01D26"/>
          <w:sz w:val="19"/>
        </w:rPr>
        <w:t>VisibleBtnTest</w:t>
      </w:r>
      <w:r>
        <w:t>/</w:t>
      </w:r>
      <w:r>
        <w:rPr>
          <w:rFonts w:ascii="Consolas" w:hAnsi="Consolas"/>
          <w:color w:val="A01D26"/>
          <w:sz w:val="19"/>
        </w:rPr>
        <w:t>__vis</w:t>
      </w:r>
      <w:r>
        <w:t xml:space="preserve"> JS constant for how visibility is determined in that case (uses </w:t>
      </w:r>
      <w:r>
        <w:rPr>
          <w:rFonts w:ascii="Consolas" w:hAnsi="Consolas"/>
          <w:color w:val="A01D26"/>
          <w:sz w:val="19"/>
        </w:rPr>
        <w:t>getClientRects().length</w:t>
      </w:r>
      <w:r>
        <w:t xml:space="preserve"> rather than the bounding rect, since PrimeNG's mobile bottom action bar has zero-height ancestors but is still visually rendered).</w:t>
      </w:r>
    </w:p>
    <w:p>
      <w:pPr>
        <w:pStyle w:val="ListBullet"/>
      </w:pPr>
      <w:r>
        <w:rPr>
          <w:b/>
        </w:rPr>
        <w:t>`ClickText(tags, txt)`</w:t>
      </w:r>
      <w:r>
        <w:t xml:space="preserve"> — convenience wrapper: find the first element among </w:t>
      </w:r>
      <w:r>
        <w:rPr>
          <w:rFonts w:ascii="Consolas" w:hAnsi="Consolas"/>
          <w:color w:val="A01D26"/>
          <w:sz w:val="19"/>
        </w:rPr>
        <w:t>tags</w:t>
      </w:r>
      <w:r>
        <w:t xml:space="preserve"> whose </w:t>
      </w:r>
      <w:r>
        <w:rPr>
          <w:rFonts w:ascii="Consolas" w:hAnsi="Consolas"/>
          <w:color w:val="A01D26"/>
          <w:sz w:val="19"/>
        </w:rPr>
        <w:t>innerText</w:t>
      </w:r>
      <w:r>
        <w:t xml:space="preserve"> contains </w:t>
      </w:r>
      <w:r>
        <w:rPr>
          <w:rFonts w:ascii="Consolas" w:hAnsi="Consolas"/>
          <w:color w:val="A01D26"/>
          <w:sz w:val="19"/>
        </w:rPr>
        <w:t>txt</w:t>
      </w:r>
      <w:r>
        <w:t xml:space="preserve">, then </w:t>
      </w:r>
      <w:r>
        <w:rPr>
          <w:rFonts w:ascii="Consolas" w:hAnsi="Consolas"/>
          <w:color w:val="A01D26"/>
          <w:sz w:val="19"/>
        </w:rPr>
        <w:t>ClickAsync</w:t>
      </w:r>
      <w:r>
        <w:t xml:space="preserve"> it.</w:t>
      </w:r>
    </w:p>
    <w:p>
      <w:bookmarkStart w:id="17" w:name="bm_booking_automation_step-gate-patter"/>
      <w:pPr>
        <w:pStyle w:val="Heading2"/>
      </w:pPr>
      <w:r>
        <w:t>Step-gate pattern (</w:t>
      </w:r>
      <w:r>
        <w:rPr>
          <w:rFonts w:ascii="Consolas" w:hAnsi="Consolas"/>
          <w:color w:val="A01D26"/>
          <w:sz w:val="19"/>
        </w:rPr>
        <w:t>EnsureAsync</w:t>
      </w:r>
      <w:r>
        <w:t>)</w:t>
      </w:r>
      <w:bookmarkEnd w:id="17"/>
    </w:p>
    <w:p>
      <w:pPr>
        <w:spacing w:before="80" w:after="80"/>
        <w:shd w:val="clear" w:color="auto" w:fill="F2F2F2"/>
      </w:pPr>
      <w:r>
        <w:rPr>
          <w:rFonts w:ascii="Consolas" w:hAnsi="Consolas"/>
          <w:sz w:val="18"/>
        </w:rPr>
        <w:t>EnsureAsync(what, action, verifyJs, maxAttempts = 6, settleMs = 700, promptOnFail = true)</w:t>
      </w:r>
    </w:p>
    <w:p>
      <w:r>
        <w:t xml:space="preserve">This is the workhorse for anything that must be *verified*, not just attempted — e.g. "did the passenger name field actually end up holding the value we set" or "is the gender dropdown now showing Female." It loops: check </w:t>
      </w:r>
      <w:r>
        <w:rPr>
          <w:rFonts w:ascii="Consolas" w:hAnsi="Consolas"/>
          <w:color w:val="A01D26"/>
          <w:sz w:val="19"/>
        </w:rPr>
        <w:t>verifyJs</w:t>
      </w:r>
      <w:r>
        <w:t xml:space="preserve"> → if false, run </w:t>
      </w:r>
      <w:r>
        <w:rPr>
          <w:rFonts w:ascii="Consolas" w:hAnsi="Consolas"/>
          <w:color w:val="A01D26"/>
          <w:sz w:val="19"/>
        </w:rPr>
        <w:t>action()</w:t>
      </w:r>
      <w:r>
        <w:t xml:space="preserve">, wait </w:t>
      </w:r>
      <w:r>
        <w:rPr>
          <w:rFonts w:ascii="Consolas" w:hAnsi="Consolas"/>
          <w:color w:val="A01D26"/>
          <w:sz w:val="19"/>
        </w:rPr>
        <w:t>settleMs</w:t>
      </w:r>
      <w:r>
        <w:t xml:space="preserve">, re-check. After </w:t>
      </w:r>
      <w:r>
        <w:rPr>
          <w:rFonts w:ascii="Consolas" w:hAnsi="Consolas"/>
          <w:color w:val="A01D26"/>
          <w:sz w:val="19"/>
        </w:rPr>
        <w:t>maxAttempts</w:t>
      </w:r>
      <w:r>
        <w:t xml:space="preserve"> failed rounds it either pauses for a manual user "OK (Continue)" (</w:t>
      </w:r>
      <w:r>
        <w:rPr>
          <w:rFonts w:ascii="Consolas" w:hAnsi="Consolas"/>
          <w:color w:val="A01D26"/>
          <w:sz w:val="19"/>
        </w:rPr>
        <w:t>promptOnFail: true</w:t>
      </w:r>
      <w:r>
        <w:t>, the default) or gives up silently and lets the caller continue (</w:t>
      </w:r>
      <w:r>
        <w:rPr>
          <w:rFonts w:ascii="Consolas" w:hAnsi="Consolas"/>
          <w:color w:val="A01D26"/>
          <w:sz w:val="19"/>
        </w:rPr>
        <w:t>promptOnFail: false</w:t>
      </w:r>
      <w:r>
        <w:t>).</w:t>
      </w:r>
    </w:p>
    <w:p>
      <w:r>
        <w:t xml:space="preserve">This matters because IRCTC's Angular forms sometimes don't register a value set via plain </w:t>
      </w:r>
      <w:r>
        <w:rPr>
          <w:rFonts w:ascii="Consolas" w:hAnsi="Consolas"/>
          <w:color w:val="A01D26"/>
          <w:sz w:val="19"/>
        </w:rPr>
        <w:t>element.value = x</w:t>
      </w:r>
      <w:r>
        <w:t xml:space="preserve"> — the code uses the native </w:t>
      </w:r>
      <w:r>
        <w:rPr>
          <w:rFonts w:ascii="Consolas" w:hAnsi="Consolas"/>
          <w:color w:val="A01D26"/>
          <w:sz w:val="19"/>
        </w:rPr>
        <w:t>HTMLInputElement</w:t>
      </w:r>
      <w:r>
        <w:t xml:space="preserve"> value setter plus dispatched </w:t>
      </w:r>
      <w:r>
        <w:rPr>
          <w:rFonts w:ascii="Consolas" w:hAnsi="Consolas"/>
          <w:color w:val="A01D26"/>
          <w:sz w:val="19"/>
        </w:rPr>
        <w:t>input</w:t>
      </w:r>
      <w:r>
        <w:t>/</w:t>
      </w:r>
      <w:r>
        <w:rPr>
          <w:rFonts w:ascii="Consolas" w:hAnsi="Consolas"/>
          <w:color w:val="A01D26"/>
          <w:sz w:val="19"/>
        </w:rPr>
        <w:t>change</w:t>
      </w:r>
      <w:r>
        <w:t>/</w:t>
      </w:r>
      <w:r>
        <w:rPr>
          <w:rFonts w:ascii="Consolas" w:hAnsi="Consolas"/>
          <w:color w:val="A01D26"/>
          <w:sz w:val="19"/>
        </w:rPr>
        <w:t>blur</w:t>
      </w:r>
      <w:r>
        <w:t xml:space="preserve"> events to make Angular's </w:t>
      </w:r>
      <w:r>
        <w:rPr>
          <w:rFonts w:ascii="Consolas" w:hAnsi="Consolas"/>
          <w:color w:val="A01D26"/>
          <w:sz w:val="19"/>
        </w:rPr>
        <w:t>FormControl</w:t>
      </w:r>
      <w:r>
        <w:t xml:space="preserve"> see the change, and </w:t>
      </w:r>
      <w:r>
        <w:rPr>
          <w:rFonts w:ascii="Consolas" w:hAnsi="Consolas"/>
          <w:color w:val="A01D26"/>
          <w:sz w:val="19"/>
        </w:rPr>
        <w:t>EnsureAsync</w:t>
      </w:r>
      <w:r>
        <w:t xml:space="preserve"> is the safety net if that still doesn't stick.</w:t>
      </w:r>
    </w:p>
    <w:p>
      <w:bookmarkStart w:id="18" w:name="bm_booking_automation_single-click-dis"/>
      <w:pPr>
        <w:pStyle w:val="Heading2"/>
      </w:pPr>
      <w:r>
        <w:t>Single-click discipline</w:t>
      </w:r>
      <w:bookmarkEnd w:id="18"/>
    </w:p>
    <w:p>
      <w:r>
        <w:t xml:space="preserve">Several comments call out a specific IRCTC behavior: </w:t>
      </w:r>
      <w:r>
        <w:rPr>
          <w:b/>
        </w:rPr>
        <w:t>clicking "Continue" or "Pay &amp; Book" twice makes IRCTC reject the entire transaction</w:t>
      </w:r>
      <w:r>
        <w:t xml:space="preserve"> with "Sorry!! Please Try again" (reason: "double clicked on any options/buttons"). Consequently, Steps 6b, 8, and 9 all follow the same shape:</w:t>
      </w:r>
    </w:p>
    <w:p>
      <w:pPr>
        <w:pStyle w:val="ListNumber"/>
      </w:pPr>
      <w:r>
        <w:t xml:space="preserve">Click </w:t>
      </w:r>
      <w:r>
        <w:rPr>
          <w:b/>
        </w:rPr>
        <w:t>once</w:t>
      </w:r>
      <w:r>
        <w:t xml:space="preserve"> (</w:t>
      </w:r>
      <w:r>
        <w:rPr>
          <w:rFonts w:ascii="Consolas" w:hAnsi="Consolas"/>
          <w:color w:val="A01D26"/>
          <w:sz w:val="19"/>
        </w:rPr>
        <w:t>ClickDomAsync</w:t>
      </w:r>
      <w:r>
        <w:t>/</w:t>
      </w:r>
      <w:r>
        <w:rPr>
          <w:rFonts w:ascii="Consolas" w:hAnsi="Consolas"/>
          <w:color w:val="A01D26"/>
          <w:sz w:val="19"/>
        </w:rPr>
        <w:t>ClickAsync</w:t>
      </w:r>
      <w:r>
        <w:t>/</w:t>
      </w:r>
      <w:r>
        <w:rPr>
          <w:rFonts w:ascii="Consolas" w:hAnsi="Consolas"/>
          <w:color w:val="A01D26"/>
          <w:sz w:val="19"/>
        </w:rPr>
        <w:t>ClickContinueAsync</w:t>
      </w:r>
      <w:r>
        <w:t>, never both as separate attempts on the same button).</w:t>
      </w:r>
    </w:p>
    <w:p>
      <w:pPr>
        <w:pStyle w:val="ListNumber"/>
      </w:pPr>
      <w:r>
        <w:rPr>
          <w:rFonts w:ascii="Consolas" w:hAnsi="Consolas"/>
          <w:color w:val="A01D26"/>
          <w:sz w:val="19"/>
        </w:rPr>
        <w:t>WaitForAsync</w:t>
      </w:r>
      <w:r>
        <w:t xml:space="preserve"> the *next* page's ready-condition (e.g. </w:t>
      </w:r>
      <w:r>
        <w:rPr>
          <w:rFonts w:ascii="Consolas" w:hAnsi="Consolas"/>
          <w:color w:val="A01D26"/>
          <w:sz w:val="19"/>
        </w:rPr>
        <w:t>onPaymentMethodsTextJs</w:t>
      </w:r>
      <w:r>
        <w:t xml:space="preserve">, </w:t>
      </w:r>
      <w:r>
        <w:rPr>
          <w:rFonts w:ascii="Consolas" w:hAnsi="Consolas"/>
          <w:color w:val="A01D26"/>
          <w:sz w:val="19"/>
        </w:rPr>
        <w:t>leftPaymentMethodJs</w:t>
      </w:r>
      <w:r>
        <w:t>) rather than re-clicking on failure.</w:t>
      </w:r>
    </w:p>
    <w:p>
      <w:r>
        <w:t>If you're extending this flow, preserve that pattern — retrying a click here is not a safe default the way it is elsewhere in the codebase.</w:t>
      </w:r>
    </w:p>
    <w:p>
      <w:bookmarkStart w:id="19" w:name="bm_booking_automation_captcha-solving-"/>
      <w:pPr>
        <w:pStyle w:val="Heading2"/>
      </w:pPr>
      <w:r>
        <w:t>CAPTCHA solving (fully automatic, offline)</w:t>
      </w:r>
      <w:bookmarkEnd w:id="19"/>
    </w:p>
    <w:p>
      <w:r>
        <w:rPr>
          <w:rFonts w:ascii="Consolas" w:hAnsi="Consolas"/>
          <w:color w:val="A01D26"/>
          <w:sz w:val="19"/>
        </w:rPr>
        <w:t>AutoSolveCaptchaAsync</w:t>
      </w:r>
      <w:r>
        <w:t xml:space="preserve"> (up to 8 attempts) never prompts the user. Per attempt:</w:t>
      </w:r>
    </w:p>
    <w:p>
      <w:pPr>
        <w:pStyle w:val="ListNumber"/>
      </w:pPr>
      <w:r>
        <w:rPr>
          <w:rFonts w:ascii="Consolas" w:hAnsi="Consolas"/>
          <w:color w:val="A01D26"/>
          <w:sz w:val="19"/>
        </w:rPr>
        <w:t>OcrCaptchaAsync</w:t>
      </w:r>
      <w:r>
        <w:t xml:space="preserve"> pulls the captcha </w:t>
      </w:r>
      <w:r>
        <w:rPr>
          <w:rFonts w:ascii="Consolas" w:hAnsi="Consolas"/>
          <w:color w:val="A01D26"/>
          <w:sz w:val="19"/>
        </w:rPr>
        <w:t>&lt;img&gt;</w:t>
      </w:r>
      <w:r>
        <w:t xml:space="preserve">'s </w:t>
      </w:r>
      <w:r>
        <w:rPr>
          <w:rFonts w:ascii="Consolas" w:hAnsi="Consolas"/>
          <w:color w:val="A01D26"/>
          <w:sz w:val="19"/>
        </w:rPr>
        <w:t>src</w:t>
      </w:r>
      <w:r>
        <w:t xml:space="preserve"> (usually a </w:t>
      </w:r>
      <w:r>
        <w:rPr>
          <w:rFonts w:ascii="Consolas" w:hAnsi="Consolas"/>
          <w:color w:val="A01D26"/>
          <w:sz w:val="19"/>
        </w:rPr>
        <w:t>data:image/jpg;base64,...</w:t>
      </w:r>
      <w:r>
        <w:t xml:space="preserve"> URI) out of the DOM.</w:t>
      </w:r>
    </w:p>
    <w:p>
      <w:pPr>
        <w:pStyle w:val="ListNumber"/>
      </w:pPr>
      <w:r>
        <w:t>The image is preprocessed into three variants (</w:t>
      </w:r>
      <w:r>
        <w:rPr>
          <w:rFonts w:ascii="Consolas" w:hAnsi="Consolas"/>
          <w:color w:val="A01D26"/>
          <w:sz w:val="19"/>
        </w:rPr>
        <w:t>BuildCaptchaVariants</w:t>
      </w:r>
      <w:r>
        <w:t>): auto-polarity threshold, forced-invert threshold, and plain upscaled grayscale (</w:t>
      </w:r>
      <w:r>
        <w:rPr>
          <w:rFonts w:ascii="Consolas" w:hAnsi="Consolas"/>
          <w:color w:val="A01D26"/>
          <w:sz w:val="19"/>
        </w:rPr>
        <w:t>PreprocessCaptchaImage</w:t>
      </w:r>
      <w:r>
        <w:t xml:space="preserve"> / </w:t>
      </w:r>
      <w:r>
        <w:rPr>
          <w:rFonts w:ascii="Consolas" w:hAnsi="Consolas"/>
          <w:color w:val="A01D26"/>
          <w:sz w:val="19"/>
        </w:rPr>
        <w:t>ScaleGrayscale</w:t>
      </w:r>
      <w:r>
        <w:t>) — captchas can render as light-on-dark or dark-on-light, and thresholding picks the wrong polarity roughly half the time otherwise.</w:t>
      </w:r>
    </w:p>
    <w:p>
      <w:pPr>
        <w:pStyle w:val="ListNumber"/>
      </w:pPr>
      <w:r>
        <w:t xml:space="preserve">Each variant is run through </w:t>
      </w:r>
      <w:r>
        <w:rPr>
          <w:rFonts w:ascii="Consolas" w:hAnsi="Consolas"/>
          <w:color w:val="A01D26"/>
          <w:sz w:val="19"/>
        </w:rPr>
        <w:t>Windows.Media.Ocr.OcrEngine</w:t>
      </w:r>
      <w:r>
        <w:t xml:space="preserve"> (WinRT, on-device, no network call, no external captcha-solving API).</w:t>
      </w:r>
    </w:p>
    <w:p>
      <w:pPr>
        <w:pStyle w:val="ListNumber"/>
      </w:pPr>
      <w:r>
        <w:t>The candidate with a plausible length (4–8 chars) is kept; if none qualify, the captcha is refreshed (</w:t>
      </w:r>
      <w:r>
        <w:rPr>
          <w:rFonts w:ascii="Consolas" w:hAnsi="Consolas"/>
          <w:color w:val="A01D26"/>
          <w:sz w:val="19"/>
        </w:rPr>
        <w:t>RefreshCaptchaAsync</w:t>
      </w:r>
      <w:r>
        <w:t>) and the loop retries.</w:t>
      </w:r>
    </w:p>
    <w:p>
      <w:pPr>
        <w:pStyle w:val="ListNumber"/>
      </w:pPr>
      <w:r>
        <w:t xml:space="preserve">The winning text is typed character-by-character (dispatching real </w:t>
      </w:r>
      <w:r>
        <w:rPr>
          <w:rFonts w:ascii="Consolas" w:hAnsi="Consolas"/>
          <w:color w:val="A01D26"/>
          <w:sz w:val="19"/>
        </w:rPr>
        <w:t>keydown</w:t>
      </w:r>
      <w:r>
        <w:t>/</w:t>
      </w:r>
      <w:r>
        <w:rPr>
          <w:rFonts w:ascii="Consolas" w:hAnsi="Consolas"/>
          <w:color w:val="A01D26"/>
          <w:sz w:val="19"/>
        </w:rPr>
        <w:t>input</w:t>
      </w:r>
      <w:r>
        <w:t>/</w:t>
      </w:r>
      <w:r>
        <w:rPr>
          <w:rFonts w:ascii="Consolas" w:hAnsi="Consolas"/>
          <w:color w:val="A01D26"/>
          <w:sz w:val="19"/>
        </w:rPr>
        <w:t>keyup</w:t>
      </w:r>
      <w:r>
        <w:t xml:space="preserve"> per character) so Angular's reactive form registers it, then verified to have "landed" in the input before proceeding. If IRCTC's own "Invalid Captcha" message appears afterward, it refreshes and retries.</w:t>
      </w:r>
    </w:p>
    <w:p>
      <w:r>
        <w:t>If all attempts are exhausted, the code proceeds anyway with the last guess rather than blocking — later step verification (</w:t>
      </w:r>
      <w:r>
        <w:rPr>
          <w:rFonts w:ascii="Consolas" w:hAnsi="Consolas"/>
          <w:color w:val="A01D26"/>
          <w:sz w:val="19"/>
        </w:rPr>
        <w:t>WaitForAsync</w:t>
      </w:r>
      <w:r>
        <w:t xml:space="preserve"> for the next page) is what actually catches a failed captcha.</w:t>
      </w:r>
    </w:p>
    <w:p>
      <w:bookmarkStart w:id="20" w:name="bm_booking_automation_upi-qr-capture-s"/>
      <w:pPr>
        <w:pStyle w:val="Heading2"/>
      </w:pPr>
      <w:r>
        <w:t>UPI QR capture (Step 10)</w:t>
      </w:r>
      <w:bookmarkEnd w:id="20"/>
    </w:p>
    <w:p>
      <w:r>
        <w:t>Three fallback strategies, tried in order, each polled once per iteration:</w:t>
      </w:r>
    </w:p>
    <w:p>
      <w:pPr>
        <w:pStyle w:val="ListNumber"/>
      </w:pPr>
      <w:r>
        <w:t xml:space="preserve">Read the QR </w:t>
      </w:r>
      <w:r>
        <w:rPr>
          <w:rFonts w:ascii="Consolas" w:hAnsi="Consolas"/>
          <w:color w:val="A01D26"/>
          <w:sz w:val="19"/>
        </w:rPr>
        <w:t>&lt;img&gt;</w:t>
      </w:r>
      <w:r>
        <w:t>/</w:t>
      </w:r>
      <w:r>
        <w:rPr>
          <w:rFonts w:ascii="Consolas" w:hAnsi="Consolas"/>
          <w:color w:val="A01D26"/>
          <w:sz w:val="19"/>
        </w:rPr>
        <w:t>&lt;canvas&gt;</w:t>
      </w:r>
      <w:r>
        <w:t xml:space="preserve"> element's </w:t>
      </w:r>
      <w:r>
        <w:rPr>
          <w:rFonts w:ascii="Consolas" w:hAnsi="Consolas"/>
          <w:color w:val="A01D26"/>
          <w:sz w:val="19"/>
        </w:rPr>
        <w:t>src</w:t>
      </w:r>
      <w:r>
        <w:t>/</w:t>
      </w:r>
      <w:r>
        <w:rPr>
          <w:rFonts w:ascii="Consolas" w:hAnsi="Consolas"/>
          <w:color w:val="A01D26"/>
          <w:sz w:val="19"/>
        </w:rPr>
        <w:t>toDataURL()</w:t>
      </w:r>
      <w:r>
        <w:t xml:space="preserve"> directly and decode it as a bitmap (</w:t>
      </w:r>
      <w:r>
        <w:rPr>
          <w:rFonts w:ascii="Consolas" w:hAnsi="Consolas"/>
          <w:color w:val="A01D26"/>
          <w:sz w:val="19"/>
        </w:rPr>
        <w:t>CaptureQrBitmapAsync</w:t>
      </w:r>
      <w:r>
        <w:t>).</w:t>
      </w:r>
    </w:p>
    <w:p>
      <w:pPr>
        <w:pStyle w:val="ListNumber"/>
      </w:pPr>
      <w:r>
        <w:t>If the element exists but isn't readable that way, screenshot the whole page and crop to the element's bounding rect (</w:t>
      </w:r>
      <w:r>
        <w:rPr>
          <w:rFonts w:ascii="Consolas" w:hAnsi="Consolas"/>
          <w:color w:val="A01D26"/>
          <w:sz w:val="19"/>
        </w:rPr>
        <w:t>CropQrFromScreenshotAsync</w:t>
      </w:r>
      <w:r>
        <w:t xml:space="preserve"> → </w:t>
      </w:r>
      <w:r>
        <w:rPr>
          <w:rFonts w:ascii="Consolas" w:hAnsi="Consolas"/>
          <w:color w:val="A01D26"/>
          <w:sz w:val="19"/>
        </w:rPr>
        <w:t>CropByRectJsonAsync</w:t>
      </w:r>
      <w:r>
        <w:t xml:space="preserve">), scaling by </w:t>
      </w:r>
      <w:r>
        <w:rPr>
          <w:rFonts w:ascii="Consolas" w:hAnsi="Consolas"/>
          <w:color w:val="A01D26"/>
          <w:sz w:val="19"/>
        </w:rPr>
        <w:t>devicePixelRatio</w:t>
      </w:r>
      <w:r>
        <w:t>.</w:t>
      </w:r>
    </w:p>
    <w:p>
      <w:pPr>
        <w:pStyle w:val="ListNumber"/>
      </w:pPr>
      <w:r>
        <w:t xml:space="preserve">Last resort: find the largest near-square </w:t>
      </w:r>
      <w:r>
        <w:rPr>
          <w:rFonts w:ascii="Consolas" w:hAnsi="Consolas"/>
          <w:color w:val="A01D26"/>
          <w:sz w:val="19"/>
        </w:rPr>
        <w:t>&lt;img&gt;/&lt;canvas&gt;/&lt;svg&gt;</w:t>
      </w:r>
      <w:r>
        <w:t xml:space="preserve"> on a page that otherwise looks like a payment gateway, and crop that (</w:t>
      </w:r>
      <w:r>
        <w:rPr>
          <w:rFonts w:ascii="Consolas" w:hAnsi="Consolas"/>
          <w:color w:val="A01D26"/>
          <w:sz w:val="19"/>
        </w:rPr>
        <w:t>CropLargestSquareImageAsync</w:t>
      </w:r>
      <w:r>
        <w:t>) — for gateway variants where none of the QR-specific selectors match.</w:t>
      </w:r>
    </w:p>
    <w:p>
      <w:r>
        <w:t>Before any of that, some gateways show a "Click here to pay through QR" placeholder that must be clicked once to render the real QR (</w:t>
      </w:r>
      <w:r>
        <w:rPr>
          <w:rFonts w:ascii="Consolas" w:hAnsi="Consolas"/>
          <w:color w:val="A01D26"/>
          <w:sz w:val="19"/>
        </w:rPr>
        <w:t>clickedReveal</w:t>
      </w:r>
      <w:r>
        <w:t xml:space="preserve"> flag). The loop also bails immediately if </w:t>
      </w:r>
      <w:r>
        <w:rPr>
          <w:rFonts w:ascii="Consolas" w:hAnsi="Consolas"/>
          <w:color w:val="A01D26"/>
          <w:sz w:val="19"/>
        </w:rPr>
        <w:t>BookingFailedJs</w:t>
      </w:r>
      <w:r>
        <w:t xml:space="preserve"> (IRCTC's "Sorry, please Try Again" / login bounce) is detected, since no QR will ever appear after that.</w:t>
      </w:r>
    </w:p>
    <w:p>
      <w:bookmarkStart w:id="21" w:name="bm_booking_automation_selector-fragili"/>
      <w:pPr>
        <w:pStyle w:val="Heading2"/>
      </w:pPr>
      <w:r>
        <w:t>Selector fragility</w:t>
      </w:r>
      <w:bookmarkEnd w:id="21"/>
    </w:p>
    <w:p>
      <w:r>
        <w:t xml:space="preserve">Nearly every selector in this file is IRCTC-specific (PrimeNG class names like </w:t>
      </w:r>
      <w:r>
        <w:rPr>
          <w:rFonts w:ascii="Consolas" w:hAnsi="Consolas"/>
          <w:color w:val="A01D26"/>
          <w:sz w:val="19"/>
        </w:rPr>
        <w:t>.ui-dropdown-item</w:t>
      </w:r>
      <w:r>
        <w:t>/</w:t>
      </w:r>
      <w:r>
        <w:rPr>
          <w:rFonts w:ascii="Consolas" w:hAnsi="Consolas"/>
          <w:color w:val="A01D26"/>
          <w:sz w:val="19"/>
        </w:rPr>
        <w:t>.p-dropdown-item</w:t>
      </w:r>
      <w:r>
        <w:t xml:space="preserve">, </w:t>
      </w:r>
      <w:r>
        <w:rPr>
          <w:rFonts w:ascii="Consolas" w:hAnsi="Consolas"/>
          <w:color w:val="A01D26"/>
          <w:sz w:val="19"/>
        </w:rPr>
        <w:t>formcontrolname</w:t>
      </w:r>
      <w:r>
        <w:t xml:space="preserve"> attributes, literal button text like </w:t>
      </w:r>
      <w:r>
        <w:rPr>
          <w:rFonts w:ascii="Consolas" w:hAnsi="Consolas"/>
          <w:color w:val="A01D26"/>
          <w:sz w:val="19"/>
        </w:rPr>
        <w:t>"BOOK NOW"</w:t>
      </w:r>
      <w:r>
        <w:t>/</w:t>
      </w:r>
      <w:r>
        <w:rPr>
          <w:rFonts w:ascii="Consolas" w:hAnsi="Consolas"/>
          <w:color w:val="A01D26"/>
          <w:sz w:val="19"/>
        </w:rPr>
        <w:t>"CONTINUE"</w:t>
      </w:r>
      <w:r>
        <w:t>/</w:t>
      </w:r>
      <w:r>
        <w:rPr>
          <w:rFonts w:ascii="Consolas" w:hAnsi="Consolas"/>
          <w:color w:val="A01D26"/>
          <w:sz w:val="19"/>
        </w:rPr>
        <w:t>"Pay &amp; Book"</w:t>
      </w:r>
      <w:r>
        <w:t xml:space="preserve">). IRCTC changes its frontend periodically; when a step silently "does nothing" the first thing to check is whether the corresponding selector in this file still matches the live DOM. The dual </w:t>
      </w:r>
      <w:r>
        <w:rPr>
          <w:rFonts w:ascii="Consolas" w:hAnsi="Consolas"/>
          <w:color w:val="A01D26"/>
          <w:sz w:val="19"/>
        </w:rPr>
        <w:t>.ui-*</w:t>
      </w:r>
      <w:r>
        <w:t>/</w:t>
      </w:r>
      <w:r>
        <w:rPr>
          <w:rFonts w:ascii="Consolas" w:hAnsi="Consolas"/>
          <w:color w:val="A01D26"/>
          <w:sz w:val="19"/>
        </w:rPr>
        <w:t>.p-*</w:t>
      </w:r>
      <w:r>
        <w:t xml:space="preserve"> selectors throughout are already a sign of one such PrimeNG version migration having been patched over.</w:t>
      </w:r>
    </w:p>
    <w:p>
      <w:r>
        <w:br w:type="page"/>
      </w:r>
    </w:p>
    <w:p>
      <w:bookmarkStart w:id="22" w:name="bm_data_and_config_data-models-persist"/>
      <w:pPr>
        <w:pStyle w:val="Heading1"/>
      </w:pPr>
      <w:r>
        <w:t>Data models, persistence, and the train-search feed</w:t>
      </w:r>
      <w:bookmarkEnd w:id="22"/>
    </w:p>
    <w:p>
      <w:bookmarkStart w:id="23" w:name="bm_data_and_config_savedbooking-passen"/>
      <w:pPr>
        <w:pStyle w:val="Heading2"/>
      </w:pPr>
      <w:r>
        <w:t xml:space="preserve">SavedBooking / Passenger — </w:t>
      </w:r>
      <w:hyperlink r:id="rId21">
        <w:r>
          <w:rPr>
            <w:rFonts w:ascii="Consolas" w:hAnsi="Consolas"/>
            <w:sz w:val="19"/>
            <w:color w:val="0563C1"/>
            <w:u w:val="single"/>
          </w:rPr>
          <w:t xml:space="preserve">BookingData.cs</w:t>
        </w:r>
      </w:hyperlink>
      <w:bookmarkEnd w:id="23"/>
    </w:p>
    <w:p>
      <w:pPr>
        <w:spacing w:before="80" w:after="80"/>
        <w:shd w:val="clear" w:color="auto" w:fill="F2F2F2"/>
      </w:pPr>
      <w:r>
        <w:rPr>
          <w:rFonts w:ascii="Consolas" w:hAnsi="Consolas"/>
          <w:sz w:val="18"/>
        </w:rPr>
        <w:t>class SavedBooking {</w:t>
        <w:br/>
        <w:t xml:space="preserve">    string Id;            // random 8-char hex, generated on construction</w:t>
        <w:br/>
        <w:t xml:space="preserve">    DateTime SavedAt;</w:t>
        <w:br/>
        <w:t xml:space="preserve">    string TrainNo, TrainName;</w:t>
        <w:br/>
        <w:t xml:space="preserve">    string FromCode, FromName, ToCode, ToName;</w:t>
        <w:br/>
        <w:t xml:space="preserve">    string DepTime, ArrTime, Duration;</w:t>
        <w:br/>
        <w:t xml:space="preserve">    string JourneyDate;   // "dd-MMM-yyyy", e.g. "05-Sep-2026"</w:t>
        <w:br/>
        <w:t xml:space="preserve">    string TravelClass;   // "SL", "3A", "2A", "1A", "CC", "2S", "3E"</w:t>
        <w:br/>
        <w:t xml:space="preserve">    string Quota;         // "GN", "TQ", "PT"</w:t>
        <w:br/>
        <w:t xml:space="preserve">    List&lt;Passenger&gt; Passengers;</w:t>
        <w:br/>
        <w:t>}</w:t>
        <w:br/>
        <w:br/>
        <w:t>class Passenger {</w:t>
        <w:br/>
        <w:t xml:space="preserve">    string Name;</w:t>
        <w:br/>
        <w:t xml:space="preserve">    int    Age;</w:t>
        <w:br/>
        <w:t xml:space="preserve">    string Gender;  // "M" / "F" / "T"</w:t>
        <w:br/>
        <w:t xml:space="preserve">    string Berth;   // "NP" / "LB" / "MB" / "UB" / "SL" / "SU"</w:t>
        <w:br/>
        <w:t>}</w:t>
      </w:r>
    </w:p>
    <w:p>
      <w:r>
        <w:t xml:space="preserve">Persisted as a single JSON array at </w:t>
      </w:r>
      <w:r>
        <w:rPr>
          <w:rFonts w:ascii="Consolas" w:hAnsi="Consolas"/>
          <w:color w:val="A01D26"/>
          <w:sz w:val="19"/>
        </w:rPr>
        <w:t>%AppData%\IndianTicketing\saved_bookings.json</w:t>
      </w:r>
      <w:r>
        <w:t xml:space="preserve"> via </w:t>
      </w:r>
      <w:r>
        <w:rPr>
          <w:rFonts w:ascii="Consolas" w:hAnsi="Consolas"/>
          <w:color w:val="A01D26"/>
          <w:sz w:val="19"/>
        </w:rPr>
        <w:t>SavedBooking.LoadAll()</w:t>
      </w:r>
      <w:r>
        <w:t xml:space="preserve"> / </w:t>
      </w:r>
      <w:r>
        <w:rPr>
          <w:rFonts w:ascii="Consolas" w:hAnsi="Consolas"/>
          <w:color w:val="A01D26"/>
          <w:sz w:val="19"/>
        </w:rPr>
        <w:t>SavedBooking.SaveAll(list)</w:t>
      </w:r>
      <w:r>
        <w:t>. There's no per-record file and no migration/versioning — a malformed file is silently treated as empty (</w:t>
      </w:r>
      <w:r>
        <w:rPr>
          <w:rFonts w:ascii="Consolas" w:hAnsi="Consolas"/>
          <w:color w:val="A01D26"/>
          <w:sz w:val="19"/>
        </w:rPr>
        <w:t>catch { return new(); }</w:t>
      </w:r>
      <w:r>
        <w:t xml:space="preserve"> in </w:t>
      </w:r>
      <w:r>
        <w:rPr>
          <w:rFonts w:ascii="Consolas" w:hAnsi="Consolas"/>
          <w:color w:val="A01D26"/>
          <w:sz w:val="19"/>
        </w:rPr>
        <w:t>LoadAll</w:t>
      </w:r>
      <w:r>
        <w:t>), so a corrupt file doesn't crash the app but does silently drop all saved bookings.</w:t>
      </w:r>
    </w:p>
    <w:p>
      <w:r>
        <w:rPr>
          <w:rFonts w:ascii="Consolas" w:hAnsi="Consolas"/>
          <w:color w:val="A01D26"/>
          <w:sz w:val="19"/>
        </w:rPr>
        <w:t>Form1.btnSaveTrain_Click</w:t>
      </w:r>
      <w:r>
        <w:t xml:space="preserve"> is the only writer for new records; </w:t>
      </w:r>
      <w:r>
        <w:rPr>
          <w:rFonts w:ascii="Consolas" w:hAnsi="Consolas"/>
          <w:color w:val="A01D26"/>
          <w:sz w:val="19"/>
        </w:rPr>
        <w:t>BookingManagerForm</w:t>
      </w:r>
      <w:r>
        <w:t xml:space="preserve">'s card "Delete" button and </w:t>
      </w:r>
      <w:r>
        <w:rPr>
          <w:rFonts w:ascii="Consolas" w:hAnsi="Consolas"/>
          <w:color w:val="A01D26"/>
          <w:sz w:val="19"/>
        </w:rPr>
        <w:t>Refresh</w:t>
      </w:r>
      <w:r>
        <w:t xml:space="preserve"> button are the other read/write touchpoints.</w:t>
      </w:r>
    </w:p>
    <w:p>
      <w:bookmarkStart w:id="24" w:name="bm_data_and_config_proxyconfig-proxyco"/>
      <w:pPr>
        <w:pStyle w:val="Heading2"/>
      </w:pPr>
      <w:r>
        <w:t xml:space="preserve">ProxyConfig — </w:t>
      </w:r>
      <w:hyperlink r:id="rId22">
        <w:r>
          <w:rPr>
            <w:rFonts w:ascii="Consolas" w:hAnsi="Consolas"/>
            <w:sz w:val="19"/>
            <w:color w:val="0563C1"/>
            <w:u w:val="single"/>
          </w:rPr>
          <w:t xml:space="preserve">ProxyConfig.cs</w:t>
        </w:r>
      </w:hyperlink>
      <w:bookmarkEnd w:id="24"/>
    </w:p>
    <w:p>
      <w:r>
        <w:t xml:space="preserve">Persisted at </w:t>
      </w:r>
      <w:r>
        <w:rPr>
          <w:rFonts w:ascii="Consolas" w:hAnsi="Consolas"/>
          <w:color w:val="A01D26"/>
          <w:sz w:val="19"/>
        </w:rPr>
        <w:t>%AppData%\IndianTicketing\proxy_config.json</w:t>
      </w:r>
      <w:r>
        <w:t xml:space="preserve">. Fields: </w:t>
      </w:r>
      <w:r>
        <w:rPr>
          <w:rFonts w:ascii="Consolas" w:hAnsi="Consolas"/>
          <w:color w:val="A01D26"/>
          <w:sz w:val="19"/>
        </w:rPr>
        <w:t>Enabled</w:t>
      </w:r>
      <w:r>
        <w:t xml:space="preserve">, </w:t>
      </w:r>
      <w:r>
        <w:rPr>
          <w:rFonts w:ascii="Consolas" w:hAnsi="Consolas"/>
          <w:color w:val="A01D26"/>
          <w:sz w:val="19"/>
        </w:rPr>
        <w:t>Host</w:t>
      </w:r>
      <w:r>
        <w:t xml:space="preserve">, </w:t>
      </w:r>
      <w:r>
        <w:rPr>
          <w:rFonts w:ascii="Consolas" w:hAnsi="Consolas"/>
          <w:color w:val="A01D26"/>
          <w:sz w:val="19"/>
        </w:rPr>
        <w:t>Port</w:t>
      </w:r>
      <w:r>
        <w:t xml:space="preserve">, </w:t>
      </w:r>
      <w:r>
        <w:rPr>
          <w:rFonts w:ascii="Consolas" w:hAnsi="Consolas"/>
          <w:color w:val="A01D26"/>
          <w:sz w:val="19"/>
        </w:rPr>
        <w:t>Username</w:t>
      </w:r>
      <w:r>
        <w:t xml:space="preserve">, </w:t>
      </w:r>
      <w:r>
        <w:rPr>
          <w:rFonts w:ascii="Consolas" w:hAnsi="Consolas"/>
          <w:color w:val="A01D26"/>
          <w:sz w:val="19"/>
        </w:rPr>
        <w:t>Password</w:t>
      </w:r>
      <w:r>
        <w:t xml:space="preserve"> — </w:t>
      </w:r>
      <w:r>
        <w:rPr>
          <w:b/>
        </w:rPr>
        <w:t>stored in plaintext JSON</w:t>
      </w:r>
      <w:r>
        <w:t xml:space="preserve">, no encryption (see </w:t>
      </w:r>
      <w:hyperlink r:id="rId13">
        <w:r>
          <w:rPr>
            <w:color w:val="0563C1"/>
            <w:u w:val="single"/>
          </w:rPr>
          <w:t xml:space="preserve">known-issues.md</w:t>
        </w:r>
      </w:hyperlink>
      <w:r>
        <w:t>).</w:t>
      </w:r>
    </w:p>
    <w:p>
      <w:r>
        <w:rPr>
          <w:rFonts w:ascii="Consolas" w:hAnsi="Consolas"/>
          <w:color w:val="A01D26"/>
          <w:sz w:val="19"/>
        </w:rPr>
        <w:t>ProxyConfig.Parse(text, out error)</w:t>
      </w:r>
      <w:r>
        <w:t xml:space="preserve"> accepts three input formats typed into </w:t>
      </w:r>
      <w:r>
        <w:rPr>
          <w:rFonts w:ascii="Consolas" w:hAnsi="Consolas"/>
          <w:color w:val="A01D26"/>
          <w:sz w:val="19"/>
        </w:rPr>
        <w:t>BookingManagerForm</w:t>
      </w:r>
      <w:r>
        <w:t>'s proxy textbox:</w:t>
      </w:r>
    </w:p>
    <w:p>
      <w:pPr>
        <w:pStyle w:val="ListBullet"/>
      </w:pPr>
      <w:r>
        <w:rPr>
          <w:rFonts w:ascii="Consolas" w:hAnsi="Consolas"/>
          <w:color w:val="A01D26"/>
          <w:sz w:val="19"/>
        </w:rPr>
        <w:t>host:port:user:pass</w:t>
      </w:r>
    </w:p>
    <w:p>
      <w:pPr>
        <w:pStyle w:val="ListBullet"/>
      </w:pPr>
      <w:r>
        <w:rPr>
          <w:rFonts w:ascii="Consolas" w:hAnsi="Consolas"/>
          <w:color w:val="A01D26"/>
          <w:sz w:val="19"/>
        </w:rPr>
        <w:t>user:pass@host:port</w:t>
      </w:r>
    </w:p>
    <w:p>
      <w:pPr>
        <w:pStyle w:val="ListBullet"/>
      </w:pPr>
      <w:r>
        <w:rPr>
          <w:rFonts w:ascii="Consolas" w:hAnsi="Consolas"/>
          <w:color w:val="A01D26"/>
          <w:sz w:val="19"/>
        </w:rPr>
        <w:t>host:port</w:t>
      </w:r>
      <w:r>
        <w:t xml:space="preserve"> (no auth)</w:t>
      </w:r>
    </w:p>
    <w:p>
      <w:r>
        <w:t>It's consumed three different ways depending on the HTTP client: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rPr>
              <w:t>Consumer</w:t>
            </w:r>
          </w:p>
        </w:tc>
        <w:tc>
          <w:tcPr>
            <w:tcW w:type="dxa" w:w="4320"/>
            <w:shd w:val="clear" w:color="auto" w:fill="D9E2F3"/>
          </w:tcPr>
          <w:p>
            <w:r>
              <w:rPr>
                <w:b/>
              </w:rPr>
              <w:t>How the proxy is applied</w:t>
            </w:r>
          </w:p>
        </w:tc>
      </w:tr>
      <w:tr>
        <w:tc>
          <w:tcPr>
            <w:tcW w:type="dxa" w:w="4320"/>
          </w:tcPr>
          <w:p>
            <w:r>
              <w:rPr>
                <w:rFonts w:ascii="Consolas" w:hAnsi="Consolas"/>
                <w:color w:val="A01D26"/>
                <w:sz w:val="19"/>
              </w:rPr>
              <w:t>TrainScraper</w:t>
            </w:r>
            <w:r>
              <w:t xml:space="preserve"> (plain </w:t>
            </w:r>
            <w:r>
              <w:rPr>
                <w:rFonts w:ascii="Consolas" w:hAnsi="Consolas"/>
                <w:color w:val="A01D26"/>
                <w:sz w:val="19"/>
              </w:rPr>
              <w:t>HttpClient</w:t>
            </w:r>
            <w:r>
              <w:t>)</w:t>
            </w:r>
          </w:p>
        </w:tc>
        <w:tc>
          <w:tcPr>
            <w:tcW w:type="dxa" w:w="4320"/>
          </w:tcPr>
          <w:p>
            <w:r>
              <w:rPr>
                <w:rFonts w:ascii="Consolas" w:hAnsi="Consolas"/>
                <w:color w:val="A01D26"/>
                <w:sz w:val="19"/>
              </w:rPr>
              <w:t>ApplyToHandler(HttpClientHandler)</w:t>
            </w:r>
            <w:r>
              <w:t xml:space="preserve"> sets </w:t>
            </w:r>
            <w:r>
              <w:rPr>
                <w:rFonts w:ascii="Consolas" w:hAnsi="Consolas"/>
                <w:color w:val="A01D26"/>
                <w:sz w:val="19"/>
              </w:rPr>
              <w:t>.Proxy</w:t>
            </w:r>
            <w:r>
              <w:t xml:space="preserve"> = </w:t>
            </w:r>
            <w:r>
              <w:rPr>
                <w:rFonts w:ascii="Consolas" w:hAnsi="Consolas"/>
                <w:color w:val="A01D26"/>
                <w:sz w:val="19"/>
              </w:rPr>
              <w:t>ToWebProxy()</w:t>
            </w:r>
            <w:r>
              <w:t xml:space="preserve">, which supports </w:t>
            </w:r>
            <w:r>
              <w:rPr>
                <w:rFonts w:ascii="Consolas" w:hAnsi="Consolas"/>
                <w:color w:val="A01D26"/>
                <w:sz w:val="19"/>
              </w:rPr>
              <w:t>NetworkCredential</w:t>
            </w:r>
            <w:r>
              <w:t xml:space="preserve"> directly.</w:t>
            </w:r>
          </w:p>
        </w:tc>
      </w:tr>
      <w:tr>
        <w:tc>
          <w:tcPr>
            <w:tcW w:type="dxa" w:w="4320"/>
          </w:tcPr>
          <w:p>
            <w:r>
              <w:rPr>
                <w:rFonts w:ascii="Consolas" w:hAnsi="Consolas"/>
                <w:color w:val="A01D26"/>
                <w:sz w:val="19"/>
              </w:rPr>
              <w:t>IrctcBookingSession</w:t>
            </w:r>
            <w:r>
              <w:t xml:space="preserve"> (unused Selenium path)</w:t>
            </w:r>
          </w:p>
        </w:tc>
        <w:tc>
          <w:tcPr>
            <w:tcW w:type="dxa" w:w="4320"/>
          </w:tcPr>
          <w:p>
            <w:r>
              <w:rPr>
                <w:rFonts w:ascii="Consolas" w:hAnsi="Consolas"/>
                <w:color w:val="A01D26"/>
                <w:sz w:val="19"/>
              </w:rPr>
              <w:t>ApplyToChromeOptions(ChromeOptions)</w:t>
            </w:r>
            <w:r>
              <w:t xml:space="preserve"> adds </w:t>
            </w:r>
            <w:r>
              <w:rPr>
                <w:rFonts w:ascii="Consolas" w:hAnsi="Consolas"/>
                <w:color w:val="A01D26"/>
                <w:sz w:val="19"/>
              </w:rPr>
              <w:t>--proxy-server=...</w:t>
            </w:r>
            <w:r>
              <w:t>.</w:t>
            </w:r>
          </w:p>
        </w:tc>
      </w:tr>
      <w:tr>
        <w:tc>
          <w:tcPr>
            <w:tcW w:type="dxa" w:w="4320"/>
          </w:tcPr>
          <w:p>
            <w:r>
              <w:rPr>
                <w:rFonts w:ascii="Consolas" w:hAnsi="Consolas"/>
                <w:color w:val="A01D26"/>
                <w:sz w:val="19"/>
              </w:rPr>
              <w:t>BookingManagerForm</w:t>
            </w:r>
            <w:r>
              <w:t xml:space="preserve"> / </w:t>
            </w:r>
            <w:r>
              <w:rPr>
                <w:rFonts w:ascii="Consolas" w:hAnsi="Consolas"/>
                <w:color w:val="A01D26"/>
                <w:sz w:val="19"/>
              </w:rPr>
              <w:t>IrctcWebViewSession</w:t>
            </w:r>
            <w:r>
              <w:t xml:space="preserve"> (WebView2)</w:t>
            </w:r>
          </w:p>
        </w:tc>
        <w:tc>
          <w:tcPr>
            <w:tcW w:type="dxa" w:w="4320"/>
          </w:tcPr>
          <w:p>
            <w:r>
              <w:rPr>
                <w:rFonts w:ascii="Consolas" w:hAnsi="Consolas"/>
                <w:color w:val="A01D26"/>
                <w:sz w:val="19"/>
              </w:rPr>
              <w:t>GetProxyServerArg()</w:t>
            </w:r>
            <w:r>
              <w:t xml:space="preserve"> is passed as </w:t>
            </w:r>
            <w:r>
              <w:rPr>
                <w:rFonts w:ascii="Consolas" w:hAnsi="Consolas"/>
                <w:color w:val="A01D26"/>
                <w:sz w:val="19"/>
              </w:rPr>
              <w:t>CoreWebView2EnvironmentOptions.AdditionalBrowserArguments</w:t>
            </w:r>
            <w:r>
              <w:t>.</w:t>
            </w:r>
          </w:p>
        </w:tc>
      </w:tr>
    </w:tbl>
    <w:p/>
    <w:p>
      <w:r>
        <w:t xml:space="preserve">Chromium's </w:t>
      </w:r>
      <w:r>
        <w:rPr>
          <w:rFonts w:ascii="Consolas" w:hAnsi="Consolas"/>
          <w:color w:val="A01D26"/>
          <w:sz w:val="19"/>
        </w:rPr>
        <w:t>--proxy-server</w:t>
      </w:r>
      <w:r>
        <w:t xml:space="preserve"> flag carries the host/port but </w:t>
      </w:r>
      <w:r>
        <w:rPr>
          <w:b/>
        </w:rPr>
        <w:t>not</w:t>
      </w:r>
      <w:r>
        <w:t xml:space="preserve"> credentials, so authenticated proxies additionally need </w:t>
      </w:r>
      <w:r>
        <w:rPr>
          <w:rFonts w:ascii="Consolas" w:hAnsi="Consolas"/>
          <w:color w:val="A01D26"/>
          <w:sz w:val="19"/>
        </w:rPr>
        <w:t>EnsureAuthExtension(proxy)</w:t>
      </w:r>
      <w:r>
        <w:t xml:space="preserve">. That method generates a temporary Manifest V2 Chrome extension on disk (under </w:t>
      </w:r>
      <w:r>
        <w:rPr>
          <w:rFonts w:ascii="Consolas" w:hAnsi="Consolas"/>
          <w:color w:val="A01D26"/>
          <w:sz w:val="19"/>
        </w:rPr>
        <w:t>%TEMP%\IndianTicketing\proxy_auth_ext</w:t>
      </w:r>
      <w:r>
        <w:t xml:space="preserve">) whose </w:t>
      </w:r>
      <w:r>
        <w:rPr>
          <w:rFonts w:ascii="Consolas" w:hAnsi="Consolas"/>
          <w:color w:val="A01D26"/>
          <w:sz w:val="19"/>
        </w:rPr>
        <w:t>background.js</w:t>
      </w:r>
      <w:r>
        <w:t xml:space="preserve"> registers a </w:t>
      </w:r>
      <w:r>
        <w:rPr>
          <w:rFonts w:ascii="Consolas" w:hAnsi="Consolas"/>
          <w:color w:val="A01D26"/>
          <w:sz w:val="19"/>
        </w:rPr>
        <w:t>chrome.webRequest.onAuthRequired</w:t>
      </w:r>
      <w:r>
        <w:t xml:space="preserve"> listener that answers 407 challenges with the configured username/password. It's loaded via </w:t>
      </w:r>
      <w:r>
        <w:rPr>
          <w:rFonts w:ascii="Consolas" w:hAnsi="Consolas"/>
          <w:color w:val="A01D26"/>
          <w:sz w:val="19"/>
        </w:rPr>
        <w:t>Profile.AddBrowserExtensionAsync</w:t>
      </w:r>
      <w:r>
        <w:t xml:space="preserve"> (WebView2) or </w:t>
      </w:r>
      <w:r>
        <w:rPr>
          <w:rFonts w:ascii="Consolas" w:hAnsi="Consolas"/>
          <w:color w:val="A01D26"/>
          <w:sz w:val="19"/>
        </w:rPr>
        <w:t>--load-extension</w:t>
      </w:r>
      <w:r>
        <w:t>/</w:t>
      </w:r>
      <w:r>
        <w:rPr>
          <w:rFonts w:ascii="Consolas" w:hAnsi="Consolas"/>
          <w:color w:val="A01D26"/>
          <w:sz w:val="19"/>
        </w:rPr>
        <w:t>--disable-extensions-except</w:t>
      </w:r>
      <w:r>
        <w:t xml:space="preserve"> (Selenium). This is the standard workaround for the fact that neither Chrome's command line nor WebView2's API accepts proxy credentials directly.</w:t>
      </w:r>
    </w:p>
    <w:p>
      <w:bookmarkStart w:id="25" w:name="bm_data_and_config_stationdata-station"/>
      <w:pPr>
        <w:pStyle w:val="Heading2"/>
      </w:pPr>
      <w:r>
        <w:t xml:space="preserve">StationData — </w:t>
      </w:r>
      <w:hyperlink r:id="rId17">
        <w:r>
          <w:rPr>
            <w:rFonts w:ascii="Consolas" w:hAnsi="Consolas"/>
            <w:sz w:val="19"/>
            <w:color w:val="0563C1"/>
            <w:u w:val="single"/>
          </w:rPr>
          <w:t xml:space="preserve">StationData.cs</w:t>
        </w:r>
      </w:hyperlink>
      <w:bookmarkEnd w:id="25"/>
    </w:p>
    <w:p>
      <w:r>
        <w:t xml:space="preserve">A static, hand-maintained array of ~hundreds of </w:t>
      </w:r>
      <w:r>
        <w:rPr>
          <w:rFonts w:ascii="Consolas" w:hAnsi="Consolas"/>
          <w:color w:val="A01D26"/>
          <w:sz w:val="19"/>
        </w:rPr>
        <w:t>(Name, Code)</w:t>
      </w:r>
      <w:r>
        <w:t xml:space="preserve"> tuples covering Indian railway stations, organized by state in comments. </w:t>
      </w:r>
      <w:r>
        <w:rPr>
          <w:rFonts w:ascii="Consolas" w:hAnsi="Consolas"/>
          <w:color w:val="A01D26"/>
          <w:sz w:val="19"/>
        </w:rPr>
        <w:t>Search(query)</w:t>
      </w:r>
      <w:r>
        <w:t xml:space="preserve"> (further down in the file, not shown in the excerpt above) powers the autocomplete dropdowns in </w:t>
      </w:r>
      <w:r>
        <w:rPr>
          <w:rFonts w:ascii="Consolas" w:hAnsi="Consolas"/>
          <w:color w:val="A01D26"/>
          <w:sz w:val="19"/>
        </w:rPr>
        <w:t>Form1</w:t>
      </w:r>
      <w:r>
        <w:t>. There's no external API call — adding a new station means editing this array directly and shipping a new build.</w:t>
      </w:r>
    </w:p>
    <w:p>
      <w:bookmarkStart w:id="26" w:name="bm_data_and_config_trainscraper-trains"/>
      <w:pPr>
        <w:pStyle w:val="Heading2"/>
      </w:pPr>
      <w:r>
        <w:t xml:space="preserve">TrainScraper — </w:t>
      </w:r>
      <w:hyperlink r:id="rId23">
        <w:r>
          <w:rPr>
            <w:rFonts w:ascii="Consolas" w:hAnsi="Consolas"/>
            <w:sz w:val="19"/>
            <w:color w:val="0563C1"/>
            <w:u w:val="single"/>
          </w:rPr>
          <w:t xml:space="preserve">TrainScraper.cs</w:t>
        </w:r>
      </w:hyperlink>
      <w:bookmarkEnd w:id="26"/>
    </w:p>
    <w:p>
      <w:r>
        <w:t xml:space="preserve">Does </w:t>
      </w:r>
      <w:r>
        <w:rPr>
          <w:b/>
        </w:rPr>
        <w:t>not</w:t>
      </w:r>
      <w:r>
        <w:t xml:space="preserve"> use Selenium/HtmlAgilityPack/browser automation for search — it's a direct </w:t>
      </w:r>
      <w:r>
        <w:rPr>
          <w:rFonts w:ascii="Consolas" w:hAnsi="Consolas"/>
          <w:color w:val="A01D26"/>
          <w:sz w:val="19"/>
        </w:rPr>
        <w:t>HttpClient</w:t>
      </w:r>
      <w:r>
        <w:t xml:space="preserve"> call to erail.in's own backend feed:</w:t>
      </w:r>
    </w:p>
    <w:p>
      <w:pPr>
        <w:spacing w:before="80" w:after="80"/>
        <w:shd w:val="clear" w:color="auto" w:fill="F2F2F2"/>
      </w:pPr>
      <w:r>
        <w:rPr>
          <w:rFonts w:ascii="Consolas" w:hAnsi="Consolas"/>
          <w:sz w:val="18"/>
        </w:rPr>
        <w:t>GET https://erail.in/rail/getTrains.aspx?Station_From={code}&amp;Station_To={code}&amp;DataSource=0&amp;Language=0&amp;Cache=true</w:t>
      </w:r>
    </w:p>
    <w:p>
      <w:r>
        <w:t xml:space="preserve">Response format: one string, trains separated by </w:t>
      </w:r>
      <w:r>
        <w:rPr>
          <w:rFonts w:ascii="Consolas" w:hAnsi="Consolas"/>
          <w:color w:val="A01D26"/>
          <w:sz w:val="19"/>
        </w:rPr>
        <w:t>^</w:t>
      </w:r>
      <w:r>
        <w:t xml:space="preserve">, fields within a train separated by </w:t>
      </w:r>
      <w:r>
        <w:rPr>
          <w:rFonts w:ascii="Consolas" w:hAnsi="Consolas"/>
          <w:color w:val="A01D26"/>
          <w:sz w:val="19"/>
        </w:rPr>
        <w:t>~</w:t>
      </w:r>
      <w:r>
        <w:t xml:space="preserve">. Field indices were reverse-engineered from the live feed (see the constants and comments in </w:t>
      </w:r>
      <w:r>
        <w:rPr>
          <w:rFonts w:ascii="Consolas" w:hAnsi="Consolas"/>
          <w:color w:val="A01D26"/>
          <w:sz w:val="19"/>
        </w:rPr>
        <w:t>ParseTrains</w:t>
      </w:r>
      <w:r>
        <w:t>):</w:t>
      </w:r>
    </w:p>
    <w:p>
      <w:pPr>
        <w:pStyle w:val="ListBullet"/>
      </w:pPr>
      <w:r>
        <w:rPr>
          <w:rFonts w:ascii="Consolas" w:hAnsi="Consolas"/>
          <w:color w:val="A01D26"/>
          <w:sz w:val="19"/>
        </w:rPr>
        <w:t>f[0]</w:t>
      </w:r>
      <w:r>
        <w:t xml:space="preserve"> train number, </w:t>
      </w:r>
      <w:r>
        <w:rPr>
          <w:rFonts w:ascii="Consolas" w:hAnsi="Consolas"/>
          <w:color w:val="A01D26"/>
          <w:sz w:val="19"/>
        </w:rPr>
        <w:t>f[1]</w:t>
      </w:r>
      <w:r>
        <w:t xml:space="preserve"> train name, </w:t>
      </w:r>
      <w:r>
        <w:rPr>
          <w:rFonts w:ascii="Consolas" w:hAnsi="Consolas"/>
          <w:color w:val="A01D26"/>
          <w:sz w:val="19"/>
        </w:rPr>
        <w:t>f[7]</w:t>
      </w:r>
      <w:r>
        <w:t>/</w:t>
      </w:r>
      <w:r>
        <w:rPr>
          <w:rFonts w:ascii="Consolas" w:hAnsi="Consolas"/>
          <w:color w:val="A01D26"/>
          <w:sz w:val="19"/>
        </w:rPr>
        <w:t>f[9]</w:t>
      </w:r>
      <w:r>
        <w:t xml:space="preserve"> from/to station codes, </w:t>
      </w:r>
      <w:r>
        <w:rPr>
          <w:rFonts w:ascii="Consolas" w:hAnsi="Consolas"/>
          <w:color w:val="A01D26"/>
          <w:sz w:val="19"/>
        </w:rPr>
        <w:t>f[10]</w:t>
      </w:r>
      <w:r>
        <w:t>/</w:t>
      </w:r>
      <w:r>
        <w:rPr>
          <w:rFonts w:ascii="Consolas" w:hAnsi="Consolas"/>
          <w:color w:val="A01D26"/>
          <w:sz w:val="19"/>
        </w:rPr>
        <w:t>f[11]</w:t>
      </w:r>
      <w:r>
        <w:t xml:space="preserve"> dep/arr time, </w:t>
      </w:r>
      <w:r>
        <w:rPr>
          <w:rFonts w:ascii="Consolas" w:hAnsi="Consolas"/>
          <w:color w:val="A01D26"/>
          <w:sz w:val="19"/>
        </w:rPr>
        <w:t>f[12]</w:t>
      </w:r>
      <w:r>
        <w:t xml:space="preserve"> duration, </w:t>
      </w:r>
      <w:r>
        <w:rPr>
          <w:rFonts w:ascii="Consolas" w:hAnsi="Consolas"/>
          <w:color w:val="A01D26"/>
          <w:sz w:val="19"/>
        </w:rPr>
        <w:t>f[13]</w:t>
      </w:r>
      <w:r>
        <w:t xml:space="preserve"> a 7-char Mon–Sun running-days bitmap, </w:t>
      </w:r>
      <w:r>
        <w:rPr>
          <w:rFonts w:ascii="Consolas" w:hAnsi="Consolas"/>
          <w:color w:val="A01D26"/>
          <w:sz w:val="19"/>
        </w:rPr>
        <w:t>f[15]</w:t>
      </w:r>
      <w:r>
        <w:t xml:space="preserve"> a train-type label (used for row coloring), </w:t>
      </w:r>
      <w:r>
        <w:rPr>
          <w:rFonts w:ascii="Consolas" w:hAnsi="Consolas"/>
          <w:color w:val="A01D26"/>
          <w:sz w:val="19"/>
        </w:rPr>
        <w:t>f[21]</w:t>
      </w:r>
      <w:r>
        <w:t xml:space="preserve"> a 15-char class-availability bitmap.</w:t>
      </w:r>
    </w:p>
    <w:p>
      <w:pPr>
        <w:pStyle w:val="ListBullet"/>
      </w:pPr>
      <w:r>
        <w:t>Class bitmap bit positions are named constants (</w:t>
      </w:r>
      <w:r>
        <w:rPr>
          <w:rFonts w:ascii="Consolas" w:hAnsi="Consolas"/>
          <w:color w:val="A01D26"/>
          <w:sz w:val="19"/>
        </w:rPr>
        <w:t>Bit1A = 0, Bit2A = 1, Bit3A = 2, BitCC = 3, Bit3E = 4, BitSL = 5, Bit2S = 7</w:t>
      </w:r>
      <w:r>
        <w:t>) — comment notes they're "verified against Rajdhani/Garib Rath/Shatabdi/Vande Bharat," implying other train types weren't exhaustively checked.</w:t>
      </w:r>
    </w:p>
    <w:p>
      <w:pPr>
        <w:pStyle w:val="ListBullet"/>
      </w:pPr>
      <w:r>
        <w:t>Rows with fewer than 22 fields, or a train number containing no digit, are skipped as malformed/header rows.</w:t>
      </w:r>
    </w:p>
    <w:p>
      <w:r>
        <w:rPr>
          <w:b/>
        </w:rPr>
        <w:t>Important limitation</w:t>
      </w:r>
      <w:r>
        <w:t xml:space="preserve"> (called out in the file's own comment): this feed does </w:t>
      </w:r>
      <w:r>
        <w:rPr>
          <w:b/>
        </w:rPr>
        <w:t>not</w:t>
      </w:r>
      <w:r>
        <w:t xml:space="preserve"> carry live per-class seat counts (e.g. "AVAILABLE-12" / "WL 45"). </w:t>
      </w:r>
      <w:r>
        <w:rPr>
          <w:rFonts w:ascii="Consolas" w:hAnsi="Consolas"/>
          <w:color w:val="A01D26"/>
          <w:sz w:val="19"/>
        </w:rPr>
        <w:t>AvlXX</w:t>
      </w:r>
      <w:r>
        <w:t xml:space="preserve"> columns in the grid only indicate whether a train *offers* that class at all (shows the class code, or </w:t>
      </w:r>
      <w:r>
        <w:rPr>
          <w:rFonts w:ascii="Consolas" w:hAnsi="Consolas"/>
          <w:color w:val="A01D26"/>
          <w:sz w:val="19"/>
        </w:rPr>
        <w:t>"x"</w:t>
      </w:r>
      <w:r>
        <w:t xml:space="preserve"> if not offered) — real-time availability is only checked once you're inside the actual IRCTC booking flow. Don't mistake the search grid's colors for live seat data.</w:t>
      </w:r>
    </w:p>
    <w:p>
      <w:r>
        <w:rPr>
          <w:rFonts w:ascii="Consolas" w:hAnsi="Consolas"/>
          <w:color w:val="A01D26"/>
          <w:sz w:val="19"/>
        </w:rPr>
        <w:t>DeriveDates</w:t>
      </w:r>
      <w:r>
        <w:t xml:space="preserve"> infers whether departure/arrival fall on the "same day" purely by comparing </w:t>
      </w:r>
      <w:r>
        <w:rPr>
          <w:rFonts w:ascii="Consolas" w:hAnsi="Consolas"/>
          <w:color w:val="A01D26"/>
          <w:sz w:val="19"/>
        </w:rPr>
        <w:t>HH.mm</w:t>
      </w:r>
      <w:r>
        <w:t xml:space="preserve"> times (arrival time earlier than departure time ⇒ next-day arrival) — it does not compute real calendar dates from the feed, since the feed doesn't provide them per search date.</w:t>
      </w:r>
    </w:p>
    <w:p>
      <w:bookmarkStart w:id="27" w:name="bm_data_and_config_where-files-live-on"/>
      <w:pPr>
        <w:pStyle w:val="Heading2"/>
      </w:pPr>
      <w:r>
        <w:t>Where files live on disk</w:t>
      </w:r>
      <w:bookmarkEnd w:id="27"/>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rPr>
              <w:t>What</w:t>
            </w:r>
          </w:p>
        </w:tc>
        <w:tc>
          <w:tcPr>
            <w:tcW w:type="dxa" w:w="4320"/>
            <w:shd w:val="clear" w:color="auto" w:fill="D9E2F3"/>
          </w:tcPr>
          <w:p>
            <w:r>
              <w:rPr>
                <w:b/>
              </w:rPr>
              <w:t>Path</w:t>
            </w:r>
          </w:p>
        </w:tc>
      </w:tr>
      <w:tr>
        <w:tc>
          <w:tcPr>
            <w:tcW w:type="dxa" w:w="4320"/>
          </w:tcPr>
          <w:p>
            <w:r>
              <w:t>Saved bookings</w:t>
            </w:r>
          </w:p>
        </w:tc>
        <w:tc>
          <w:tcPr>
            <w:tcW w:type="dxa" w:w="4320"/>
          </w:tcPr>
          <w:p>
            <w:r>
              <w:rPr>
                <w:rFonts w:ascii="Consolas" w:hAnsi="Consolas"/>
                <w:color w:val="A01D26"/>
                <w:sz w:val="19"/>
              </w:rPr>
              <w:t>%AppData%\IndianTicketing\saved_bookings.json</w:t>
            </w:r>
          </w:p>
        </w:tc>
      </w:tr>
      <w:tr>
        <w:tc>
          <w:tcPr>
            <w:tcW w:type="dxa" w:w="4320"/>
          </w:tcPr>
          <w:p>
            <w:r>
              <w:t>Proxy config</w:t>
            </w:r>
          </w:p>
        </w:tc>
        <w:tc>
          <w:tcPr>
            <w:tcW w:type="dxa" w:w="4320"/>
          </w:tcPr>
          <w:p>
            <w:r>
              <w:rPr>
                <w:rFonts w:ascii="Consolas" w:hAnsi="Consolas"/>
                <w:color w:val="A01D26"/>
                <w:sz w:val="19"/>
              </w:rPr>
              <w:t>%AppData%\IndianTicketing\proxy_config.json</w:t>
            </w:r>
          </w:p>
        </w:tc>
      </w:tr>
      <w:tr>
        <w:tc>
          <w:tcPr>
            <w:tcW w:type="dxa" w:w="4320"/>
          </w:tcPr>
          <w:p>
            <w:r>
              <w:t>WebView2 browser profile</w:t>
            </w:r>
          </w:p>
        </w:tc>
        <w:tc>
          <w:tcPr>
            <w:tcW w:type="dxa" w:w="4320"/>
          </w:tcPr>
          <w:p>
            <w:r>
              <w:rPr>
                <w:rFonts w:ascii="Consolas" w:hAnsi="Consolas"/>
                <w:color w:val="A01D26"/>
                <w:sz w:val="19"/>
              </w:rPr>
              <w:t>%LocalAppData%\Indian Ticketing\WebView2\</w:t>
            </w:r>
          </w:p>
        </w:tc>
      </w:tr>
      <w:tr>
        <w:tc>
          <w:tcPr>
            <w:tcW w:type="dxa" w:w="4320"/>
          </w:tcPr>
          <w:p>
            <w:r>
              <w:t>Generated proxy-auth Chrome extension</w:t>
            </w:r>
          </w:p>
        </w:tc>
        <w:tc>
          <w:tcPr>
            <w:tcW w:type="dxa" w:w="4320"/>
          </w:tcPr>
          <w:p>
            <w:r>
              <w:rPr>
                <w:rFonts w:ascii="Consolas" w:hAnsi="Consolas"/>
                <w:color w:val="A01D26"/>
                <w:sz w:val="19"/>
              </w:rPr>
              <w:t>%TEMP%\IndianTicketing\proxy_auth_ext\</w:t>
            </w:r>
          </w:p>
        </w:tc>
      </w:tr>
    </w:tbl>
    <w:p/>
    <w:p>
      <w:r>
        <w:br w:type="page"/>
      </w:r>
    </w:p>
    <w:p>
      <w:bookmarkStart w:id="28" w:name="bm_setup_build-run-and-package"/>
      <w:pPr>
        <w:pStyle w:val="Heading1"/>
      </w:pPr>
      <w:r>
        <w:t>Build, run, and package</w:t>
      </w:r>
      <w:bookmarkEnd w:id="28"/>
    </w:p>
    <w:p>
      <w:bookmarkStart w:id="29" w:name="bm_setup_prerequisites"/>
      <w:pPr>
        <w:pStyle w:val="Heading2"/>
      </w:pPr>
      <w:r>
        <w:t>Prerequisites</w:t>
      </w:r>
      <w:bookmarkEnd w:id="29"/>
    </w:p>
    <w:p>
      <w:pPr>
        <w:pStyle w:val="ListBullet"/>
      </w:pPr>
      <w:r>
        <w:t xml:space="preserve">Windows 10 (build 19041+) or Windows 11 — the project targets </w:t>
      </w:r>
      <w:r>
        <w:rPr>
          <w:rFonts w:ascii="Consolas" w:hAnsi="Consolas"/>
          <w:color w:val="A01D26"/>
          <w:sz w:val="19"/>
        </w:rPr>
        <w:t>net8.0-windows10.0.19041.0</w:t>
      </w:r>
      <w:r>
        <w:t xml:space="preserve"> and uses WinRT OCR APIs (</w:t>
      </w:r>
      <w:r>
        <w:rPr>
          <w:rFonts w:ascii="Consolas" w:hAnsi="Consolas"/>
          <w:color w:val="A01D26"/>
          <w:sz w:val="19"/>
        </w:rPr>
        <w:t>Windows.Media.Ocr</w:t>
      </w:r>
      <w:r>
        <w:t>) that only exist on Windows.</w:t>
      </w:r>
    </w:p>
    <w:p>
      <w:pPr>
        <w:pStyle w:val="ListBullet"/>
      </w:pPr>
      <w:hyperlink r:id="rId24">
        <w:r>
          <w:rPr>
            <w:color w:val="0563C1"/>
            <w:u w:val="single"/>
          </w:rPr>
          <w:t xml:space="preserve">.NET 8 SDK</w:t>
        </w:r>
      </w:hyperlink>
      <w:r>
        <w:t>.</w:t>
      </w:r>
    </w:p>
    <w:p>
      <w:pPr>
        <w:pStyle w:val="ListBullet"/>
      </w:pPr>
      <w:r>
        <w:t xml:space="preserve">WebView2 Runtime — normally pre-installed on Windows 10/11; the </w:t>
      </w:r>
      <w:hyperlink r:id="rId25">
        <w:r>
          <w:rPr>
            <w:color w:val="0563C1"/>
            <w:u w:val="single"/>
          </w:rPr>
          <w:t xml:space="preserve">Evergreen Runtime</w:t>
        </w:r>
      </w:hyperlink>
      <w:r>
        <w:t xml:space="preserve"> installer if it's missing.</w:t>
      </w:r>
    </w:p>
    <w:p>
      <w:pPr>
        <w:pStyle w:val="ListBullet"/>
      </w:pPr>
      <w:r>
        <w:t xml:space="preserve">Google Chrome installed (only needed if you're touching/running the unused </w:t>
      </w:r>
      <w:r>
        <w:rPr>
          <w:rFonts w:ascii="Consolas" w:hAnsi="Consolas"/>
          <w:color w:val="A01D26"/>
          <w:sz w:val="19"/>
        </w:rPr>
        <w:t>IrctcBookingSession</w:t>
      </w:r>
      <w:r>
        <w:t xml:space="preserve"> Selenium path — </w:t>
      </w:r>
      <w:r>
        <w:rPr>
          <w:rFonts w:ascii="Consolas" w:hAnsi="Consolas"/>
          <w:color w:val="A01D26"/>
          <w:sz w:val="19"/>
        </w:rPr>
        <w:t>Selenium.WebDriver</w:t>
      </w:r>
      <w:r>
        <w:t xml:space="preserve"> drives the system Chrome, it doesn't bundle one).</w:t>
      </w:r>
    </w:p>
    <w:p>
      <w:bookmarkStart w:id="30" w:name="bm_setup_build-run"/>
      <w:pPr>
        <w:pStyle w:val="Heading2"/>
      </w:pPr>
      <w:r>
        <w:t>Build &amp; run</w:t>
      </w:r>
      <w:bookmarkEnd w:id="30"/>
    </w:p>
    <w:p>
      <w:r>
        <w:t>From the solution root (</w:t>
      </w:r>
      <w:hyperlink r:id="rId26">
        <w:r>
          <w:rPr>
            <w:color w:val="0563C1"/>
            <w:u w:val="single"/>
          </w:rPr>
          <w:t xml:space="preserve">indian-ticketing.sln</w:t>
        </w:r>
      </w:hyperlink>
      <w:r>
        <w:t>):</w:t>
      </w:r>
    </w:p>
    <w:p>
      <w:pPr>
        <w:spacing w:before="80" w:after="80"/>
        <w:shd w:val="clear" w:color="auto" w:fill="F2F2F2"/>
      </w:pPr>
      <w:r>
        <w:rPr>
          <w:rFonts w:ascii="Consolas" w:hAnsi="Consolas"/>
          <w:sz w:val="18"/>
        </w:rPr>
        <w:t>dotnet restore</w:t>
        <w:br/>
        <w:t>dotnet build</w:t>
        <w:br/>
        <w:t>dotnet run --project indian-ticketing</w:t>
      </w:r>
    </w:p>
    <w:p>
      <w:r>
        <w:t xml:space="preserve">Or open </w:t>
      </w:r>
      <w:r>
        <w:rPr>
          <w:rFonts w:ascii="Consolas" w:hAnsi="Consolas"/>
          <w:color w:val="A01D26"/>
          <w:sz w:val="19"/>
        </w:rPr>
        <w:t>indian-ticketing.sln</w:t>
      </w:r>
      <w:r>
        <w:t xml:space="preserve"> in Visual Studio and F5.</w:t>
      </w:r>
    </w:p>
    <w:p>
      <w:r>
        <w:rPr>
          <w:b/>
        </w:rPr>
        <w:t>Trial gate:</w:t>
      </w:r>
      <w:r>
        <w:t xml:space="preserve"> </w:t>
      </w:r>
      <w:hyperlink r:id="rId15">
        <w:r>
          <w:rPr>
            <w:rFonts w:ascii="Consolas" w:hAnsi="Consolas"/>
            <w:sz w:val="19"/>
            <w:color w:val="0563C1"/>
            <w:u w:val="single"/>
          </w:rPr>
          <w:t xml:space="preserve">Program.cs</w:t>
        </w:r>
      </w:hyperlink>
      <w:r>
        <w:t xml:space="preserve"> refuses to start once the local system clock is on/after the hardcoded </w:t>
      </w:r>
      <w:r>
        <w:rPr>
          <w:rFonts w:ascii="Consolas" w:hAnsi="Consolas"/>
          <w:color w:val="A01D26"/>
          <w:sz w:val="19"/>
        </w:rPr>
        <w:t>TrialExpiry</w:t>
      </w:r>
      <w:r>
        <w:t xml:space="preserve"> date. If the app appears to do nothing / immediately shows "Trial Expired," check that date first (see </w:t>
      </w:r>
      <w:hyperlink r:id="rId13">
        <w:r>
          <w:rPr>
            <w:color w:val="0563C1"/>
            <w:u w:val="single"/>
          </w:rPr>
          <w:t xml:space="preserve">known-issues.md</w:t>
        </w:r>
      </w:hyperlink>
      <w:r>
        <w:t xml:space="preserve"> for the exact value and a text/date mismatch to be aware of).</w:t>
      </w:r>
    </w:p>
    <w:p>
      <w:bookmarkStart w:id="31" w:name="bm_setup_publish-self-contained-matche"/>
      <w:pPr>
        <w:pStyle w:val="Heading2"/>
      </w:pPr>
      <w:r>
        <w:t>Publish (self-contained, matches the installer script)</w:t>
      </w:r>
      <w:bookmarkEnd w:id="31"/>
    </w:p>
    <w:p>
      <w:pPr>
        <w:spacing w:before="80" w:after="80"/>
        <w:shd w:val="clear" w:color="auto" w:fill="F2F2F2"/>
      </w:pPr>
      <w:r>
        <w:rPr>
          <w:rFonts w:ascii="Consolas" w:hAnsi="Consolas"/>
          <w:sz w:val="18"/>
        </w:rPr>
        <w:t>dotnet publish indian-ticketing -c Release -r win-x64 --self-contained true</w:t>
      </w:r>
    </w:p>
    <w:p>
      <w:r>
        <w:t xml:space="preserve">Output lands in </w:t>
      </w:r>
      <w:r>
        <w:rPr>
          <w:rFonts w:ascii="Consolas" w:hAnsi="Consolas"/>
          <w:color w:val="A01D26"/>
          <w:sz w:val="19"/>
        </w:rPr>
        <w:t>indian-ticketing/bin/Release/net8.0-windows10.0.19041.0/publish/</w:t>
      </w:r>
      <w:r>
        <w:t>.</w:t>
      </w:r>
    </w:p>
    <w:p>
      <w:bookmarkStart w:id="32" w:name="bm_setup_installer"/>
      <w:pPr>
        <w:pStyle w:val="Heading2"/>
      </w:pPr>
      <w:r>
        <w:t>Installer</w:t>
      </w:r>
      <w:bookmarkEnd w:id="32"/>
    </w:p>
    <w:p>
      <w:hyperlink r:id="rId27">
        <w:r>
          <w:rPr>
            <w:rFonts w:ascii="Consolas" w:hAnsi="Consolas"/>
            <w:sz w:val="19"/>
            <w:color w:val="0563C1"/>
            <w:u w:val="single"/>
          </w:rPr>
          <w:t xml:space="preserve">installer/indian-ticketing.iss</w:t>
        </w:r>
      </w:hyperlink>
      <w:r>
        <w:t xml:space="preserve"> is an </w:t>
      </w:r>
      <w:hyperlink r:id="rId28">
        <w:r>
          <w:rPr>
            <w:color w:val="0563C1"/>
            <w:u w:val="single"/>
          </w:rPr>
          <w:t xml:space="preserve">Inno Setup</w:t>
        </w:r>
      </w:hyperlink>
      <w:r>
        <w:t xml:space="preserve"> script that packages the self-contained publish output above into a Windows installer (</w:t>
      </w:r>
      <w:r>
        <w:rPr>
          <w:rFonts w:ascii="Consolas" w:hAnsi="Consolas"/>
          <w:color w:val="A01D26"/>
          <w:sz w:val="19"/>
        </w:rPr>
        <w:t>ISCC.exe indian-ticketing.iss</w:t>
      </w:r>
      <w:r>
        <w:t xml:space="preserve">, output in </w:t>
      </w:r>
      <w:r>
        <w:rPr>
          <w:rFonts w:ascii="Consolas" w:hAnsi="Consolas"/>
          <w:color w:val="A01D26"/>
          <w:sz w:val="19"/>
        </w:rPr>
        <w:t>installer/Output/</w:t>
      </w:r>
      <w:r>
        <w:t xml:space="preserve">). It expects the publish step to have already been run — the </w:t>
      </w:r>
      <w:r>
        <w:rPr>
          <w:rFonts w:ascii="Consolas" w:hAnsi="Consolas"/>
          <w:color w:val="A01D26"/>
          <w:sz w:val="19"/>
        </w:rPr>
        <w:t>PublishDir</w:t>
      </w:r>
      <w:r>
        <w:t xml:space="preserve"> it references is the exact path produced by the command above. The installer requires admin privileges (</w:t>
      </w:r>
      <w:r>
        <w:rPr>
          <w:rFonts w:ascii="Consolas" w:hAnsi="Consolas"/>
          <w:color w:val="A01D26"/>
          <w:sz w:val="19"/>
        </w:rPr>
        <w:t>PrivilegesRequired=admin</w:t>
      </w:r>
      <w:r>
        <w:t>) and is 64-bit only (</w:t>
      </w:r>
      <w:r>
        <w:rPr>
          <w:rFonts w:ascii="Consolas" w:hAnsi="Consolas"/>
          <w:color w:val="A01D26"/>
          <w:sz w:val="19"/>
        </w:rPr>
        <w:t>ArchitecturesAllowed=x64compatible</w:t>
      </w:r>
      <w:r>
        <w:t>).</w:t>
      </w:r>
    </w:p>
    <w:p>
      <w:bookmarkStart w:id="33" w:name="bm_setup_first-run-webview2-profile-pe"/>
      <w:pPr>
        <w:pStyle w:val="Heading2"/>
      </w:pPr>
      <w:r>
        <w:t>First run — WebView2 profile &amp; permissions</w:t>
      </w:r>
      <w:bookmarkEnd w:id="33"/>
    </w:p>
    <w:p>
      <w:r>
        <w:rPr>
          <w:rFonts w:ascii="Consolas" w:hAnsi="Consolas"/>
          <w:color w:val="A01D26"/>
          <w:sz w:val="19"/>
        </w:rPr>
        <w:t>BookingManagerForm</w:t>
      </w:r>
      <w:r>
        <w:t xml:space="preserve"> creates its own WebView2 user-data folder at </w:t>
      </w:r>
      <w:r>
        <w:rPr>
          <w:rFonts w:ascii="Consolas" w:hAnsi="Consolas"/>
          <w:color w:val="A01D26"/>
          <w:sz w:val="19"/>
        </w:rPr>
        <w:t>%LocalAppData%\Indian Ticketing\WebView2\</w:t>
      </w:r>
      <w:r>
        <w:t xml:space="preserve"> on first load (separate from any other WebView2 app's profile) so login/session cookies persist across app restarts. If that folder can't be created/written to (e.g. locked-down environment), the form shows a "WebView2 Initialization Failed" message box naming the path — that's the first thing to check when the embedded browser pane stays blank.</w:t>
      </w:r>
    </w:p>
    <w:p>
      <w:bookmarkStart w:id="34" w:name="bm_setup_testing-the-automation"/>
      <w:pPr>
        <w:pStyle w:val="Heading2"/>
      </w:pPr>
      <w:r>
        <w:t>Testing the automation</w:t>
      </w:r>
      <w:bookmarkEnd w:id="34"/>
    </w:p>
    <w:p>
      <w:r>
        <w:t xml:space="preserve">There's no automated test suite in this repo — the booking flow is validated by actually running it against the live irctc.co.in site through a real (or scheduled) booking window, since IRCTC's session/date/quota rules and anti-automation behavior can't be meaningfully mocked. Keep that in mind before assuming a red/green CI signal exists for changes to </w:t>
      </w:r>
      <w:r>
        <w:rPr>
          <w:rFonts w:ascii="Consolas" w:hAnsi="Consolas"/>
          <w:color w:val="A01D26"/>
          <w:sz w:val="19"/>
        </w:rPr>
        <w:t>IrctcWebViewSession</w:t>
      </w:r>
      <w:r>
        <w:t>.</w:t>
      </w:r>
    </w:p>
    <w:p>
      <w:r>
        <w:br w:type="page"/>
      </w:r>
    </w:p>
    <w:p>
      <w:bookmarkStart w:id="35" w:name="bm_known_issues_known-issues-and-thing"/>
      <w:pPr>
        <w:pStyle w:val="Heading1"/>
      </w:pPr>
      <w:r>
        <w:t>Known issues and things to be careful about</w:t>
      </w:r>
      <w:bookmarkEnd w:id="35"/>
    </w:p>
    <w:p>
      <w:r>
        <w:t>Things a new contributor should know before touching this code.</w:t>
      </w:r>
    </w:p>
    <w:p>
      <w:bookmarkStart w:id="36" w:name="bm_known_issues_hardcoded-irctc-creden"/>
      <w:pPr>
        <w:pStyle w:val="Heading2"/>
      </w:pPr>
      <w:r>
        <w:t>Hardcoded IRCTC credentials in source</w:t>
      </w:r>
      <w:bookmarkEnd w:id="36"/>
    </w:p>
    <w:p>
      <w:hyperlink r:id="rId18">
        <w:r>
          <w:rPr>
            <w:rFonts w:ascii="Consolas" w:hAnsi="Consolas"/>
            <w:sz w:val="19"/>
            <w:color w:val="0563C1"/>
            <w:u w:val="single"/>
          </w:rPr>
          <w:t xml:space="preserve">BookingManagerForm.cs</w:t>
        </w:r>
      </w:hyperlink>
      <w:r>
        <w:t xml:space="preserve"> pre-fills the username/password textboxes with a literal account and password in the constructor:</w:t>
      </w:r>
    </w:p>
    <w:p>
      <w:pPr>
        <w:spacing w:before="80" w:after="80"/>
        <w:shd w:val="clear" w:color="auto" w:fill="F2F2F2"/>
      </w:pPr>
      <w:r>
        <w:rPr>
          <w:rFonts w:ascii="Consolas" w:hAnsi="Consolas"/>
          <w:sz w:val="18"/>
        </w:rPr>
        <w:t>_txtUser.Text = "SEJAL108";</w:t>
        <w:br/>
        <w:t>_txtPass.Text = "Radharani@1719";</w:t>
      </w:r>
    </w:p>
    <w:p>
      <w:r>
        <w:t xml:space="preserve">This means a real IRCTC account's password is committed to source control in plaintext and ships inside the built binary. If this repository (or the compiled app) is ever shared beyond its current owner, that credential is exposed. Recommended fix: remove the hardcoded default, leave the fields blank (or read from </w:t>
      </w:r>
      <w:r>
        <w:rPr>
          <w:rFonts w:ascii="Consolas" w:hAnsi="Consolas"/>
          <w:color w:val="A01D26"/>
          <w:sz w:val="19"/>
        </w:rPr>
        <w:t>ProxyConfig</w:t>
      </w:r>
      <w:r>
        <w:t>-style local JSON/user secrets instead), and rotate the password on the IRCTC account since it's already in git history.</w:t>
      </w:r>
    </w:p>
    <w:p>
      <w:bookmarkStart w:id="37" w:name="bm_known_issues_proxy-credentials-stor"/>
      <w:pPr>
        <w:pStyle w:val="Heading2"/>
      </w:pPr>
      <w:r>
        <w:t>Proxy credentials stored in plaintext</w:t>
      </w:r>
      <w:bookmarkEnd w:id="37"/>
    </w:p>
    <w:p>
      <w:r>
        <w:rPr>
          <w:rFonts w:ascii="Consolas" w:hAnsi="Consolas"/>
          <w:color w:val="A01D26"/>
          <w:sz w:val="19"/>
        </w:rPr>
        <w:t>ProxyConfig</w:t>
      </w:r>
      <w:r>
        <w:t xml:space="preserve"> (</w:t>
      </w:r>
      <w:hyperlink r:id="rId22">
        <w:r>
          <w:rPr>
            <w:rFonts w:ascii="Consolas" w:hAnsi="Consolas"/>
            <w:sz w:val="19"/>
            <w:color w:val="0563C1"/>
            <w:u w:val="single"/>
          </w:rPr>
          <w:t xml:space="preserve">ProxyConfig.cs</w:t>
        </w:r>
      </w:hyperlink>
      <w:r>
        <w:t xml:space="preserve">) persists </w:t>
      </w:r>
      <w:r>
        <w:rPr>
          <w:rFonts w:ascii="Consolas" w:hAnsi="Consolas"/>
          <w:color w:val="A01D26"/>
          <w:sz w:val="19"/>
        </w:rPr>
        <w:t>Username</w:t>
      </w:r>
      <w:r>
        <w:t>/</w:t>
      </w:r>
      <w:r>
        <w:rPr>
          <w:rFonts w:ascii="Consolas" w:hAnsi="Consolas"/>
          <w:color w:val="A01D26"/>
          <w:sz w:val="19"/>
        </w:rPr>
        <w:t>Password</w:t>
      </w:r>
      <w:r>
        <w:t xml:space="preserve"> unencrypted at </w:t>
      </w:r>
      <w:r>
        <w:rPr>
          <w:rFonts w:ascii="Consolas" w:hAnsi="Consolas"/>
          <w:color w:val="A01D26"/>
          <w:sz w:val="19"/>
        </w:rPr>
        <w:t>%AppData%\IndianTicketing\proxy_config.json</w:t>
      </w:r>
      <w:r>
        <w:t>. Same category of issue as above, lower severity since it's local-only and not committed to source — but worth knowing if the proxy account matters.</w:t>
      </w:r>
    </w:p>
    <w:p>
      <w:bookmarkStart w:id="38" w:name="bm_known_issues_trial-expiry-textdate-"/>
      <w:pPr>
        <w:pStyle w:val="Heading2"/>
      </w:pPr>
      <w:r>
        <w:t>Trial-expiry text/date mismatch</w:t>
      </w:r>
      <w:bookmarkEnd w:id="38"/>
    </w:p>
    <w:p>
      <w:hyperlink r:id="rId15">
        <w:r>
          <w:rPr>
            <w:rFonts w:ascii="Consolas" w:hAnsi="Consolas"/>
            <w:sz w:val="19"/>
            <w:color w:val="0563C1"/>
            <w:u w:val="single"/>
          </w:rPr>
          <w:t xml:space="preserve">Program.cs</w:t>
        </w:r>
      </w:hyperlink>
      <w:r>
        <w:t xml:space="preserve"> sets </w:t>
      </w:r>
      <w:r>
        <w:rPr>
          <w:rFonts w:ascii="Consolas" w:hAnsi="Consolas"/>
          <w:color w:val="A01D26"/>
          <w:sz w:val="19"/>
        </w:rPr>
        <w:t>TrialExpiry = new DateTime(2026, 9, 4, ...)</w:t>
      </w:r>
      <w:r>
        <w:t xml:space="preserve"> and computes </w:t>
      </w:r>
      <w:r>
        <w:rPr>
          <w:rFonts w:ascii="Consolas" w:hAnsi="Consolas"/>
          <w:color w:val="A01D26"/>
          <w:sz w:val="19"/>
        </w:rPr>
        <w:t>daysLeft</w:t>
      </w:r>
      <w:r>
        <w:t xml:space="preserve"> against that date, but the dialog text is hardcoded to say *"It will stop working after 17 June 2026"* — a different, earlier date than the one actually enforced. The Inno Setup installer's welcome message (</w:t>
      </w:r>
      <w:hyperlink r:id="rId27">
        <w:r>
          <w:rPr>
            <w:rFonts w:ascii="Consolas" w:hAnsi="Consolas"/>
            <w:sz w:val="19"/>
            <w:color w:val="0563C1"/>
            <w:u w:val="single"/>
          </w:rPr>
          <w:t xml:space="preserve">installer/indian-ticketing.iss</w:t>
        </w:r>
      </w:hyperlink>
      <w:r>
        <w:t xml:space="preserve">) repeats the same "17 June 2026" string. If the intent is 2026-09-04, update both message strings; if the intent is 2026-06-17, update </w:t>
      </w:r>
      <w:r>
        <w:rPr>
          <w:rFonts w:ascii="Consolas" w:hAnsi="Consolas"/>
          <w:color w:val="A01D26"/>
          <w:sz w:val="19"/>
        </w:rPr>
        <w:t>TrialExpiry</w:t>
      </w:r>
      <w:r>
        <w:t xml:space="preserve"> instead — right now the enforced date and the displayed date disagree.</w:t>
      </w:r>
    </w:p>
    <w:p>
      <w:bookmarkStart w:id="39" w:name="bm_known_issues_irctcbookingsessioncs-"/>
      <w:pPr>
        <w:pStyle w:val="Heading2"/>
      </w:pPr>
      <w:r>
        <w:rPr>
          <w:rFonts w:ascii="Consolas" w:hAnsi="Consolas"/>
          <w:color w:val="A01D26"/>
          <w:sz w:val="19"/>
        </w:rPr>
        <w:t>IrctcBookingSession.cs</w:t>
      </w:r>
      <w:r>
        <w:t xml:space="preserve"> is dead code</w:t>
      </w:r>
      <w:bookmarkEnd w:id="39"/>
    </w:p>
    <w:p>
      <w:hyperlink r:id="rId20">
        <w:r>
          <w:rPr>
            <w:rFonts w:ascii="Consolas" w:hAnsi="Consolas"/>
            <w:sz w:val="19"/>
            <w:color w:val="0563C1"/>
            <w:u w:val="single"/>
          </w:rPr>
          <w:t xml:space="preserve">IrctcBookingSession.cs</w:t>
        </w:r>
      </w:hyperlink>
      <w:r>
        <w:t xml:space="preserve"> implements the same booking flow via Selenium/ChromeDriver, but nothing in the project constructs an </w:t>
      </w:r>
      <w:r>
        <w:rPr>
          <w:rFonts w:ascii="Consolas" w:hAnsi="Consolas"/>
          <w:color w:val="A01D26"/>
          <w:sz w:val="19"/>
        </w:rPr>
        <w:t>IrctcBookingSession</w:t>
      </w:r>
      <w:r>
        <w:t xml:space="preserve"> — </w:t>
      </w:r>
      <w:r>
        <w:rPr>
          <w:rFonts w:ascii="Consolas" w:hAnsi="Consolas"/>
          <w:color w:val="A01D26"/>
          <w:sz w:val="19"/>
        </w:rPr>
        <w:t>BookingManagerForm</w:t>
      </w:r>
      <w:r>
        <w:t xml:space="preserve"> only ever uses </w:t>
      </w:r>
      <w:r>
        <w:rPr>
          <w:rFonts w:ascii="Consolas" w:hAnsi="Consolas"/>
          <w:color w:val="A01D26"/>
          <w:sz w:val="19"/>
        </w:rPr>
        <w:t>IrctcWebViewSession</w:t>
      </w:r>
      <w:r>
        <w:t>. It appears to be an earlier prototype that was superseded by the WebView2 approach but never removed. Consequences:</w:t>
      </w:r>
    </w:p>
    <w:p>
      <w:pPr>
        <w:pStyle w:val="ListBullet"/>
      </w:pPr>
      <w:r>
        <w:t xml:space="preserve">The </w:t>
      </w:r>
      <w:r>
        <w:rPr>
          <w:rFonts w:ascii="Consolas" w:hAnsi="Consolas"/>
          <w:color w:val="A01D26"/>
          <w:sz w:val="19"/>
        </w:rPr>
        <w:t>Selenium.WebDriver</w:t>
      </w:r>
      <w:r>
        <w:t xml:space="preserve"> package reference exists solely to support this unused file.</w:t>
      </w:r>
    </w:p>
    <w:p>
      <w:pPr>
        <w:pStyle w:val="ListBullet"/>
      </w:pPr>
      <w:r>
        <w:t xml:space="preserve">It's easy to accidentally "fix a bug" in the wrong file — if IRCTC booking misbehaves, confirm you're editing </w:t>
      </w:r>
      <w:r>
        <w:rPr>
          <w:rFonts w:ascii="Consolas" w:hAnsi="Consolas"/>
          <w:color w:val="A01D26"/>
          <w:sz w:val="19"/>
        </w:rPr>
        <w:t>IrctcWebViewSession.cs</w:t>
      </w:r>
      <w:r>
        <w:t>, not this one.</w:t>
      </w:r>
    </w:p>
    <w:p>
      <w:pPr>
        <w:pStyle w:val="ListBullet"/>
      </w:pPr>
      <w:r>
        <w:t xml:space="preserve">If it's confirmed nobody needs the Selenium path, deleting the file and the </w:t>
      </w:r>
      <w:r>
        <w:rPr>
          <w:rFonts w:ascii="Consolas" w:hAnsi="Consolas"/>
          <w:color w:val="A01D26"/>
          <w:sz w:val="19"/>
        </w:rPr>
        <w:t>Selenium.WebDriver</w:t>
      </w:r>
      <w:r>
        <w:t xml:space="preserve"> package reference would remove a real maintenance trap.</w:t>
      </w:r>
    </w:p>
    <w:p>
      <w:bookmarkStart w:id="40" w:name="bm_known_issues_htmlagilitypack-is-an-"/>
      <w:pPr>
        <w:pStyle w:val="Heading2"/>
      </w:pPr>
      <w:r>
        <w:rPr>
          <w:rFonts w:ascii="Consolas" w:hAnsi="Consolas"/>
          <w:color w:val="A01D26"/>
          <w:sz w:val="19"/>
        </w:rPr>
        <w:t>HtmlAgilityPack</w:t>
      </w:r>
      <w:r>
        <w:t xml:space="preserve"> is an unused dependency</w:t>
      </w:r>
      <w:bookmarkEnd w:id="40"/>
    </w:p>
    <w:p>
      <w:r>
        <w:t xml:space="preserve">Referenced in </w:t>
      </w:r>
      <w:hyperlink r:id="rId14">
        <w:r>
          <w:rPr>
            <w:rFonts w:ascii="Consolas" w:hAnsi="Consolas"/>
            <w:sz w:val="19"/>
            <w:color w:val="0563C1"/>
            <w:u w:val="single"/>
          </w:rPr>
          <w:t xml:space="preserve">indian-ticketing.csproj</w:t>
        </w:r>
      </w:hyperlink>
      <w:r>
        <w:t xml:space="preserve"> but no </w:t>
      </w:r>
      <w:r>
        <w:rPr>
          <w:rFonts w:ascii="Consolas" w:hAnsi="Consolas"/>
          <w:color w:val="A01D26"/>
          <w:sz w:val="19"/>
        </w:rPr>
        <w:t>.cs</w:t>
      </w:r>
      <w:r>
        <w:t xml:space="preserve"> file uses </w:t>
      </w:r>
      <w:r>
        <w:rPr>
          <w:rFonts w:ascii="Consolas" w:hAnsi="Consolas"/>
          <w:color w:val="A01D26"/>
          <w:sz w:val="19"/>
        </w:rPr>
        <w:t>HtmlAgilityPack</w:t>
      </w:r>
      <w:r>
        <w:t>/</w:t>
      </w:r>
      <w:r>
        <w:rPr>
          <w:rFonts w:ascii="Consolas" w:hAnsi="Consolas"/>
          <w:color w:val="A01D26"/>
          <w:sz w:val="19"/>
        </w:rPr>
        <w:t>HtmlDocument</w:t>
      </w:r>
      <w:r>
        <w:t>/</w:t>
      </w:r>
      <w:r>
        <w:rPr>
          <w:rFonts w:ascii="Consolas" w:hAnsi="Consolas"/>
          <w:color w:val="A01D26"/>
          <w:sz w:val="19"/>
        </w:rPr>
        <w:t>HtmlNode</w:t>
      </w:r>
      <w:r>
        <w:t xml:space="preserve">. </w:t>
      </w:r>
      <w:r>
        <w:rPr>
          <w:rFonts w:ascii="Consolas" w:hAnsi="Consolas"/>
          <w:color w:val="A01D26"/>
          <w:sz w:val="19"/>
        </w:rPr>
        <w:t>TrainScraper</w:t>
      </w:r>
      <w:r>
        <w:t xml:space="preserve"> parses erail.in's feed with plain string splitting, not HTML parsing. Safe to remove unless something not yet written depends on it.</w:t>
      </w:r>
    </w:p>
    <w:p>
      <w:bookmarkStart w:id="41" w:name="bm_known_issues_the-booking-automation"/>
      <w:pPr>
        <w:pStyle w:val="Heading2"/>
      </w:pPr>
      <w:r>
        <w:t>The booking automation is tightly coupled to IRCTC's current frontend</w:t>
      </w:r>
      <w:bookmarkEnd w:id="41"/>
    </w:p>
    <w:p>
      <w:r>
        <w:t xml:space="preserve">As detailed in </w:t>
      </w:r>
      <w:hyperlink w:anchor="bm_booking_automation_booking-automati">
        <w:r>
          <w:rPr>
            <w:color w:val="0563C1"/>
            <w:u w:val="single"/>
          </w:rPr>
          <w:t xml:space="preserve">booking-automation.md</w:t>
        </w:r>
      </w:hyperlink>
      <w:r>
        <w:t xml:space="preserve">, essentially every selector in </w:t>
      </w:r>
      <w:r>
        <w:rPr>
          <w:rFonts w:ascii="Consolas" w:hAnsi="Consolas"/>
          <w:color w:val="A01D26"/>
          <w:sz w:val="19"/>
        </w:rPr>
        <w:t>IrctcWebViewSession.cs</w:t>
      </w:r>
      <w:r>
        <w:t xml:space="preserve"> targets IRCTC's current Angular/PrimeNG markup (specific </w:t>
      </w:r>
      <w:r>
        <w:rPr>
          <w:rFonts w:ascii="Consolas" w:hAnsi="Consolas"/>
          <w:color w:val="A01D26"/>
          <w:sz w:val="19"/>
        </w:rPr>
        <w:t>formcontrolname</w:t>
      </w:r>
      <w:r>
        <w:t xml:space="preserve"> values, PrimeNG CSS class names, exact button text like </w:t>
      </w:r>
      <w:r>
        <w:rPr>
          <w:rFonts w:ascii="Consolas" w:hAnsi="Consolas"/>
          <w:color w:val="A01D26"/>
          <w:sz w:val="19"/>
        </w:rPr>
        <w:t>"BOOK NOW"</w:t>
      </w:r>
      <w:r>
        <w:t>). IRCTC changing its frontend is the single most likely cause of the automation silently getting stuck at a step — check the live DOM against the relevant selector before assuming there's a logic bug.</w:t>
      </w:r>
    </w:p>
    <w:p>
      <w:bookmarkStart w:id="42" w:name="bm_known_issues_single-click-disciplin"/>
      <w:pPr>
        <w:pStyle w:val="Heading2"/>
      </w:pPr>
      <w:r>
        <w:t>Single-click discipline is load-bearing, not stylistic</w:t>
      </w:r>
      <w:bookmarkEnd w:id="42"/>
    </w:p>
    <w:p>
      <w:r>
        <w:t xml:space="preserve">Steps 6b/8/9 in </w:t>
      </w:r>
      <w:r>
        <w:rPr>
          <w:rFonts w:ascii="Consolas" w:hAnsi="Consolas"/>
          <w:color w:val="A01D26"/>
          <w:sz w:val="19"/>
        </w:rPr>
        <w:t>IrctcWebViewSession</w:t>
      </w:r>
      <w:r>
        <w:t xml:space="preserve"> deliberately click Continue/Pay &amp; Book </w:t>
      </w:r>
      <w:r>
        <w:rPr>
          <w:b/>
        </w:rPr>
        <w:t>exactly once</w:t>
      </w:r>
      <w:r>
        <w:t xml:space="preserve"> and then poll for the next page, because IRCTC's backend rejects the whole transaction on a detected double-click. If you're adding retry logic to any click in that part of the flow, make sure it can't result in two activations of the same button — see </w:t>
      </w:r>
      <w:hyperlink w:anchor="bm_booking_automation_single-click-dis">
        <w:r>
          <w:rPr>
            <w:color w:val="0563C1"/>
            <w:u w:val="single"/>
          </w:rPr>
          <w:t xml:space="preserve">booking-automation.md</w:t>
        </w:r>
      </w:hyperlink>
      <w:r>
        <w:t xml:space="preserve"> for the exact pattern already in place.</w:t>
      </w:r>
    </w:p>
    <w:p>
      <w:bookmarkStart w:id="43" w:name="bm_known_issues_captcha-ocr-is-best-ef"/>
      <w:pPr>
        <w:pStyle w:val="Heading2"/>
      </w:pPr>
      <w:r>
        <w:t>CAPTCHA OCR is best-effort, not guaranteed</w:t>
      </w:r>
      <w:bookmarkEnd w:id="43"/>
    </w:p>
    <w:p>
      <w:r>
        <w:rPr>
          <w:rFonts w:ascii="Consolas" w:hAnsi="Consolas"/>
          <w:color w:val="A01D26"/>
          <w:sz w:val="19"/>
        </w:rPr>
        <w:t>AutoSolveCaptchaAsync</w:t>
      </w:r>
      <w:r>
        <w:t xml:space="preserve"> reads captchas with on-device Windows OCR and has no fallback to a human once its 8 attempts are exhausted — it proceeds with its last (possibly wrong) guess rather than pausing for manual entry. A wrong captcha guess here surfaces later as an unexplained "stuck" step rather than an explicit "captcha failed" status, so when the automation stalls right after a captcha-bearing page, check the status log for "Captcha ... rejected" messages first.</w:t>
      </w:r>
    </w:p>
    <w:p>
      <w:bookmarkStart w:id="44" w:name="bm_known_issues_no-automated-tests"/>
      <w:pPr>
        <w:pStyle w:val="Heading2"/>
      </w:pPr>
      <w:r>
        <w:t>No automated tests</w:t>
      </w:r>
      <w:bookmarkEnd w:id="44"/>
    </w:p>
    <w:p>
      <w:r>
        <w:t xml:space="preserve">There is no test project in the solution. Changes to </w:t>
      </w:r>
      <w:r>
        <w:rPr>
          <w:rFonts w:ascii="Consolas" w:hAnsi="Consolas"/>
          <w:color w:val="A01D26"/>
          <w:sz w:val="19"/>
        </w:rPr>
        <w:t>IrctcWebViewSession</w:t>
      </w:r>
      <w:r>
        <w:t xml:space="preserve"> in particular can only really be validated by running the app against the live IRCTC site (see </w:t>
      </w:r>
      <w:hyperlink w:anchor="bm_setup_testing-the-automation">
        <w:r>
          <w:rPr>
            <w:color w:val="0563C1"/>
            <w:u w:val="single"/>
          </w:rPr>
          <w:t xml:space="preserve">setup.md</w:t>
        </w:r>
      </w:hyperlink>
      <w:r>
        <w:t>).</w:t>
      </w:r>
    </w:p>
    <w:p>
      <w:bookmarkStart w:id="45" w:name="bm_known_issues_legaltos-note"/>
      <w:pPr>
        <w:pStyle w:val="Heading2"/>
      </w:pPr>
      <w:r>
        <w:t>Legal/ToS note</w:t>
      </w:r>
      <w:bookmarkEnd w:id="45"/>
    </w:p>
    <w:p>
      <w:r>
        <w:t>This app automates interaction with a live, real-money government ticketing portal (irctc.co.in), including working around IRCTC's login/captcha/anti-double-click behavior. Automated purchasing tools for IRCTC are commonly restricted under IRCTC's terms of service. This is documentation of the existing code's behavior for engineering purposes, not an endorsement of a particular usage — anyone deploying or distributing this app should independently confirm it's being used in a way that's consistent with IRCTC's terms and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rchitecture.md" TargetMode="External"/><Relationship Id="rId10" Type="http://schemas.openxmlformats.org/officeDocument/2006/relationships/hyperlink" Target="booking-automation.md" TargetMode="External"/><Relationship Id="rId11" Type="http://schemas.openxmlformats.org/officeDocument/2006/relationships/hyperlink" Target="data-and-config.md" TargetMode="External"/><Relationship Id="rId12" Type="http://schemas.openxmlformats.org/officeDocument/2006/relationships/hyperlink" Target="setup.md" TargetMode="External"/><Relationship Id="rId13" Type="http://schemas.openxmlformats.org/officeDocument/2006/relationships/hyperlink" Target="known-issues.md" TargetMode="External"/><Relationship Id="rId14" Type="http://schemas.openxmlformats.org/officeDocument/2006/relationships/hyperlink" Target="../indian-ticketing/indian-ticketing.csproj" TargetMode="External"/><Relationship Id="rId15" Type="http://schemas.openxmlformats.org/officeDocument/2006/relationships/hyperlink" Target="../indian-ticketing/Program.cs" TargetMode="External"/><Relationship Id="rId16" Type="http://schemas.openxmlformats.org/officeDocument/2006/relationships/hyperlink" Target="../indian-ticketing/Form1.cs" TargetMode="External"/><Relationship Id="rId17" Type="http://schemas.openxmlformats.org/officeDocument/2006/relationships/hyperlink" Target="../indian-ticketing/StationData.cs" TargetMode="External"/><Relationship Id="rId18" Type="http://schemas.openxmlformats.org/officeDocument/2006/relationships/hyperlink" Target="../indian-ticketing/BookingManagerForm.cs" TargetMode="External"/><Relationship Id="rId19" Type="http://schemas.openxmlformats.org/officeDocument/2006/relationships/hyperlink" Target="../indian-ticketing/IrctcWebViewSession.cs" TargetMode="External"/><Relationship Id="rId20" Type="http://schemas.openxmlformats.org/officeDocument/2006/relationships/hyperlink" Target="../indian-ticketing/IrctcBookingSession.cs" TargetMode="External"/><Relationship Id="rId21" Type="http://schemas.openxmlformats.org/officeDocument/2006/relationships/hyperlink" Target="../indian-ticketing/BookingData.cs" TargetMode="External"/><Relationship Id="rId22" Type="http://schemas.openxmlformats.org/officeDocument/2006/relationships/hyperlink" Target="../indian-ticketing/ProxyConfig.cs" TargetMode="External"/><Relationship Id="rId23" Type="http://schemas.openxmlformats.org/officeDocument/2006/relationships/hyperlink" Target="../indian-ticketing/TrainScraper.cs" TargetMode="External"/><Relationship Id="rId24" Type="http://schemas.openxmlformats.org/officeDocument/2006/relationships/hyperlink" Target="https://dotnet.microsoft.com/download/dotnet/8.0" TargetMode="External"/><Relationship Id="rId25" Type="http://schemas.openxmlformats.org/officeDocument/2006/relationships/hyperlink" Target="https://developer.microsoft.com/microsoft-edge/webview2/" TargetMode="External"/><Relationship Id="rId26" Type="http://schemas.openxmlformats.org/officeDocument/2006/relationships/hyperlink" Target="../indian-ticketing.sln" TargetMode="External"/><Relationship Id="rId27" Type="http://schemas.openxmlformats.org/officeDocument/2006/relationships/hyperlink" Target="../indian-ticketing/installer/indian-ticketing.iss" TargetMode="External"/><Relationship Id="rId28" Type="http://schemas.openxmlformats.org/officeDocument/2006/relationships/hyperlink" Target="https://jrsoftware.org/isinfo.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Ticketing — Developer Documentation</dc:title>
  <dc:subject>Developer documentation for the Indian Ticketing WinForms app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