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6AB3" w:rsidRDefault="008A6AB3" w:rsidP="008A6AB3">
      <w:pPr>
        <w:spacing w:before="480" w:after="0" w:line="240" w:lineRule="auto"/>
        <w:rPr>
          <w:color w:val="C1121F"/>
        </w:rPr>
      </w:pPr>
    </w:p>
    <w:p w:rsidR="008A6AB3" w:rsidRDefault="008A6AB3" w:rsidP="008A6AB3">
      <w:pPr>
        <w:spacing w:before="480" w:after="0" w:line="240" w:lineRule="auto"/>
        <w:jc w:val="center"/>
      </w:pPr>
      <w:r>
        <w:rPr>
          <w:noProof/>
        </w:rPr>
        <w:drawing>
          <wp:inline distT="0" distB="0" distL="0" distR="0" wp14:anchorId="6125CEC3" wp14:editId="027A01DC">
            <wp:extent cx="3211830" cy="1386580"/>
            <wp:effectExtent l="0" t="0" r="0" b="0"/>
            <wp:docPr id="900" name="Logo DIG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 DIGIMEDIA"/>
                    <pic:cNvPicPr/>
                  </pic:nvPicPr>
                  <pic:blipFill>
                    <a:blip r:embed="rId8"/>
                    <a:stretch>
                      <a:fillRect/>
                    </a:stretch>
                  </pic:blipFill>
                  <pic:spPr>
                    <a:xfrm>
                      <a:off x="0" y="0"/>
                      <a:ext cx="3211830" cy="1386580"/>
                    </a:xfrm>
                    <a:prstGeom prst="rect">
                      <a:avLst/>
                    </a:prstGeom>
                  </pic:spPr>
                </pic:pic>
              </a:graphicData>
            </a:graphic>
          </wp:inline>
        </w:drawing>
      </w:r>
    </w:p>
    <w:p w:rsidR="008A6AB3" w:rsidRDefault="008A6AB3" w:rsidP="008A6AB3">
      <w:pPr>
        <w:spacing w:before="120" w:after="0" w:line="240" w:lineRule="auto"/>
        <w:jc w:val="center"/>
        <w:rPr>
          <w:rFonts w:ascii="Arial" w:hAnsi="Arial" w:cs="Arial"/>
          <w:b/>
          <w:color w:val="6B2C6B"/>
          <w:sz w:val="24"/>
        </w:rPr>
      </w:pPr>
      <w:r>
        <w:rPr>
          <w:rFonts w:ascii="Arial" w:hAnsi="Arial" w:cs="Arial"/>
          <w:b/>
          <w:color w:val="6B2C6B"/>
          <w:sz w:val="24"/>
        </w:rPr>
        <w:t>PT. DIGIMEDIA INSAN LOMBOK</w:t>
      </w:r>
    </w:p>
    <w:p w:rsidR="008A6AB3" w:rsidRDefault="008A6AB3" w:rsidP="008A6AB3">
      <w:pPr>
        <w:pBdr>
          <w:bottom w:val="single" w:sz="18" w:space="6" w:color="1F4E79"/>
        </w:pBdr>
        <w:spacing w:before="60" w:after="0" w:line="240" w:lineRule="auto"/>
        <w:jc w:val="center"/>
        <w:rPr>
          <w:rFonts w:ascii="Arial" w:hAnsi="Arial" w:cs="Arial"/>
          <w:sz w:val="8"/>
        </w:rPr>
      </w:pPr>
    </w:p>
    <w:p w:rsidR="008A6AB3" w:rsidRDefault="008A6AB3" w:rsidP="008A6AB3">
      <w:pPr>
        <w:spacing w:before="1400" w:after="0" w:line="240" w:lineRule="auto"/>
        <w:jc w:val="center"/>
        <w:rPr>
          <w:rFonts w:ascii="Arial" w:hAnsi="Arial" w:cs="Arial"/>
          <w:b/>
          <w:color w:val="1F4E79"/>
          <w:sz w:val="56"/>
        </w:rPr>
      </w:pPr>
      <w:r>
        <w:rPr>
          <w:rFonts w:ascii="Arial" w:hAnsi="Arial" w:cs="Arial"/>
          <w:b/>
          <w:color w:val="1F4E79"/>
          <w:sz w:val="56"/>
        </w:rPr>
        <w:t>DOKUMEN PETUNJUK</w:t>
      </w:r>
    </w:p>
    <w:p w:rsidR="008A6AB3" w:rsidRDefault="008A6AB3" w:rsidP="008A6AB3">
      <w:pPr>
        <w:spacing w:before="60" w:after="0" w:line="240" w:lineRule="auto"/>
        <w:jc w:val="center"/>
        <w:rPr>
          <w:rFonts w:ascii="Arial" w:hAnsi="Arial" w:cs="Arial"/>
          <w:b/>
          <w:color w:val="1F4E79"/>
          <w:sz w:val="56"/>
        </w:rPr>
      </w:pPr>
      <w:r>
        <w:rPr>
          <w:rFonts w:ascii="Arial" w:hAnsi="Arial" w:cs="Arial"/>
          <w:b/>
          <w:color w:val="1F4E79"/>
          <w:sz w:val="56"/>
        </w:rPr>
        <w:t>PENGGUNAAN APLIKASI</w:t>
      </w:r>
    </w:p>
    <w:p w:rsidR="008A6AB3" w:rsidRDefault="008A6AB3" w:rsidP="008A6AB3">
      <w:pPr>
        <w:spacing w:before="200" w:after="0" w:line="240" w:lineRule="auto"/>
        <w:jc w:val="center"/>
        <w:rPr>
          <w:rFonts w:ascii="Arial" w:hAnsi="Arial" w:cs="Arial"/>
          <w:i/>
          <w:color w:val="555555"/>
          <w:sz w:val="32"/>
        </w:rPr>
      </w:pPr>
      <w:r>
        <w:rPr>
          <w:rFonts w:ascii="Arial" w:hAnsi="Arial" w:cs="Arial"/>
          <w:i/>
          <w:color w:val="555555"/>
          <w:sz w:val="32"/>
        </w:rPr>
        <w:t>(User Manual)</w:t>
      </w:r>
    </w:p>
    <w:p w:rsidR="008A6AB3" w:rsidRDefault="00CB15FF" w:rsidP="008A6AB3">
      <w:pPr>
        <w:spacing w:before="480" w:after="0" w:line="240" w:lineRule="auto"/>
        <w:jc w:val="center"/>
        <w:rPr>
          <w:rFonts w:ascii="Arial" w:hAnsi="Arial" w:cs="Arial"/>
          <w:b/>
          <w:color w:val="2E9E8F"/>
          <w:sz w:val="44"/>
        </w:rPr>
      </w:pPr>
      <w:proofErr w:type="spellStart"/>
      <w:r>
        <w:rPr>
          <w:rFonts w:ascii="Arial" w:hAnsi="Arial" w:cs="Arial"/>
          <w:b/>
          <w:color w:val="2E9E8F"/>
          <w:sz w:val="44"/>
        </w:rPr>
        <w:t>Aplikasi</w:t>
      </w:r>
      <w:proofErr w:type="spellEnd"/>
      <w:r>
        <w:rPr>
          <w:rFonts w:ascii="Arial" w:hAnsi="Arial" w:cs="Arial"/>
          <w:b/>
          <w:color w:val="2E9E8F"/>
          <w:sz w:val="44"/>
        </w:rPr>
        <w:t xml:space="preserve"> </w:t>
      </w:r>
      <w:r w:rsidR="008A6AB3">
        <w:rPr>
          <w:rFonts w:ascii="Arial" w:hAnsi="Arial" w:cs="Arial"/>
          <w:b/>
          <w:color w:val="2E9E8F"/>
          <w:sz w:val="44"/>
        </w:rPr>
        <w:t>Bantu-In</w:t>
      </w:r>
    </w:p>
    <w:p w:rsidR="008A6AB3" w:rsidRDefault="00CB15FF" w:rsidP="008A6AB3">
      <w:pPr>
        <w:spacing w:before="60" w:after="0" w:line="240" w:lineRule="auto"/>
        <w:jc w:val="center"/>
        <w:rPr>
          <w:rFonts w:ascii="Arial" w:hAnsi="Arial" w:cs="Arial"/>
          <w:color w:val="555555"/>
          <w:sz w:val="26"/>
        </w:rPr>
      </w:pPr>
      <w:proofErr w:type="spellStart"/>
      <w:r>
        <w:rPr>
          <w:rFonts w:ascii="Arial" w:hAnsi="Arial" w:cs="Arial"/>
          <w:color w:val="555555"/>
          <w:sz w:val="26"/>
        </w:rPr>
        <w:t>Aplikasi</w:t>
      </w:r>
      <w:proofErr w:type="spellEnd"/>
      <w:r>
        <w:rPr>
          <w:rFonts w:ascii="Arial" w:hAnsi="Arial" w:cs="Arial"/>
          <w:color w:val="555555"/>
          <w:sz w:val="26"/>
        </w:rPr>
        <w:t xml:space="preserve"> </w:t>
      </w:r>
      <w:proofErr w:type="spellStart"/>
      <w:r w:rsidR="008A6AB3">
        <w:rPr>
          <w:rFonts w:ascii="Arial" w:hAnsi="Arial" w:cs="Arial"/>
          <w:color w:val="555555"/>
          <w:sz w:val="26"/>
        </w:rPr>
        <w:t>Bantuan</w:t>
      </w:r>
      <w:proofErr w:type="spellEnd"/>
      <w:r w:rsidR="008A6AB3">
        <w:rPr>
          <w:rFonts w:ascii="Arial" w:hAnsi="Arial" w:cs="Arial"/>
          <w:color w:val="555555"/>
          <w:sz w:val="26"/>
        </w:rPr>
        <w:t xml:space="preserve"> </w:t>
      </w:r>
      <w:proofErr w:type="spellStart"/>
      <w:r w:rsidR="008A6AB3">
        <w:rPr>
          <w:rFonts w:ascii="Arial" w:hAnsi="Arial" w:cs="Arial"/>
          <w:color w:val="555555"/>
          <w:sz w:val="26"/>
        </w:rPr>
        <w:t>Tuntas</w:t>
      </w:r>
      <w:proofErr w:type="spellEnd"/>
      <w:r w:rsidR="008A6AB3">
        <w:rPr>
          <w:rFonts w:ascii="Arial" w:hAnsi="Arial" w:cs="Arial"/>
          <w:color w:val="555555"/>
          <w:sz w:val="26"/>
        </w:rPr>
        <w:t xml:space="preserve"> </w:t>
      </w:r>
      <w:proofErr w:type="spellStart"/>
      <w:r w:rsidR="008A6AB3">
        <w:rPr>
          <w:rFonts w:ascii="Arial" w:hAnsi="Arial" w:cs="Arial"/>
          <w:color w:val="555555"/>
          <w:sz w:val="26"/>
        </w:rPr>
        <w:t>Terintegrasi</w:t>
      </w:r>
      <w:proofErr w:type="spellEnd"/>
    </w:p>
    <w:p w:rsidR="00CB15FF" w:rsidRDefault="00CB15FF" w:rsidP="008A6AB3">
      <w:pPr>
        <w:spacing w:before="60" w:after="0" w:line="240" w:lineRule="auto"/>
        <w:jc w:val="center"/>
        <w:rPr>
          <w:rFonts w:ascii="Arial" w:hAnsi="Arial" w:cs="Arial"/>
          <w:color w:val="555555"/>
          <w:sz w:val="26"/>
        </w:rPr>
      </w:pPr>
      <w:r>
        <w:rPr>
          <w:rFonts w:ascii="Arial" w:hAnsi="Arial" w:cs="Arial"/>
          <w:color w:val="555555"/>
          <w:sz w:val="26"/>
        </w:rPr>
        <w:t>(</w:t>
      </w:r>
      <w:proofErr w:type="spellStart"/>
      <w:r>
        <w:rPr>
          <w:rFonts w:ascii="Arial" w:hAnsi="Arial" w:cs="Arial"/>
          <w:color w:val="555555"/>
          <w:sz w:val="26"/>
        </w:rPr>
        <w:t>Hak</w:t>
      </w:r>
      <w:proofErr w:type="spellEnd"/>
      <w:r>
        <w:rPr>
          <w:rFonts w:ascii="Arial" w:hAnsi="Arial" w:cs="Arial"/>
          <w:color w:val="555555"/>
          <w:sz w:val="26"/>
        </w:rPr>
        <w:t xml:space="preserve"> </w:t>
      </w:r>
      <w:proofErr w:type="spellStart"/>
      <w:proofErr w:type="gramStart"/>
      <w:r>
        <w:rPr>
          <w:rFonts w:ascii="Arial" w:hAnsi="Arial" w:cs="Arial"/>
          <w:color w:val="555555"/>
          <w:sz w:val="26"/>
        </w:rPr>
        <w:t>Akses</w:t>
      </w:r>
      <w:proofErr w:type="spellEnd"/>
      <w:r>
        <w:rPr>
          <w:rFonts w:ascii="Arial" w:hAnsi="Arial" w:cs="Arial"/>
          <w:color w:val="555555"/>
          <w:sz w:val="26"/>
        </w:rPr>
        <w:t xml:space="preserve"> :</w:t>
      </w:r>
      <w:proofErr w:type="gramEnd"/>
      <w:r>
        <w:rPr>
          <w:rFonts w:ascii="Arial" w:hAnsi="Arial" w:cs="Arial"/>
          <w:color w:val="555555"/>
          <w:sz w:val="26"/>
        </w:rPr>
        <w:t xml:space="preserve"> Administrator)</w:t>
      </w:r>
    </w:p>
    <w:p w:rsidR="00CB551D" w:rsidRDefault="00CB551D">
      <w:pPr>
        <w:rPr>
          <w:rFonts w:ascii="Arial" w:hAnsi="Arial" w:cs="Arial"/>
          <w:b/>
          <w:color w:val="1F4E79"/>
          <w:sz w:val="28"/>
        </w:rPr>
      </w:pPr>
    </w:p>
    <w:p w:rsidR="00CB551D" w:rsidRDefault="00CB551D">
      <w:pPr>
        <w:rPr>
          <w:rFonts w:ascii="Arial" w:hAnsi="Arial" w:cs="Arial"/>
          <w:b/>
          <w:color w:val="1F4E79"/>
          <w:sz w:val="28"/>
        </w:rPr>
      </w:pPr>
    </w:p>
    <w:tbl>
      <w:tblPr>
        <w:tblStyle w:val="TableGrid"/>
        <w:tblW w:w="0" w:type="auto"/>
        <w:jc w:val="center"/>
        <w:tblLook w:val="04A0" w:firstRow="1" w:lastRow="0" w:firstColumn="1" w:lastColumn="0" w:noHBand="0" w:noVBand="1"/>
      </w:tblPr>
      <w:tblGrid>
        <w:gridCol w:w="2551"/>
        <w:gridCol w:w="3969"/>
      </w:tblGrid>
      <w:tr w:rsidR="00CB551D" w:rsidTr="00CB551D">
        <w:trPr>
          <w:jc w:val="center"/>
        </w:trPr>
        <w:tc>
          <w:tcPr>
            <w:tcW w:w="2551" w:type="dxa"/>
          </w:tcPr>
          <w:p w:rsidR="00CB551D" w:rsidRDefault="00CB551D" w:rsidP="00276139">
            <w:proofErr w:type="spellStart"/>
            <w:r>
              <w:rPr>
                <w:color w:val="4F5866"/>
              </w:rPr>
              <w:t>Versi</w:t>
            </w:r>
            <w:proofErr w:type="spellEnd"/>
            <w:r>
              <w:rPr>
                <w:color w:val="4F5866"/>
              </w:rPr>
              <w:t xml:space="preserve"> </w:t>
            </w:r>
            <w:proofErr w:type="spellStart"/>
            <w:r>
              <w:rPr>
                <w:color w:val="4F5866"/>
              </w:rPr>
              <w:t>aplikasi</w:t>
            </w:r>
            <w:proofErr w:type="spellEnd"/>
          </w:p>
        </w:tc>
        <w:tc>
          <w:tcPr>
            <w:tcW w:w="3969" w:type="dxa"/>
          </w:tcPr>
          <w:p w:rsidR="00CB551D" w:rsidRDefault="00CB551D" w:rsidP="00276139">
            <w:r>
              <w:rPr>
                <w:b/>
              </w:rPr>
              <w:t>Final</w:t>
            </w:r>
          </w:p>
        </w:tc>
      </w:tr>
      <w:tr w:rsidR="00CB551D" w:rsidTr="00CB551D">
        <w:trPr>
          <w:jc w:val="center"/>
        </w:trPr>
        <w:tc>
          <w:tcPr>
            <w:tcW w:w="2551" w:type="dxa"/>
          </w:tcPr>
          <w:p w:rsidR="00CB551D" w:rsidRDefault="00CB551D" w:rsidP="00276139">
            <w:proofErr w:type="spellStart"/>
            <w:r>
              <w:rPr>
                <w:color w:val="4F5866"/>
              </w:rPr>
              <w:t>Tanggal</w:t>
            </w:r>
            <w:proofErr w:type="spellEnd"/>
            <w:r>
              <w:rPr>
                <w:color w:val="4F5866"/>
              </w:rPr>
              <w:t xml:space="preserve"> </w:t>
            </w:r>
            <w:proofErr w:type="spellStart"/>
            <w:r>
              <w:rPr>
                <w:color w:val="4F5866"/>
              </w:rPr>
              <w:t>dokumen</w:t>
            </w:r>
            <w:proofErr w:type="spellEnd"/>
          </w:p>
        </w:tc>
        <w:tc>
          <w:tcPr>
            <w:tcW w:w="3969" w:type="dxa"/>
          </w:tcPr>
          <w:p w:rsidR="00CB551D" w:rsidRDefault="00CB551D" w:rsidP="00276139">
            <w:r>
              <w:rPr>
                <w:b/>
              </w:rPr>
              <w:t>September 2026</w:t>
            </w:r>
          </w:p>
        </w:tc>
      </w:tr>
      <w:tr w:rsidR="00CB551D" w:rsidTr="00CB551D">
        <w:trPr>
          <w:jc w:val="center"/>
        </w:trPr>
        <w:tc>
          <w:tcPr>
            <w:tcW w:w="2551" w:type="dxa"/>
          </w:tcPr>
          <w:p w:rsidR="00CB551D" w:rsidRDefault="00CB551D" w:rsidP="00276139">
            <w:proofErr w:type="spellStart"/>
            <w:r>
              <w:rPr>
                <w:color w:val="4F5866"/>
              </w:rPr>
              <w:t>Disusun</w:t>
            </w:r>
            <w:proofErr w:type="spellEnd"/>
            <w:r>
              <w:rPr>
                <w:color w:val="4F5866"/>
              </w:rPr>
              <w:t xml:space="preserve"> oleh</w:t>
            </w:r>
          </w:p>
        </w:tc>
        <w:tc>
          <w:tcPr>
            <w:tcW w:w="3969" w:type="dxa"/>
          </w:tcPr>
          <w:p w:rsidR="00CB551D" w:rsidRDefault="00CB551D" w:rsidP="00276139">
            <w:r>
              <w:rPr>
                <w:b/>
              </w:rPr>
              <w:t xml:space="preserve">PT </w:t>
            </w:r>
            <w:proofErr w:type="spellStart"/>
            <w:r>
              <w:rPr>
                <w:b/>
              </w:rPr>
              <w:t>Digimedia</w:t>
            </w:r>
            <w:proofErr w:type="spellEnd"/>
            <w:r>
              <w:rPr>
                <w:b/>
              </w:rPr>
              <w:t xml:space="preserve"> </w:t>
            </w:r>
            <w:proofErr w:type="spellStart"/>
            <w:r>
              <w:rPr>
                <w:b/>
              </w:rPr>
              <w:t>Insan</w:t>
            </w:r>
            <w:proofErr w:type="spellEnd"/>
            <w:r>
              <w:rPr>
                <w:b/>
              </w:rPr>
              <w:t xml:space="preserve"> Lombok</w:t>
            </w:r>
          </w:p>
        </w:tc>
      </w:tr>
    </w:tbl>
    <w:p w:rsidR="00CB551D" w:rsidRDefault="00CB551D">
      <w:pPr>
        <w:rPr>
          <w:rFonts w:ascii="Arial" w:hAnsi="Arial" w:cs="Arial"/>
          <w:b/>
          <w:color w:val="1F4E79"/>
          <w:sz w:val="28"/>
        </w:rPr>
      </w:pPr>
    </w:p>
    <w:p w:rsidR="008A6AB3" w:rsidRDefault="008A6AB3">
      <w:pPr>
        <w:rPr>
          <w:rFonts w:asciiTheme="majorHAnsi" w:eastAsiaTheme="majorEastAsia" w:hAnsiTheme="majorHAnsi" w:cstheme="majorBidi"/>
          <w:b/>
          <w:bCs/>
          <w:color w:val="C1121F"/>
          <w:sz w:val="28"/>
          <w:szCs w:val="28"/>
        </w:rPr>
      </w:pPr>
    </w:p>
    <w:p w:rsidR="00065089" w:rsidRDefault="00000000">
      <w:pPr>
        <w:pStyle w:val="Heading1"/>
      </w:pPr>
      <w:r>
        <w:rPr>
          <w:color w:val="C1121F"/>
        </w:rPr>
        <w:lastRenderedPageBreak/>
        <w:t>1. Pendahuluan</w:t>
      </w:r>
    </w:p>
    <w:p w:rsidR="00065089" w:rsidRDefault="008A6AB3">
      <w:pPr>
        <w:spacing w:after="120"/>
      </w:pPr>
      <w:proofErr w:type="spellStart"/>
      <w:r>
        <w:t>BantuIn</w:t>
      </w:r>
      <w:proofErr w:type="spellEnd"/>
      <w:r>
        <w:t xml:space="preserve"> </w:t>
      </w:r>
      <w:proofErr w:type="spellStart"/>
      <w:r>
        <w:t>adalah</w:t>
      </w:r>
      <w:proofErr w:type="spellEnd"/>
      <w:r>
        <w:t xml:space="preserve"> </w:t>
      </w:r>
      <w:proofErr w:type="spellStart"/>
      <w:r>
        <w:t>aplikasi</w:t>
      </w:r>
      <w:proofErr w:type="spellEnd"/>
      <w:r>
        <w:t xml:space="preserve"> </w:t>
      </w:r>
      <w:proofErr w:type="spellStart"/>
      <w:r>
        <w:t>berbasis</w:t>
      </w:r>
      <w:proofErr w:type="spellEnd"/>
      <w:r>
        <w:t xml:space="preserve"> web untuk mengelola bantuan sosial di lingkungan Pemerintah Kabupaten Lombok Barat: pendaftaran kelompok masyarakat, verifikasi NIK, pengajuan bantuan oleh OPD, verifikasi, berita acara serah terima (BAST), SP2D, realisasi, hingga pelaporan.</w:t>
      </w:r>
    </w:p>
    <w:p w:rsidR="00065089" w:rsidRDefault="00000000">
      <w:pPr>
        <w:spacing w:after="120"/>
      </w:pPr>
      <w:r>
        <w:t>Dokumen ini menjelaskan alur kerja Administrator secara garis besar — apa yang harus disiapkan, dalam urutan apa, dan di menu mana. Rincian tiap tombol dan kolom isian tidak dibahas di sini; pola semua menu sama: daftar → Tambah Data → isi form → Simpan, dengan tombol Edit dan Delete di kolom Aksi.</w:t>
      </w:r>
    </w:p>
    <w:p w:rsidR="00065089" w:rsidRDefault="00000000">
      <w:pPr>
        <w:pStyle w:val="Heading2"/>
      </w:pPr>
      <w:r>
        <w:rPr>
          <w:color w:val="1E232D"/>
        </w:rPr>
        <w:t>1.1 Peran Administrator</w:t>
      </w:r>
    </w:p>
    <w:p w:rsidR="00065089" w:rsidRDefault="00000000">
      <w:pPr>
        <w:spacing w:after="120"/>
      </w:pPr>
      <w:r>
        <w:t>Administrator bertugas menyiapkan data dasar agar OPD bisa mengajukan bantuan, lalu memantau dan melaporkan hasilnya. Administrator tidak membuat pengajuan dan tidak memverifikasi pengajuan — itu tugas OPD.</w:t>
      </w:r>
    </w:p>
    <w:tbl>
      <w:tblPr>
        <w:tblStyle w:val="TableGrid"/>
        <w:tblW w:w="0" w:type="auto"/>
        <w:jc w:val="center"/>
        <w:tblLook w:val="04A0" w:firstRow="1" w:lastRow="0" w:firstColumn="1" w:lastColumn="0" w:noHBand="0" w:noVBand="1"/>
      </w:tblPr>
      <w:tblGrid>
        <w:gridCol w:w="2268"/>
        <w:gridCol w:w="6803"/>
      </w:tblGrid>
      <w:tr w:rsidR="00065089">
        <w:trPr>
          <w:jc w:val="center"/>
        </w:trPr>
        <w:tc>
          <w:tcPr>
            <w:tcW w:w="2268" w:type="dxa"/>
            <w:shd w:val="clear" w:color="auto" w:fill="C1121F"/>
          </w:tcPr>
          <w:p w:rsidR="00065089" w:rsidRDefault="00000000">
            <w:r>
              <w:rPr>
                <w:b/>
                <w:color w:val="FFFFFF"/>
                <w:sz w:val="20"/>
              </w:rPr>
              <w:t>Peran</w:t>
            </w:r>
          </w:p>
        </w:tc>
        <w:tc>
          <w:tcPr>
            <w:tcW w:w="6803" w:type="dxa"/>
            <w:shd w:val="clear" w:color="auto" w:fill="C1121F"/>
          </w:tcPr>
          <w:p w:rsidR="00065089" w:rsidRDefault="00000000">
            <w:r>
              <w:rPr>
                <w:b/>
                <w:color w:val="FFFFFF"/>
                <w:sz w:val="20"/>
              </w:rPr>
              <w:t>Tugas utama</w:t>
            </w:r>
          </w:p>
        </w:tc>
      </w:tr>
      <w:tr w:rsidR="00065089">
        <w:trPr>
          <w:jc w:val="center"/>
        </w:trPr>
        <w:tc>
          <w:tcPr>
            <w:tcW w:w="2268" w:type="dxa"/>
          </w:tcPr>
          <w:p w:rsidR="00065089" w:rsidRDefault="00000000">
            <w:r>
              <w:rPr>
                <w:sz w:val="20"/>
              </w:rPr>
              <w:t>Super Admin</w:t>
            </w:r>
          </w:p>
        </w:tc>
        <w:tc>
          <w:tcPr>
            <w:tcW w:w="6803" w:type="dxa"/>
          </w:tcPr>
          <w:p w:rsidR="00065089" w:rsidRDefault="00000000">
            <w:r>
              <w:rPr>
                <w:sz w:val="20"/>
              </w:rPr>
              <w:t>Akses penuh, termasuk semua tugas Administrator</w:t>
            </w:r>
          </w:p>
        </w:tc>
      </w:tr>
      <w:tr w:rsidR="00065089">
        <w:trPr>
          <w:jc w:val="center"/>
        </w:trPr>
        <w:tc>
          <w:tcPr>
            <w:tcW w:w="2268" w:type="dxa"/>
          </w:tcPr>
          <w:p w:rsidR="00065089" w:rsidRDefault="00000000">
            <w:r>
              <w:rPr>
                <w:sz w:val="20"/>
              </w:rPr>
              <w:t>Administrator</w:t>
            </w:r>
          </w:p>
        </w:tc>
        <w:tc>
          <w:tcPr>
            <w:tcW w:w="6803" w:type="dxa"/>
          </w:tcPr>
          <w:p w:rsidR="00065089" w:rsidRDefault="00000000">
            <w:r>
              <w:rPr>
                <w:sz w:val="20"/>
              </w:rPr>
              <w:t>Master data, wilayah, penduduk &amp; kelompok, landing page, monitoring, laporan, tahun anggaran</w:t>
            </w:r>
          </w:p>
        </w:tc>
      </w:tr>
      <w:tr w:rsidR="00065089">
        <w:trPr>
          <w:jc w:val="center"/>
        </w:trPr>
        <w:tc>
          <w:tcPr>
            <w:tcW w:w="2268" w:type="dxa"/>
          </w:tcPr>
          <w:p w:rsidR="00065089" w:rsidRDefault="00000000">
            <w:r>
              <w:rPr>
                <w:sz w:val="20"/>
              </w:rPr>
              <w:t>OPD</w:t>
            </w:r>
          </w:p>
        </w:tc>
        <w:tc>
          <w:tcPr>
            <w:tcW w:w="6803" w:type="dxa"/>
          </w:tcPr>
          <w:p w:rsidR="00065089" w:rsidRDefault="00000000">
            <w:r>
              <w:rPr>
                <w:sz w:val="20"/>
              </w:rPr>
              <w:t>Mengajukan, memverifikasi, dan merealisasikan bantuan untuk OPD-nya</w:t>
            </w:r>
          </w:p>
        </w:tc>
      </w:tr>
      <w:tr w:rsidR="00065089">
        <w:trPr>
          <w:jc w:val="center"/>
        </w:trPr>
        <w:tc>
          <w:tcPr>
            <w:tcW w:w="2268" w:type="dxa"/>
          </w:tcPr>
          <w:p w:rsidR="00065089" w:rsidRDefault="00000000">
            <w:r>
              <w:rPr>
                <w:sz w:val="20"/>
              </w:rPr>
              <w:t>Dukcapil</w:t>
            </w:r>
          </w:p>
        </w:tc>
        <w:tc>
          <w:tcPr>
            <w:tcW w:w="6803" w:type="dxa"/>
          </w:tcPr>
          <w:p w:rsidR="00065089" w:rsidRDefault="00000000">
            <w:r>
              <w:rPr>
                <w:sz w:val="20"/>
              </w:rPr>
              <w:t>Memverifikasi NIK penduduk</w:t>
            </w:r>
          </w:p>
        </w:tc>
      </w:tr>
      <w:tr w:rsidR="00065089">
        <w:trPr>
          <w:jc w:val="center"/>
        </w:trPr>
        <w:tc>
          <w:tcPr>
            <w:tcW w:w="2268" w:type="dxa"/>
          </w:tcPr>
          <w:p w:rsidR="00065089" w:rsidRDefault="00000000">
            <w:r>
              <w:rPr>
                <w:sz w:val="20"/>
              </w:rPr>
              <w:t>Bendahara</w:t>
            </w:r>
          </w:p>
        </w:tc>
        <w:tc>
          <w:tcPr>
            <w:tcW w:w="6803" w:type="dxa"/>
          </w:tcPr>
          <w:p w:rsidR="00065089" w:rsidRDefault="00000000">
            <w:r>
              <w:rPr>
                <w:sz w:val="20"/>
              </w:rPr>
              <w:t>BAST, SP2D, realisasi, laporan</w:t>
            </w:r>
          </w:p>
        </w:tc>
      </w:tr>
      <w:tr w:rsidR="00065089">
        <w:trPr>
          <w:jc w:val="center"/>
        </w:trPr>
        <w:tc>
          <w:tcPr>
            <w:tcW w:w="2268" w:type="dxa"/>
          </w:tcPr>
          <w:p w:rsidR="00065089" w:rsidRDefault="00000000">
            <w:r>
              <w:rPr>
                <w:sz w:val="20"/>
              </w:rPr>
              <w:t>User / Masyarakat</w:t>
            </w:r>
          </w:p>
        </w:tc>
        <w:tc>
          <w:tcPr>
            <w:tcW w:w="6803" w:type="dxa"/>
          </w:tcPr>
          <w:p w:rsidR="00065089" w:rsidRDefault="00000000">
            <w:r>
              <w:rPr>
                <w:sz w:val="20"/>
              </w:rPr>
              <w:t>Mengajukan bantuan sebagai pemohon</w:t>
            </w:r>
          </w:p>
        </w:tc>
      </w:tr>
    </w:tbl>
    <w:p w:rsidR="00065089" w:rsidRDefault="00065089">
      <w:pPr>
        <w:spacing w:after="120"/>
      </w:pPr>
    </w:p>
    <w:p w:rsidR="00065089" w:rsidRDefault="00000000">
      <w:pPr>
        <w:pStyle w:val="Heading2"/>
      </w:pPr>
      <w:r>
        <w:rPr>
          <w:color w:val="1E232D"/>
        </w:rPr>
        <w:t>1.2 Masuk ke aplikasi</w:t>
      </w:r>
    </w:p>
    <w:p w:rsidR="00065089" w:rsidRDefault="00000000">
      <w:pPr>
        <w:spacing w:after="120"/>
      </w:pPr>
      <w:r>
        <w:t>Buka alamat aplikasi, isi Username dan Kata sandi (login memakai username, bukan email), lalu klik Masuk. Setelah masuk, Anda berada di Dashboard.</w:t>
      </w:r>
    </w:p>
    <w:p w:rsidR="00065089" w:rsidRDefault="00CB551D">
      <w:pPr>
        <w:jc w:val="center"/>
      </w:pPr>
      <w:r w:rsidRPr="00CB551D">
        <w:rPr>
          <w:noProof/>
        </w:rPr>
        <w:drawing>
          <wp:inline distT="0" distB="0" distL="0" distR="0" wp14:anchorId="64A126A2" wp14:editId="2FDB54C9">
            <wp:extent cx="5972810" cy="3266473"/>
            <wp:effectExtent l="0" t="0" r="0" b="0"/>
            <wp:docPr id="81812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9684" name=""/>
                    <pic:cNvPicPr/>
                  </pic:nvPicPr>
                  <pic:blipFill rotWithShape="1">
                    <a:blip r:embed="rId9"/>
                    <a:srcRect t="15795"/>
                    <a:stretch/>
                  </pic:blipFill>
                  <pic:spPr bwMode="auto">
                    <a:xfrm>
                      <a:off x="0" y="0"/>
                      <a:ext cx="5972810" cy="3266473"/>
                    </a:xfrm>
                    <a:prstGeom prst="rect">
                      <a:avLst/>
                    </a:prstGeom>
                    <a:ln>
                      <a:noFill/>
                    </a:ln>
                    <a:extLst>
                      <a:ext uri="{53640926-AAD7-44D8-BBD7-CCE9431645EC}">
                        <a14:shadowObscured xmlns:a14="http://schemas.microsoft.com/office/drawing/2010/main"/>
                      </a:ext>
                    </a:extLst>
                  </pic:spPr>
                </pic:pic>
              </a:graphicData>
            </a:graphic>
          </wp:inline>
        </w:drawing>
      </w:r>
    </w:p>
    <w:p w:rsidR="00065089" w:rsidRDefault="00000000">
      <w:pPr>
        <w:spacing w:after="240"/>
        <w:jc w:val="center"/>
      </w:pPr>
      <w:r>
        <w:rPr>
          <w:i/>
          <w:color w:val="4F5866"/>
          <w:sz w:val="18"/>
        </w:rPr>
        <w:t>Gambar 1. Halaman login.</w:t>
      </w:r>
    </w:p>
    <w:p w:rsidR="00065089" w:rsidRDefault="00000000">
      <w:pPr>
        <w:jc w:val="center"/>
      </w:pPr>
      <w:r>
        <w:rPr>
          <w:noProof/>
        </w:rPr>
        <w:lastRenderedPageBreak/>
        <w:drawing>
          <wp:inline distT="0" distB="0" distL="0" distR="0">
            <wp:extent cx="5940000" cy="3561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2. Dashboard Administrator — ringkasan usulan per jenis bantuan dan grafik.</w:t>
      </w:r>
    </w:p>
    <w:p w:rsidR="00065089" w:rsidRDefault="00000000">
      <w:pPr>
        <w:spacing w:after="80"/>
      </w:pPr>
      <w:r>
        <w:t xml:space="preserve">Perhatikan pemilih </w:t>
      </w:r>
      <w:r>
        <w:rPr>
          <w:b/>
        </w:rPr>
        <w:t>Tahun Anggaran</w:t>
      </w:r>
      <w:r>
        <w:t xml:space="preserve"> di pojok kanan atas. Semua data dipisah per tahun; data yang Anda buat tercatat pada tahun yang sedang aktif.</w:t>
      </w:r>
    </w:p>
    <w:p w:rsidR="00065089" w:rsidRDefault="00000000">
      <w:r>
        <w:br w:type="page"/>
      </w:r>
    </w:p>
    <w:p w:rsidR="00065089" w:rsidRDefault="00000000">
      <w:pPr>
        <w:pStyle w:val="Heading1"/>
      </w:pPr>
      <w:r>
        <w:rPr>
          <w:color w:val="C1121F"/>
        </w:rPr>
        <w:lastRenderedPageBreak/>
        <w:t>2. Alur Kerja Administrator</w:t>
      </w:r>
    </w:p>
    <w:p w:rsidR="00065089" w:rsidRDefault="00000000">
      <w:pPr>
        <w:spacing w:after="120"/>
      </w:pPr>
      <w:r>
        <w:t>Urutan ini mengikuti ketergantungan data di aplikasi: pengajuan tidak bisa dibuat sebelum tahun anggaran, OPD, wilayah, dan kelompok masyarakatnya ada.</w:t>
      </w:r>
    </w:p>
    <w:p w:rsidR="00065089" w:rsidRDefault="00000000">
      <w:pPr>
        <w:jc w:val="center"/>
      </w:pPr>
      <w:r>
        <w:rPr>
          <w:noProof/>
        </w:rPr>
        <w:drawing>
          <wp:inline distT="0" distB="0" distL="0" distR="0">
            <wp:extent cx="5940000" cy="8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admin.png"/>
                    <pic:cNvPicPr/>
                  </pic:nvPicPr>
                  <pic:blipFill>
                    <a:blip r:embed="rId11"/>
                    <a:stretch>
                      <a:fillRect/>
                    </a:stretch>
                  </pic:blipFill>
                  <pic:spPr>
                    <a:xfrm>
                      <a:off x="0" y="0"/>
                      <a:ext cx="5940000" cy="891000"/>
                    </a:xfrm>
                    <a:prstGeom prst="rect">
                      <a:avLst/>
                    </a:prstGeom>
                  </pic:spPr>
                </pic:pic>
              </a:graphicData>
            </a:graphic>
          </wp:inline>
        </w:drawing>
      </w:r>
    </w:p>
    <w:p w:rsidR="00065089" w:rsidRDefault="00000000">
      <w:pPr>
        <w:spacing w:after="240"/>
        <w:jc w:val="center"/>
      </w:pPr>
      <w:r>
        <w:rPr>
          <w:i/>
          <w:color w:val="4F5866"/>
          <w:sz w:val="18"/>
        </w:rPr>
        <w:t>Gambar 3. Alur kerja Administrator dalam satu tahun anggaran.</w:t>
      </w:r>
    </w:p>
    <w:tbl>
      <w:tblPr>
        <w:tblStyle w:val="TableGrid"/>
        <w:tblW w:w="0" w:type="auto"/>
        <w:jc w:val="center"/>
        <w:tblLook w:val="04A0" w:firstRow="1" w:lastRow="0" w:firstColumn="1" w:lastColumn="0" w:noHBand="0" w:noVBand="1"/>
      </w:tblPr>
      <w:tblGrid>
        <w:gridCol w:w="1814"/>
        <w:gridCol w:w="2721"/>
        <w:gridCol w:w="3118"/>
        <w:gridCol w:w="1701"/>
      </w:tblGrid>
      <w:tr w:rsidR="00065089">
        <w:trPr>
          <w:jc w:val="center"/>
        </w:trPr>
        <w:tc>
          <w:tcPr>
            <w:tcW w:w="1814" w:type="dxa"/>
            <w:shd w:val="clear" w:color="auto" w:fill="C1121F"/>
          </w:tcPr>
          <w:p w:rsidR="00065089" w:rsidRDefault="00000000">
            <w:r>
              <w:rPr>
                <w:b/>
                <w:color w:val="FFFFFF"/>
                <w:sz w:val="20"/>
              </w:rPr>
              <w:t>Tahap</w:t>
            </w:r>
          </w:p>
        </w:tc>
        <w:tc>
          <w:tcPr>
            <w:tcW w:w="2721" w:type="dxa"/>
            <w:shd w:val="clear" w:color="auto" w:fill="C1121F"/>
          </w:tcPr>
          <w:p w:rsidR="00065089" w:rsidRDefault="00000000">
            <w:r>
              <w:rPr>
                <w:b/>
                <w:color w:val="FFFFFF"/>
                <w:sz w:val="20"/>
              </w:rPr>
              <w:t>Menu</w:t>
            </w:r>
          </w:p>
        </w:tc>
        <w:tc>
          <w:tcPr>
            <w:tcW w:w="3118" w:type="dxa"/>
            <w:shd w:val="clear" w:color="auto" w:fill="C1121F"/>
          </w:tcPr>
          <w:p w:rsidR="00065089" w:rsidRDefault="00000000">
            <w:r>
              <w:rPr>
                <w:b/>
                <w:color w:val="FFFFFF"/>
                <w:sz w:val="20"/>
              </w:rPr>
              <w:t>Tujuan</w:t>
            </w:r>
          </w:p>
        </w:tc>
        <w:tc>
          <w:tcPr>
            <w:tcW w:w="1701" w:type="dxa"/>
            <w:shd w:val="clear" w:color="auto" w:fill="C1121F"/>
          </w:tcPr>
          <w:p w:rsidR="00065089" w:rsidRDefault="00000000">
            <w:r>
              <w:rPr>
                <w:b/>
                <w:color w:val="FFFFFF"/>
                <w:sz w:val="20"/>
              </w:rPr>
              <w:t>Dikerjakan oleh</w:t>
            </w:r>
          </w:p>
        </w:tc>
      </w:tr>
      <w:tr w:rsidR="00065089">
        <w:trPr>
          <w:jc w:val="center"/>
        </w:trPr>
        <w:tc>
          <w:tcPr>
            <w:tcW w:w="1814" w:type="dxa"/>
          </w:tcPr>
          <w:p w:rsidR="00065089" w:rsidRDefault="00000000">
            <w:r>
              <w:rPr>
                <w:sz w:val="20"/>
              </w:rPr>
              <w:t>1. Tahun Anggaran</w:t>
            </w:r>
          </w:p>
        </w:tc>
        <w:tc>
          <w:tcPr>
            <w:tcW w:w="2721" w:type="dxa"/>
          </w:tcPr>
          <w:p w:rsidR="00065089" w:rsidRDefault="00000000">
            <w:r>
              <w:rPr>
                <w:sz w:val="20"/>
              </w:rPr>
              <w:t>Master Data → Tahun Anggaran</w:t>
            </w:r>
          </w:p>
        </w:tc>
        <w:tc>
          <w:tcPr>
            <w:tcW w:w="3118" w:type="dxa"/>
          </w:tcPr>
          <w:p w:rsidR="00065089" w:rsidRDefault="00000000">
            <w:r>
              <w:rPr>
                <w:sz w:val="20"/>
              </w:rPr>
              <w:t>Membuka tahun anggaran baru sebagai wadah seluruh data tahun tersebut</w:t>
            </w:r>
          </w:p>
        </w:tc>
        <w:tc>
          <w:tcPr>
            <w:tcW w:w="1701" w:type="dxa"/>
          </w:tcPr>
          <w:p w:rsidR="00065089" w:rsidRDefault="00000000">
            <w:r>
              <w:rPr>
                <w:sz w:val="20"/>
              </w:rPr>
              <w:t>Administrator</w:t>
            </w:r>
          </w:p>
        </w:tc>
      </w:tr>
      <w:tr w:rsidR="00065089">
        <w:trPr>
          <w:jc w:val="center"/>
        </w:trPr>
        <w:tc>
          <w:tcPr>
            <w:tcW w:w="1814" w:type="dxa"/>
          </w:tcPr>
          <w:p w:rsidR="00065089" w:rsidRDefault="00000000">
            <w:r>
              <w:rPr>
                <w:sz w:val="20"/>
              </w:rPr>
              <w:t>2. Master Data</w:t>
            </w:r>
          </w:p>
        </w:tc>
        <w:tc>
          <w:tcPr>
            <w:tcW w:w="2721" w:type="dxa"/>
          </w:tcPr>
          <w:p w:rsidR="00065089" w:rsidRDefault="00000000">
            <w:r>
              <w:rPr>
                <w:sz w:val="20"/>
              </w:rPr>
              <w:t>Master Data → OPD, Jenis Bantuan, Pengguna · Wilayah → Kecamatan, Desa</w:t>
            </w:r>
          </w:p>
        </w:tc>
        <w:tc>
          <w:tcPr>
            <w:tcW w:w="3118" w:type="dxa"/>
          </w:tcPr>
          <w:p w:rsidR="00065089" w:rsidRDefault="00000000">
            <w:r>
              <w:rPr>
                <w:sz w:val="20"/>
              </w:rPr>
              <w:t>Menyiapkan referensi: siapa yang menyalurkan, jenis bantuan apa, di wilayah mana, dan akun siapa saja</w:t>
            </w:r>
          </w:p>
        </w:tc>
        <w:tc>
          <w:tcPr>
            <w:tcW w:w="1701" w:type="dxa"/>
          </w:tcPr>
          <w:p w:rsidR="00065089" w:rsidRDefault="00000000">
            <w:r>
              <w:rPr>
                <w:sz w:val="20"/>
              </w:rPr>
              <w:t>Administrator</w:t>
            </w:r>
          </w:p>
        </w:tc>
      </w:tr>
      <w:tr w:rsidR="00065089">
        <w:trPr>
          <w:jc w:val="center"/>
        </w:trPr>
        <w:tc>
          <w:tcPr>
            <w:tcW w:w="1814" w:type="dxa"/>
          </w:tcPr>
          <w:p w:rsidR="00065089" w:rsidRDefault="00000000">
            <w:r>
              <w:rPr>
                <w:sz w:val="20"/>
              </w:rPr>
              <w:t>3. Penduduk &amp; Kelompok</w:t>
            </w:r>
          </w:p>
        </w:tc>
        <w:tc>
          <w:tcPr>
            <w:tcW w:w="2721" w:type="dxa"/>
          </w:tcPr>
          <w:p w:rsidR="00065089" w:rsidRDefault="00000000">
            <w:r>
              <w:rPr>
                <w:sz w:val="20"/>
              </w:rPr>
              <w:t>Master Data → Penduduk · Kelompok Masyarakat → Jenis Kelompok, Data Kelompok</w:t>
            </w:r>
          </w:p>
        </w:tc>
        <w:tc>
          <w:tcPr>
            <w:tcW w:w="3118" w:type="dxa"/>
          </w:tcPr>
          <w:p w:rsidR="00065089" w:rsidRDefault="00000000">
            <w:r>
              <w:rPr>
                <w:sz w:val="20"/>
              </w:rPr>
              <w:t>Mendaftarkan calon penerima dan kelompok/organisasinya</w:t>
            </w:r>
          </w:p>
        </w:tc>
        <w:tc>
          <w:tcPr>
            <w:tcW w:w="1701" w:type="dxa"/>
          </w:tcPr>
          <w:p w:rsidR="00065089" w:rsidRDefault="00000000">
            <w:r>
              <w:rPr>
                <w:sz w:val="20"/>
              </w:rPr>
              <w:t>Administrator (NIK diverifikasi Dukcapil)</w:t>
            </w:r>
          </w:p>
        </w:tc>
      </w:tr>
      <w:tr w:rsidR="00065089">
        <w:trPr>
          <w:jc w:val="center"/>
        </w:trPr>
        <w:tc>
          <w:tcPr>
            <w:tcW w:w="1814" w:type="dxa"/>
          </w:tcPr>
          <w:p w:rsidR="00065089" w:rsidRDefault="00000000">
            <w:r>
              <w:rPr>
                <w:sz w:val="20"/>
              </w:rPr>
              <w:t>4. Pengajuan</w:t>
            </w:r>
          </w:p>
        </w:tc>
        <w:tc>
          <w:tcPr>
            <w:tcW w:w="2721" w:type="dxa"/>
          </w:tcPr>
          <w:p w:rsidR="00065089" w:rsidRDefault="00000000">
            <w:r>
              <w:rPr>
                <w:sz w:val="20"/>
              </w:rPr>
              <w:t>Pengajuan Bantuan (menu OPD)</w:t>
            </w:r>
          </w:p>
        </w:tc>
        <w:tc>
          <w:tcPr>
            <w:tcW w:w="3118" w:type="dxa"/>
          </w:tcPr>
          <w:p w:rsidR="00065089" w:rsidRDefault="00000000">
            <w:r>
              <w:rPr>
                <w:sz w:val="20"/>
              </w:rPr>
              <w:t>OPD membuat pengajuan, memverifikasi, BAST, SP2D, realisasi</w:t>
            </w:r>
          </w:p>
        </w:tc>
        <w:tc>
          <w:tcPr>
            <w:tcW w:w="1701" w:type="dxa"/>
          </w:tcPr>
          <w:p w:rsidR="00065089" w:rsidRDefault="00000000">
            <w:r>
              <w:rPr>
                <w:sz w:val="20"/>
              </w:rPr>
              <w:t>OPD &amp; Bendahara</w:t>
            </w:r>
          </w:p>
        </w:tc>
      </w:tr>
      <w:tr w:rsidR="00065089">
        <w:trPr>
          <w:jc w:val="center"/>
        </w:trPr>
        <w:tc>
          <w:tcPr>
            <w:tcW w:w="1814" w:type="dxa"/>
          </w:tcPr>
          <w:p w:rsidR="00065089" w:rsidRDefault="00000000">
            <w:r>
              <w:rPr>
                <w:sz w:val="20"/>
              </w:rPr>
              <w:t>5. Monitoring</w:t>
            </w:r>
          </w:p>
        </w:tc>
        <w:tc>
          <w:tcPr>
            <w:tcW w:w="2721" w:type="dxa"/>
          </w:tcPr>
          <w:p w:rsidR="00065089" w:rsidRDefault="00000000">
            <w:r>
              <w:rPr>
                <w:sz w:val="20"/>
              </w:rPr>
              <w:t>Sidebar → Monitoring Bantuan</w:t>
            </w:r>
          </w:p>
        </w:tc>
        <w:tc>
          <w:tcPr>
            <w:tcW w:w="3118" w:type="dxa"/>
          </w:tcPr>
          <w:p w:rsidR="00065089" w:rsidRDefault="00000000">
            <w:r>
              <w:rPr>
                <w:sz w:val="20"/>
              </w:rPr>
              <w:t>Memantau posisi tiap pengajuan: belum/sudah BAST, SP2D, realisasi</w:t>
            </w:r>
          </w:p>
        </w:tc>
        <w:tc>
          <w:tcPr>
            <w:tcW w:w="1701" w:type="dxa"/>
          </w:tcPr>
          <w:p w:rsidR="00065089" w:rsidRDefault="00000000">
            <w:r>
              <w:rPr>
                <w:sz w:val="20"/>
              </w:rPr>
              <w:t>Administrator</w:t>
            </w:r>
          </w:p>
        </w:tc>
      </w:tr>
      <w:tr w:rsidR="00065089">
        <w:trPr>
          <w:jc w:val="center"/>
        </w:trPr>
        <w:tc>
          <w:tcPr>
            <w:tcW w:w="1814" w:type="dxa"/>
          </w:tcPr>
          <w:p w:rsidR="00065089" w:rsidRDefault="00000000">
            <w:r>
              <w:rPr>
                <w:sz w:val="20"/>
              </w:rPr>
              <w:t>6. Laporan</w:t>
            </w:r>
          </w:p>
        </w:tc>
        <w:tc>
          <w:tcPr>
            <w:tcW w:w="2721" w:type="dxa"/>
          </w:tcPr>
          <w:p w:rsidR="00065089" w:rsidRDefault="00000000">
            <w:r>
              <w:rPr>
                <w:sz w:val="20"/>
              </w:rPr>
              <w:t>Laporan → Pengajuan, Penerima, Realisasi, Rekap Kelompok, Anggota</w:t>
            </w:r>
          </w:p>
        </w:tc>
        <w:tc>
          <w:tcPr>
            <w:tcW w:w="3118" w:type="dxa"/>
          </w:tcPr>
          <w:p w:rsidR="00065089" w:rsidRDefault="00000000">
            <w:r>
              <w:rPr>
                <w:sz w:val="20"/>
              </w:rPr>
              <w:t>Menyusun laporan dan ekspor Excel</w:t>
            </w:r>
          </w:p>
        </w:tc>
        <w:tc>
          <w:tcPr>
            <w:tcW w:w="1701" w:type="dxa"/>
          </w:tcPr>
          <w:p w:rsidR="00065089" w:rsidRDefault="00000000">
            <w:r>
              <w:rPr>
                <w:sz w:val="20"/>
              </w:rPr>
              <w:t>Administrator</w:t>
            </w:r>
          </w:p>
        </w:tc>
      </w:tr>
      <w:tr w:rsidR="00065089">
        <w:trPr>
          <w:jc w:val="center"/>
        </w:trPr>
        <w:tc>
          <w:tcPr>
            <w:tcW w:w="1814" w:type="dxa"/>
          </w:tcPr>
          <w:p w:rsidR="00065089" w:rsidRDefault="00000000">
            <w:r>
              <w:rPr>
                <w:sz w:val="20"/>
              </w:rPr>
              <w:t>7. Tutup buku</w:t>
            </w:r>
          </w:p>
        </w:tc>
        <w:tc>
          <w:tcPr>
            <w:tcW w:w="2721" w:type="dxa"/>
          </w:tcPr>
          <w:p w:rsidR="00065089" w:rsidRDefault="00000000">
            <w:r>
              <w:rPr>
                <w:sz w:val="20"/>
              </w:rPr>
              <w:t>Master Data → Tahun Anggaran → Kunci</w:t>
            </w:r>
          </w:p>
        </w:tc>
        <w:tc>
          <w:tcPr>
            <w:tcW w:w="3118" w:type="dxa"/>
          </w:tcPr>
          <w:p w:rsidR="00065089" w:rsidRDefault="00000000">
            <w:r>
              <w:rPr>
                <w:sz w:val="20"/>
              </w:rPr>
              <w:t>Mengunci tahun agar data tidak berubah lagi</w:t>
            </w:r>
          </w:p>
        </w:tc>
        <w:tc>
          <w:tcPr>
            <w:tcW w:w="1701" w:type="dxa"/>
          </w:tcPr>
          <w:p w:rsidR="00065089" w:rsidRDefault="00000000">
            <w:r>
              <w:rPr>
                <w:sz w:val="20"/>
              </w:rPr>
              <w:t>Administrator</w:t>
            </w:r>
          </w:p>
        </w:tc>
      </w:tr>
    </w:tbl>
    <w:p w:rsidR="00065089" w:rsidRDefault="00065089">
      <w:pPr>
        <w:spacing w:after="120"/>
      </w:pPr>
    </w:p>
    <w:p w:rsidR="00065089" w:rsidRDefault="00000000">
      <w:r>
        <w:br w:type="page"/>
      </w:r>
    </w:p>
    <w:p w:rsidR="00065089" w:rsidRDefault="00000000">
      <w:pPr>
        <w:pStyle w:val="Heading1"/>
      </w:pPr>
      <w:r>
        <w:rPr>
          <w:color w:val="C1121F"/>
        </w:rPr>
        <w:lastRenderedPageBreak/>
        <w:t>3. Penjelasan Tiap Tahap</w:t>
      </w:r>
    </w:p>
    <w:p w:rsidR="00065089" w:rsidRDefault="00000000">
      <w:pPr>
        <w:pStyle w:val="Heading2"/>
      </w:pPr>
      <w:r>
        <w:rPr>
          <w:color w:val="1E232D"/>
        </w:rPr>
        <w:t>Tahap 1 — Membuka Tahun Anggaran</w:t>
      </w:r>
    </w:p>
    <w:p w:rsidR="00065089" w:rsidRDefault="00000000">
      <w:pPr>
        <w:spacing w:after="80"/>
      </w:pPr>
      <w:r>
        <w:rPr>
          <w:b/>
        </w:rPr>
        <w:t xml:space="preserve">Menu: </w:t>
      </w:r>
      <w:r>
        <w:t>Master Data → Tahun Anggaran</w:t>
      </w:r>
    </w:p>
    <w:p w:rsidR="00065089" w:rsidRDefault="00000000">
      <w:pPr>
        <w:spacing w:after="120"/>
      </w:pPr>
      <w:r>
        <w:t>Dilakukan sekali di awal tahun. Tambah tahun baru (mis. TA 2027), lalu pilih tahun tersebut dari pemilih di pojok kanan atas sebelum mengisi data lain. Tahun lama yang sudah selesai dikunci agar tidak berubah.</w:t>
      </w:r>
    </w:p>
    <w:p w:rsidR="00065089" w:rsidRDefault="00000000">
      <w:pPr>
        <w:jc w:val="center"/>
      </w:pPr>
      <w:r>
        <w:rPr>
          <w:noProof/>
        </w:rPr>
        <w:drawing>
          <wp:inline distT="0" distB="0" distL="0" distR="0">
            <wp:extent cx="5940000" cy="3561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hun-anggaran.png"/>
                    <pic:cNvPicPr/>
                  </pic:nvPicPr>
                  <pic:blipFill>
                    <a:blip r:embed="rId12"/>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4. Daftar tahun anggaran beserta status kuncinya.</w:t>
      </w:r>
    </w:p>
    <w:p w:rsidR="00065089" w:rsidRDefault="00000000">
      <w:pPr>
        <w:pStyle w:val="Heading2"/>
      </w:pPr>
      <w:r>
        <w:rPr>
          <w:color w:val="1E232D"/>
        </w:rPr>
        <w:t>Tahap 2 — Menyiapkan Master Data</w:t>
      </w:r>
    </w:p>
    <w:p w:rsidR="00065089" w:rsidRDefault="00000000">
      <w:pPr>
        <w:spacing w:after="80"/>
      </w:pPr>
      <w:r>
        <w:rPr>
          <w:b/>
        </w:rPr>
        <w:t xml:space="preserve">Menu: </w:t>
      </w:r>
      <w:r>
        <w:t>Master Data → OPD, Jenis Bantuan, Pengguna · Wilayah → Kecamatan, Desa/Kelurahan</w:t>
      </w:r>
    </w:p>
    <w:p w:rsidR="00065089" w:rsidRDefault="00000000">
      <w:pPr>
        <w:spacing w:after="120"/>
      </w:pPr>
      <w:r>
        <w:t>Isi dengan urutan berikut supaya pilihan di form berikutnya sudah tersedia:</w:t>
      </w:r>
    </w:p>
    <w:p w:rsidR="00065089" w:rsidRDefault="00000000">
      <w:pPr>
        <w:pStyle w:val="ListNumber"/>
        <w:spacing w:after="80"/>
      </w:pPr>
      <w:r>
        <w:rPr>
          <w:b/>
        </w:rPr>
        <w:t>Wilayah</w:t>
      </w:r>
      <w:r>
        <w:t xml:space="preserve"> — kecamatan lalu desa/kelurahan. Dipakai saat mendaftarkan penduduk dan kelompok.</w:t>
      </w:r>
    </w:p>
    <w:p w:rsidR="00065089" w:rsidRDefault="00000000">
      <w:pPr>
        <w:pStyle w:val="ListNumber"/>
        <w:spacing w:after="80"/>
      </w:pPr>
      <w:r>
        <w:rPr>
          <w:b/>
        </w:rPr>
        <w:t>OPD</w:t>
      </w:r>
      <w:r>
        <w:t xml:space="preserve"> — dinas/badan penyalur bantuan. Setiap kelompok dan pengajuan terikat ke satu OPD.</w:t>
      </w:r>
    </w:p>
    <w:p w:rsidR="00065089" w:rsidRDefault="00000000">
      <w:pPr>
        <w:pStyle w:val="ListNumber"/>
        <w:spacing w:after="80"/>
      </w:pPr>
      <w:r>
        <w:rPr>
          <w:b/>
        </w:rPr>
        <w:t>Jenis Bantuan</w:t>
      </w:r>
      <w:r>
        <w:t xml:space="preserve"> — daftar jenis bantuan per kategori (Bansos / Hibah / Bantuan Kelompok).</w:t>
      </w:r>
    </w:p>
    <w:p w:rsidR="00065089" w:rsidRDefault="00000000">
      <w:pPr>
        <w:pStyle w:val="ListNumber"/>
        <w:spacing w:after="80"/>
      </w:pPr>
      <w:r>
        <w:rPr>
          <w:b/>
        </w:rPr>
        <w:t>Pengguna</w:t>
      </w:r>
      <w:r>
        <w:t xml:space="preserve"> — akun untuk OPD, Dukcapil, Bendahara, dan pemohon. Pilih peran yang sesuai; akun OPD harus dikaitkan ke OPD-nya.</w:t>
      </w:r>
    </w:p>
    <w:p w:rsidR="00065089" w:rsidRDefault="00000000">
      <w:pPr>
        <w:jc w:val="center"/>
      </w:pPr>
      <w:r>
        <w:rPr>
          <w:noProof/>
        </w:rPr>
        <w:lastRenderedPageBreak/>
        <w:drawing>
          <wp:inline distT="0" distB="0" distL="0" distR="0">
            <wp:extent cx="5940000" cy="3561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camatan.png"/>
                    <pic:cNvPicPr/>
                  </pic:nvPicPr>
                  <pic:blipFill>
                    <a:blip r:embed="rId13"/>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5. Wilayah → Kecamatan.</w:t>
      </w:r>
    </w:p>
    <w:p w:rsidR="00065089" w:rsidRDefault="00000000">
      <w:pPr>
        <w:jc w:val="center"/>
      </w:pPr>
      <w:r>
        <w:rPr>
          <w:noProof/>
        </w:rPr>
        <w:drawing>
          <wp:inline distT="0" distB="0" distL="0" distR="0">
            <wp:extent cx="5940000" cy="3561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d.png"/>
                    <pic:cNvPicPr/>
                  </pic:nvPicPr>
                  <pic:blipFill>
                    <a:blip r:embed="rId14"/>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6. Master Data → OPD. Kolom Jumlah Kelompok menunjukkan kelompok yang terdaftar di OPD tersebut.</w:t>
      </w:r>
    </w:p>
    <w:p w:rsidR="00065089" w:rsidRDefault="00000000">
      <w:pPr>
        <w:pStyle w:val="Heading2"/>
      </w:pPr>
      <w:r>
        <w:rPr>
          <w:color w:val="1E232D"/>
        </w:rPr>
        <w:t>Tahap 3 — Penduduk dan Kelompok Masyarakat</w:t>
      </w:r>
    </w:p>
    <w:p w:rsidR="00065089" w:rsidRDefault="00000000">
      <w:pPr>
        <w:spacing w:after="80"/>
      </w:pPr>
      <w:r>
        <w:rPr>
          <w:b/>
        </w:rPr>
        <w:t xml:space="preserve">Menu: </w:t>
      </w:r>
      <w:r>
        <w:t>Master Data → Penduduk · Kelompok Masyarakat → Jenis Kelompok, Data Kelompok</w:t>
      </w:r>
    </w:p>
    <w:p w:rsidR="00065089" w:rsidRDefault="00000000">
      <w:pPr>
        <w:spacing w:after="120"/>
      </w:pPr>
      <w:r>
        <w:lastRenderedPageBreak/>
        <w:t>Penduduk adalah calon penerima bantuan (perorangan) sekaligus anggota kelompok. Data bisa diinput satu per satu atau diimpor dari Excel memakai template yang disediakan. Setelah terdaftar, NIK diverifikasi oleh Dukcapil; penduduk yang belum terverifikasi tampil di dashboard pada baris "Verifikasi NIK".</w:t>
      </w:r>
    </w:p>
    <w:p w:rsidR="00065089" w:rsidRDefault="00000000">
      <w:pPr>
        <w:spacing w:after="120"/>
      </w:pPr>
      <w:r>
        <w:t>Kelompok Masyarakat (kelompok tani, ormas, lembaga, UMKM, dsb.) didaftarkan berikut anggotanya dan OPD pembinanya. Jenis kelompok menentukan jenis bantuan yang bisa diajukan.</w:t>
      </w:r>
    </w:p>
    <w:p w:rsidR="00065089" w:rsidRDefault="00000000">
      <w:pPr>
        <w:jc w:val="center"/>
      </w:pPr>
      <w:r>
        <w:rPr>
          <w:noProof/>
        </w:rPr>
        <w:drawing>
          <wp:inline distT="0" distB="0" distL="0" distR="0">
            <wp:extent cx="5940000" cy="3561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uduk.png"/>
                    <pic:cNvPicPr/>
                  </pic:nvPicPr>
                  <pic:blipFill>
                    <a:blip r:embed="rId15"/>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7. Master Data → Penduduk, dengan tombol Template dan Import Excel.</w:t>
      </w:r>
    </w:p>
    <w:p w:rsidR="00065089" w:rsidRDefault="00000000">
      <w:pPr>
        <w:pStyle w:val="Heading2"/>
      </w:pPr>
      <w:r>
        <w:rPr>
          <w:color w:val="1E232D"/>
        </w:rPr>
        <w:t>Tahap 4 — Pengajuan oleh OPD (Administrator memantau)</w:t>
      </w:r>
    </w:p>
    <w:p w:rsidR="00065089" w:rsidRDefault="00000000">
      <w:pPr>
        <w:spacing w:after="120"/>
      </w:pPr>
      <w:r>
        <w:t>Tahap ini dikerjakan OPD dan Bendahara, bukan Administrator. Administrator perlu memahami alurnya agar bisa membaca status di monitoring dan laporan:</w:t>
      </w:r>
    </w:p>
    <w:tbl>
      <w:tblPr>
        <w:tblStyle w:val="TableGrid"/>
        <w:tblW w:w="0" w:type="auto"/>
        <w:jc w:val="center"/>
        <w:tblLook w:val="04A0" w:firstRow="1" w:lastRow="0" w:firstColumn="1" w:lastColumn="0" w:noHBand="0" w:noVBand="1"/>
      </w:tblPr>
      <w:tblGrid>
        <w:gridCol w:w="2268"/>
        <w:gridCol w:w="4819"/>
        <w:gridCol w:w="2268"/>
      </w:tblGrid>
      <w:tr w:rsidR="00065089">
        <w:trPr>
          <w:jc w:val="center"/>
        </w:trPr>
        <w:tc>
          <w:tcPr>
            <w:tcW w:w="2268" w:type="dxa"/>
            <w:shd w:val="clear" w:color="auto" w:fill="C1121F"/>
          </w:tcPr>
          <w:p w:rsidR="00065089" w:rsidRDefault="00000000">
            <w:r>
              <w:rPr>
                <w:b/>
                <w:color w:val="FFFFFF"/>
                <w:sz w:val="20"/>
              </w:rPr>
              <w:t>Status / tahap</w:t>
            </w:r>
          </w:p>
        </w:tc>
        <w:tc>
          <w:tcPr>
            <w:tcW w:w="4819" w:type="dxa"/>
            <w:shd w:val="clear" w:color="auto" w:fill="C1121F"/>
          </w:tcPr>
          <w:p w:rsidR="00065089" w:rsidRDefault="00000000">
            <w:r>
              <w:rPr>
                <w:b/>
                <w:color w:val="FFFFFF"/>
                <w:sz w:val="20"/>
              </w:rPr>
              <w:t>Arti</w:t>
            </w:r>
          </w:p>
        </w:tc>
        <w:tc>
          <w:tcPr>
            <w:tcW w:w="2268" w:type="dxa"/>
            <w:shd w:val="clear" w:color="auto" w:fill="C1121F"/>
          </w:tcPr>
          <w:p w:rsidR="00065089" w:rsidRDefault="00000000">
            <w:r>
              <w:rPr>
                <w:b/>
                <w:color w:val="FFFFFF"/>
                <w:sz w:val="20"/>
              </w:rPr>
              <w:t>Siapa</w:t>
            </w:r>
          </w:p>
        </w:tc>
      </w:tr>
      <w:tr w:rsidR="00065089">
        <w:trPr>
          <w:jc w:val="center"/>
        </w:trPr>
        <w:tc>
          <w:tcPr>
            <w:tcW w:w="2268" w:type="dxa"/>
          </w:tcPr>
          <w:p w:rsidR="00065089" w:rsidRDefault="00000000">
            <w:r>
              <w:rPr>
                <w:sz w:val="20"/>
              </w:rPr>
              <w:t>Draft</w:t>
            </w:r>
          </w:p>
        </w:tc>
        <w:tc>
          <w:tcPr>
            <w:tcW w:w="4819" w:type="dxa"/>
          </w:tcPr>
          <w:p w:rsidR="00065089" w:rsidRDefault="00000000">
            <w:r>
              <w:rPr>
                <w:sz w:val="20"/>
              </w:rPr>
              <w:t>Pengajuan masih disusun, belum dikirim</w:t>
            </w:r>
          </w:p>
        </w:tc>
        <w:tc>
          <w:tcPr>
            <w:tcW w:w="2268" w:type="dxa"/>
          </w:tcPr>
          <w:p w:rsidR="00065089" w:rsidRDefault="00000000">
            <w:r>
              <w:rPr>
                <w:sz w:val="20"/>
              </w:rPr>
              <w:t>OPD</w:t>
            </w:r>
          </w:p>
        </w:tc>
      </w:tr>
      <w:tr w:rsidR="00065089">
        <w:trPr>
          <w:jc w:val="center"/>
        </w:trPr>
        <w:tc>
          <w:tcPr>
            <w:tcW w:w="2268" w:type="dxa"/>
          </w:tcPr>
          <w:p w:rsidR="00065089" w:rsidRDefault="00000000">
            <w:r>
              <w:rPr>
                <w:sz w:val="20"/>
              </w:rPr>
              <w:t>Diajukan</w:t>
            </w:r>
          </w:p>
        </w:tc>
        <w:tc>
          <w:tcPr>
            <w:tcW w:w="4819" w:type="dxa"/>
          </w:tcPr>
          <w:p w:rsidR="00065089" w:rsidRDefault="00000000">
            <w:r>
              <w:rPr>
                <w:sz w:val="20"/>
              </w:rPr>
              <w:t>Sudah dikirim, menunggu verifikasi</w:t>
            </w:r>
          </w:p>
        </w:tc>
        <w:tc>
          <w:tcPr>
            <w:tcW w:w="2268" w:type="dxa"/>
          </w:tcPr>
          <w:p w:rsidR="00065089" w:rsidRDefault="00000000">
            <w:r>
              <w:rPr>
                <w:sz w:val="20"/>
              </w:rPr>
              <w:t>OPD</w:t>
            </w:r>
          </w:p>
        </w:tc>
      </w:tr>
      <w:tr w:rsidR="00065089">
        <w:trPr>
          <w:jc w:val="center"/>
        </w:trPr>
        <w:tc>
          <w:tcPr>
            <w:tcW w:w="2268" w:type="dxa"/>
          </w:tcPr>
          <w:p w:rsidR="00065089" w:rsidRDefault="00000000">
            <w:r>
              <w:rPr>
                <w:sz w:val="20"/>
              </w:rPr>
              <w:t>Disetujui / Ditolak</w:t>
            </w:r>
          </w:p>
        </w:tc>
        <w:tc>
          <w:tcPr>
            <w:tcW w:w="4819" w:type="dxa"/>
          </w:tcPr>
          <w:p w:rsidR="00065089" w:rsidRDefault="00000000">
            <w:r>
              <w:rPr>
                <w:sz w:val="20"/>
              </w:rPr>
              <w:t>Hasil verifikasi beserta BA verifikasi dan nilai rekomendasi</w:t>
            </w:r>
          </w:p>
        </w:tc>
        <w:tc>
          <w:tcPr>
            <w:tcW w:w="2268" w:type="dxa"/>
          </w:tcPr>
          <w:p w:rsidR="00065089" w:rsidRDefault="00000000">
            <w:r>
              <w:rPr>
                <w:sz w:val="20"/>
              </w:rPr>
              <w:t>OPD (verifikator)</w:t>
            </w:r>
          </w:p>
        </w:tc>
      </w:tr>
      <w:tr w:rsidR="00065089">
        <w:trPr>
          <w:jc w:val="center"/>
        </w:trPr>
        <w:tc>
          <w:tcPr>
            <w:tcW w:w="2268" w:type="dxa"/>
          </w:tcPr>
          <w:p w:rsidR="00065089" w:rsidRDefault="00000000">
            <w:r>
              <w:rPr>
                <w:sz w:val="20"/>
              </w:rPr>
              <w:t>BAST</w:t>
            </w:r>
          </w:p>
        </w:tc>
        <w:tc>
          <w:tcPr>
            <w:tcW w:w="4819" w:type="dxa"/>
          </w:tcPr>
          <w:p w:rsidR="00065089" w:rsidRDefault="00000000">
            <w:r>
              <w:rPr>
                <w:sz w:val="20"/>
              </w:rPr>
              <w:t>Berita acara serah terima bantuan diunggah</w:t>
            </w:r>
          </w:p>
        </w:tc>
        <w:tc>
          <w:tcPr>
            <w:tcW w:w="2268" w:type="dxa"/>
          </w:tcPr>
          <w:p w:rsidR="00065089" w:rsidRDefault="00000000">
            <w:r>
              <w:rPr>
                <w:sz w:val="20"/>
              </w:rPr>
              <w:t>OPD / Bendahara</w:t>
            </w:r>
          </w:p>
        </w:tc>
      </w:tr>
      <w:tr w:rsidR="00065089">
        <w:trPr>
          <w:jc w:val="center"/>
        </w:trPr>
        <w:tc>
          <w:tcPr>
            <w:tcW w:w="2268" w:type="dxa"/>
          </w:tcPr>
          <w:p w:rsidR="00065089" w:rsidRDefault="00000000">
            <w:r>
              <w:rPr>
                <w:sz w:val="20"/>
              </w:rPr>
              <w:t>SP2D</w:t>
            </w:r>
          </w:p>
        </w:tc>
        <w:tc>
          <w:tcPr>
            <w:tcW w:w="4819" w:type="dxa"/>
          </w:tcPr>
          <w:p w:rsidR="00065089" w:rsidRDefault="00000000">
            <w:r>
              <w:rPr>
                <w:sz w:val="20"/>
              </w:rPr>
              <w:t>Surat perintah pencairan dana dicatat</w:t>
            </w:r>
          </w:p>
        </w:tc>
        <w:tc>
          <w:tcPr>
            <w:tcW w:w="2268" w:type="dxa"/>
          </w:tcPr>
          <w:p w:rsidR="00065089" w:rsidRDefault="00000000">
            <w:r>
              <w:rPr>
                <w:sz w:val="20"/>
              </w:rPr>
              <w:t>Bendahara</w:t>
            </w:r>
          </w:p>
        </w:tc>
      </w:tr>
      <w:tr w:rsidR="00065089">
        <w:trPr>
          <w:jc w:val="center"/>
        </w:trPr>
        <w:tc>
          <w:tcPr>
            <w:tcW w:w="2268" w:type="dxa"/>
          </w:tcPr>
          <w:p w:rsidR="00065089" w:rsidRDefault="00000000">
            <w:r>
              <w:rPr>
                <w:sz w:val="20"/>
              </w:rPr>
              <w:t>Realisasi</w:t>
            </w:r>
          </w:p>
        </w:tc>
        <w:tc>
          <w:tcPr>
            <w:tcW w:w="4819" w:type="dxa"/>
          </w:tcPr>
          <w:p w:rsidR="00065089" w:rsidRDefault="00000000">
            <w:r>
              <w:rPr>
                <w:sz w:val="20"/>
              </w:rPr>
              <w:t>Laporan kegiatan / bukti penyaluran diunggah</w:t>
            </w:r>
          </w:p>
        </w:tc>
        <w:tc>
          <w:tcPr>
            <w:tcW w:w="2268" w:type="dxa"/>
          </w:tcPr>
          <w:p w:rsidR="00065089" w:rsidRDefault="00000000">
            <w:r>
              <w:rPr>
                <w:sz w:val="20"/>
              </w:rPr>
              <w:t>OPD</w:t>
            </w:r>
          </w:p>
        </w:tc>
      </w:tr>
    </w:tbl>
    <w:p w:rsidR="00065089" w:rsidRDefault="00065089">
      <w:pPr>
        <w:spacing w:after="120"/>
      </w:pPr>
    </w:p>
    <w:p w:rsidR="00065089" w:rsidRDefault="00000000">
      <w:pPr>
        <w:pStyle w:val="Heading2"/>
      </w:pPr>
      <w:r>
        <w:rPr>
          <w:color w:val="1E232D"/>
        </w:rPr>
        <w:t>Tahap 5 — Monitoring Bantuan</w:t>
      </w:r>
    </w:p>
    <w:p w:rsidR="00065089" w:rsidRDefault="00000000">
      <w:pPr>
        <w:spacing w:after="80"/>
      </w:pPr>
      <w:r>
        <w:rPr>
          <w:b/>
        </w:rPr>
        <w:t xml:space="preserve">Menu: </w:t>
      </w:r>
      <w:r>
        <w:t>Sidebar → Monitoring Bantuan</w:t>
      </w:r>
    </w:p>
    <w:p w:rsidR="00065089" w:rsidRDefault="00000000">
      <w:pPr>
        <w:spacing w:after="120"/>
      </w:pPr>
      <w:r>
        <w:lastRenderedPageBreak/>
        <w:t>Menampilkan semua pengajuan lintas OPD beserta posisinya. Saring per jenis bantuan (tab di atas), tahap (belum/sudah BAST), OPD, dan tahun. Klik satu baris untuk melihat dokumen pengajuan, BA verifikasi, BAST, dan SP2D-nya. Tab "Ringkasan &amp; Grafik" memberi gambaran agregat.</w:t>
      </w:r>
    </w:p>
    <w:p w:rsidR="00065089" w:rsidRDefault="00000000">
      <w:pPr>
        <w:jc w:val="center"/>
      </w:pPr>
      <w:r>
        <w:rPr>
          <w:noProof/>
        </w:rPr>
        <w:drawing>
          <wp:inline distT="0" distB="0" distL="0" distR="0">
            <wp:extent cx="5940000" cy="3561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png"/>
                    <pic:cNvPicPr/>
                  </pic:nvPicPr>
                  <pic:blipFill>
                    <a:blip r:embed="rId16"/>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8. Monitoring Bantuan.</w:t>
      </w:r>
    </w:p>
    <w:p w:rsidR="00065089" w:rsidRDefault="00000000">
      <w:pPr>
        <w:pStyle w:val="Heading2"/>
      </w:pPr>
      <w:r>
        <w:rPr>
          <w:color w:val="1E232D"/>
        </w:rPr>
        <w:t>Tahap 6 — Laporan</w:t>
      </w:r>
    </w:p>
    <w:p w:rsidR="00065089" w:rsidRDefault="00000000">
      <w:pPr>
        <w:spacing w:after="80"/>
      </w:pPr>
      <w:r>
        <w:rPr>
          <w:b/>
        </w:rPr>
        <w:t xml:space="preserve">Menu: </w:t>
      </w:r>
      <w:r>
        <w:t>Laporan → Laporan Pengajuan, Penerima Bantuan, Realisasi, Rekap Kelompok, Anggota Kelompok</w:t>
      </w:r>
    </w:p>
    <w:p w:rsidR="00065089" w:rsidRDefault="00000000">
      <w:pPr>
        <w:spacing w:after="120"/>
      </w:pPr>
      <w:r>
        <w:t>Semua laporan memakai filter yang sama: jenis bantuan, OPD, status, dan bulan (tahun mengikuti tahun anggaran aktif). Hasilnya bisa dicetak atau diekspor ke Excel — Laporan Pengajuan punya dua mode ekspor: Detail (per anggota) dan Rekap (per pengajuan).</w:t>
      </w:r>
    </w:p>
    <w:p w:rsidR="00065089" w:rsidRDefault="00000000">
      <w:pPr>
        <w:jc w:val="center"/>
      </w:pPr>
      <w:r>
        <w:rPr>
          <w:noProof/>
        </w:rPr>
        <w:lastRenderedPageBreak/>
        <w:drawing>
          <wp:inline distT="0" distB="0" distL="0" distR="0">
            <wp:extent cx="5940000" cy="3561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pengajuan.png"/>
                    <pic:cNvPicPr/>
                  </pic:nvPicPr>
                  <pic:blipFill>
                    <a:blip r:embed="rId17"/>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9. Laporan Pengajuan dengan filter dan tombol Export Excel.</w:t>
      </w:r>
    </w:p>
    <w:p w:rsidR="00065089" w:rsidRDefault="00000000">
      <w:pPr>
        <w:jc w:val="center"/>
      </w:pPr>
      <w:r>
        <w:rPr>
          <w:noProof/>
        </w:rPr>
        <w:drawing>
          <wp:inline distT="0" distB="0" distL="0" distR="0">
            <wp:extent cx="5940000" cy="35613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realisasi.png"/>
                    <pic:cNvPicPr/>
                  </pic:nvPicPr>
                  <pic:blipFill>
                    <a:blip r:embed="rId18"/>
                    <a:stretch>
                      <a:fillRect/>
                    </a:stretch>
                  </pic:blipFill>
                  <pic:spPr>
                    <a:xfrm>
                      <a:off x="0" y="0"/>
                      <a:ext cx="5940000" cy="3561391"/>
                    </a:xfrm>
                    <a:prstGeom prst="rect">
                      <a:avLst/>
                    </a:prstGeom>
                  </pic:spPr>
                </pic:pic>
              </a:graphicData>
            </a:graphic>
          </wp:inline>
        </w:drawing>
      </w:r>
    </w:p>
    <w:p w:rsidR="00065089" w:rsidRDefault="00000000">
      <w:pPr>
        <w:spacing w:after="240"/>
        <w:jc w:val="center"/>
      </w:pPr>
      <w:r>
        <w:rPr>
          <w:i/>
          <w:color w:val="4F5866"/>
          <w:sz w:val="18"/>
        </w:rPr>
        <w:t>Gambar 10. Laporan Realisasi.</w:t>
      </w:r>
    </w:p>
    <w:p w:rsidR="00065089" w:rsidRDefault="00000000">
      <w:pPr>
        <w:pStyle w:val="Heading2"/>
      </w:pPr>
      <w:r>
        <w:rPr>
          <w:color w:val="1E232D"/>
        </w:rPr>
        <w:t>Tahap 7 — Menutup Tahun Anggaran</w:t>
      </w:r>
    </w:p>
    <w:p w:rsidR="00065089" w:rsidRDefault="00000000">
      <w:pPr>
        <w:spacing w:after="80"/>
      </w:pPr>
      <w:r>
        <w:rPr>
          <w:b/>
        </w:rPr>
        <w:t xml:space="preserve">Menu: </w:t>
      </w:r>
      <w:r>
        <w:t>Master Data → Tahun Anggaran → Kunci</w:t>
      </w:r>
    </w:p>
    <w:p w:rsidR="00065089" w:rsidRDefault="00000000">
      <w:pPr>
        <w:spacing w:after="120"/>
      </w:pPr>
      <w:r>
        <w:lastRenderedPageBreak/>
        <w:t>Setelah seluruh pengajuan tahun tersebut selesai dan laporan sudah diambil, kunci tahun anggaran. Data tahun terkunci tetap bisa dilihat dan dilaporkan, tetapi tidak bisa ditambah, diubah, atau dihapus. Buka kunci hanya bila ada koreksi resmi.</w:t>
      </w:r>
    </w:p>
    <w:p w:rsidR="00065089" w:rsidRDefault="00000000">
      <w:pPr>
        <w:pStyle w:val="Heading2"/>
      </w:pPr>
      <w:r>
        <w:rPr>
          <w:color w:val="1E232D"/>
        </w:rPr>
        <w:t>Menu pendukung: Landing Page</w:t>
      </w:r>
    </w:p>
    <w:p w:rsidR="00065089" w:rsidRDefault="00000000">
      <w:pPr>
        <w:spacing w:after="80"/>
      </w:pPr>
      <w:r>
        <w:rPr>
          <w:b/>
        </w:rPr>
        <w:t xml:space="preserve">Menu: </w:t>
      </w:r>
      <w:r>
        <w:t>Landing Page → Berita, Slider, Gallery, Profile, Alur Bantuan</w:t>
      </w:r>
    </w:p>
    <w:p w:rsidR="00065089" w:rsidRDefault="00000000">
      <w:pPr>
        <w:spacing w:after="120"/>
      </w:pPr>
      <w:r>
        <w:t>Mengelola konten halaman depan publik. Tidak memengaruhi alur bantuan; bisa diisi kapan saja.</w:t>
      </w:r>
    </w:p>
    <w:p w:rsidR="00065089" w:rsidRDefault="00000000">
      <w:r>
        <w:br w:type="page"/>
      </w:r>
    </w:p>
    <w:p w:rsidR="00065089" w:rsidRDefault="00000000">
      <w:pPr>
        <w:pStyle w:val="Heading1"/>
      </w:pPr>
      <w:r>
        <w:rPr>
          <w:color w:val="C1121F"/>
        </w:rPr>
        <w:lastRenderedPageBreak/>
        <w:t>4. Hal yang Perlu Diperhatikan</w:t>
      </w:r>
    </w:p>
    <w:p w:rsidR="00065089" w:rsidRDefault="00000000">
      <w:pPr>
        <w:pStyle w:val="ListBullet"/>
        <w:spacing w:after="80"/>
      </w:pPr>
      <w:r>
        <w:rPr>
          <w:b/>
        </w:rPr>
        <w:t>Selalu cek Tahun Anggaran aktif</w:t>
      </w:r>
      <w:r>
        <w:t xml:space="preserve"> sebelum menambah data. Data yang "hilang" hampir selalu karena tahun yang dipilih berbeda.</w:t>
      </w:r>
    </w:p>
    <w:p w:rsidR="00065089" w:rsidRDefault="00000000">
      <w:pPr>
        <w:pStyle w:val="ListBullet"/>
        <w:spacing w:after="80"/>
      </w:pPr>
      <w:r>
        <w:rPr>
          <w:b/>
        </w:rPr>
        <w:t>Urutan master data penting</w:t>
      </w:r>
      <w:r>
        <w:t>: wilayah → OPD → jenis bantuan → pengguna → penduduk → kelompok. Form berikutnya membutuhkan pilihan dari data sebelumnya.</w:t>
      </w:r>
    </w:p>
    <w:p w:rsidR="00065089" w:rsidRDefault="00000000">
      <w:pPr>
        <w:pStyle w:val="ListBullet"/>
        <w:spacing w:after="80"/>
      </w:pPr>
      <w:r>
        <w:rPr>
          <w:b/>
        </w:rPr>
        <w:t>Hati-hati menghapus OPD</w:t>
      </w:r>
      <w:r>
        <w:t>: OPD yang masih punya kelompok tidak bisa dihapus, dan seluruh pengajuan OPD tersebut akan ikut terhapus. Lebih aman mengubah datanya.</w:t>
      </w:r>
    </w:p>
    <w:p w:rsidR="00065089" w:rsidRDefault="00000000">
      <w:pPr>
        <w:pStyle w:val="ListBullet"/>
        <w:spacing w:after="80"/>
      </w:pPr>
      <w:r>
        <w:rPr>
          <w:b/>
        </w:rPr>
        <w:t>Penghapusan tidak bisa dibatalkan</w:t>
      </w:r>
      <w:r>
        <w:t xml:space="preserve"> — selalu baca dialog konfirmasi sebelum klik "Yes, delete it!".</w:t>
      </w:r>
    </w:p>
    <w:p w:rsidR="00065089" w:rsidRDefault="00000000">
      <w:pPr>
        <w:pStyle w:val="ListBullet"/>
        <w:spacing w:after="80"/>
      </w:pPr>
      <w:r>
        <w:rPr>
          <w:b/>
        </w:rPr>
        <w:t>Ekspor Excel mengambil baris yang tampil</w:t>
      </w:r>
      <w:r>
        <w:t xml:space="preserve"> — atur "Show … entries" ke jumlah yang cukup sebelum mengekspor.</w:t>
      </w:r>
    </w:p>
    <w:p w:rsidR="00065089" w:rsidRDefault="00000000">
      <w:pPr>
        <w:pStyle w:val="ListBullet"/>
        <w:spacing w:after="80"/>
      </w:pPr>
      <w:r>
        <w:rPr>
          <w:b/>
        </w:rPr>
        <w:t>Sesi kedaluwarsa</w:t>
      </w:r>
      <w:r>
        <w:t xml:space="preserve"> ditandai pesan "419 Page Expired". Muat ulang, login kembali, ulangi.</w:t>
      </w:r>
    </w:p>
    <w:p w:rsidR="00065089" w:rsidRDefault="00065089">
      <w:pPr>
        <w:spacing w:after="120"/>
      </w:pPr>
    </w:p>
    <w:p w:rsidR="00065089" w:rsidRDefault="00000000">
      <w:pPr>
        <w:spacing w:after="120"/>
        <w:jc w:val="center"/>
      </w:pPr>
      <w:r>
        <w:rPr>
          <w:color w:val="4F5866"/>
          <w:sz w:val="18"/>
        </w:rPr>
        <w:t xml:space="preserve">© 2026 </w:t>
      </w:r>
      <w:proofErr w:type="spellStart"/>
      <w:r w:rsidR="009858D3">
        <w:rPr>
          <w:color w:val="4F5866"/>
          <w:sz w:val="18"/>
        </w:rPr>
        <w:t>Aplikasi</w:t>
      </w:r>
      <w:proofErr w:type="spellEnd"/>
      <w:r w:rsidR="009858D3">
        <w:rPr>
          <w:color w:val="4F5866"/>
          <w:sz w:val="18"/>
        </w:rPr>
        <w:t xml:space="preserve"> BantuIn</w:t>
      </w:r>
      <w:r>
        <w:rPr>
          <w:color w:val="4F5866"/>
          <w:sz w:val="18"/>
        </w:rPr>
        <w:t xml:space="preserve"> · Dikembangkan oleh PT Digimedia Insan Lombok</w:t>
      </w:r>
    </w:p>
    <w:sectPr w:rsidR="00065089" w:rsidSect="00034616">
      <w:footerReference w:type="default" r:id="rId1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08A8" w:rsidRDefault="004308A8">
      <w:pPr>
        <w:spacing w:after="0" w:line="240" w:lineRule="auto"/>
      </w:pPr>
      <w:r>
        <w:separator/>
      </w:r>
    </w:p>
  </w:endnote>
  <w:endnote w:type="continuationSeparator" w:id="0">
    <w:p w:rsidR="004308A8" w:rsidRDefault="00430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5089" w:rsidRDefault="00000000">
    <w:pPr>
      <w:pStyle w:val="Footer"/>
      <w:jc w:val="center"/>
    </w:pPr>
    <w:r>
      <w:rPr>
        <w:color w:val="4F5866"/>
        <w:sz w:val="16"/>
      </w:rPr>
      <w:t xml:space="preserve">Manual Book </w:t>
    </w:r>
    <w:proofErr w:type="spellStart"/>
    <w:r w:rsidR="008A6AB3">
      <w:rPr>
        <w:color w:val="4F5866"/>
        <w:sz w:val="16"/>
      </w:rPr>
      <w:t>BantuIn</w:t>
    </w:r>
    <w:proofErr w:type="spellEnd"/>
    <w:r>
      <w:rPr>
        <w:color w:val="4F5866"/>
        <w:sz w:val="16"/>
      </w:rPr>
      <w:t>— Administrator · PT Digimedia Insan Lombok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08A8" w:rsidRDefault="004308A8">
      <w:pPr>
        <w:spacing w:after="0" w:line="240" w:lineRule="auto"/>
      </w:pPr>
      <w:r>
        <w:separator/>
      </w:r>
    </w:p>
  </w:footnote>
  <w:footnote w:type="continuationSeparator" w:id="0">
    <w:p w:rsidR="004308A8" w:rsidRDefault="00430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859399">
    <w:abstractNumId w:val="8"/>
  </w:num>
  <w:num w:numId="2" w16cid:durableId="1055933948">
    <w:abstractNumId w:val="6"/>
  </w:num>
  <w:num w:numId="3" w16cid:durableId="1683362968">
    <w:abstractNumId w:val="5"/>
  </w:num>
  <w:num w:numId="4" w16cid:durableId="1411543538">
    <w:abstractNumId w:val="4"/>
  </w:num>
  <w:num w:numId="5" w16cid:durableId="439642744">
    <w:abstractNumId w:val="7"/>
  </w:num>
  <w:num w:numId="6" w16cid:durableId="1541437274">
    <w:abstractNumId w:val="3"/>
  </w:num>
  <w:num w:numId="7" w16cid:durableId="1570648170">
    <w:abstractNumId w:val="2"/>
  </w:num>
  <w:num w:numId="8" w16cid:durableId="1642691403">
    <w:abstractNumId w:val="1"/>
  </w:num>
  <w:num w:numId="9" w16cid:durableId="136860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89"/>
    <w:rsid w:val="0015074B"/>
    <w:rsid w:val="0029639D"/>
    <w:rsid w:val="00326F90"/>
    <w:rsid w:val="004308A8"/>
    <w:rsid w:val="008A6AB3"/>
    <w:rsid w:val="009858D3"/>
    <w:rsid w:val="00AA1D8D"/>
    <w:rsid w:val="00AE778D"/>
    <w:rsid w:val="00B47730"/>
    <w:rsid w:val="00CB0664"/>
    <w:rsid w:val="00CB15FF"/>
    <w:rsid w:val="00CB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6CDF6"/>
  <w14:defaultImageDpi w14:val="300"/>
  <w15:docId w15:val="{9DA40EFB-7F60-3845-A73D-CE917230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Zanul Harir</cp:lastModifiedBy>
  <cp:revision>5</cp:revision>
  <cp:lastPrinted>2026-09-15T07:26:00Z</cp:lastPrinted>
  <dcterms:created xsi:type="dcterms:W3CDTF">2013-12-23T23:15:00Z</dcterms:created>
  <dcterms:modified xsi:type="dcterms:W3CDTF">2026-09-15T23:38:00Z</dcterms:modified>
  <cp:category/>
</cp:coreProperties>
</file>