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B0A" w:rsidRDefault="00DC0B0A" w:rsidP="00DC0B0A">
      <w:pPr>
        <w:spacing w:before="480" w:after="0" w:line="240" w:lineRule="auto"/>
        <w:rPr>
          <w:color w:val="C1121F"/>
        </w:rPr>
      </w:pPr>
    </w:p>
    <w:p w:rsidR="00DC0B0A" w:rsidRDefault="00DC0B0A" w:rsidP="00DC0B0A">
      <w:pPr>
        <w:spacing w:before="480" w:after="0" w:line="240" w:lineRule="auto"/>
        <w:jc w:val="center"/>
      </w:pPr>
      <w:r>
        <w:rPr>
          <w:noProof/>
        </w:rPr>
        <w:drawing>
          <wp:inline distT="0" distB="0" distL="0" distR="0" wp14:anchorId="21008EF9" wp14:editId="2D799EE1">
            <wp:extent cx="3211830" cy="1386580"/>
            <wp:effectExtent l="0" t="0" r="0" b="0"/>
            <wp:docPr id="900" name="Logo DIG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Logo DIGI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1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B0A" w:rsidRDefault="00DC0B0A" w:rsidP="00DC0B0A">
      <w:pPr>
        <w:spacing w:before="120" w:after="0" w:line="240" w:lineRule="auto"/>
        <w:jc w:val="center"/>
        <w:rPr>
          <w:rFonts w:ascii="Arial" w:hAnsi="Arial" w:cs="Arial"/>
          <w:b/>
          <w:color w:val="6B2C6B"/>
          <w:sz w:val="24"/>
        </w:rPr>
      </w:pPr>
      <w:r>
        <w:rPr>
          <w:rFonts w:ascii="Arial" w:hAnsi="Arial" w:cs="Arial"/>
          <w:b/>
          <w:color w:val="6B2C6B"/>
          <w:sz w:val="24"/>
        </w:rPr>
        <w:t>PT. DIGIMEDIA INSAN LOMBOK</w:t>
      </w:r>
    </w:p>
    <w:p w:rsidR="00DC0B0A" w:rsidRDefault="00DC0B0A" w:rsidP="00DC0B0A">
      <w:pPr>
        <w:pBdr>
          <w:bottom w:val="single" w:sz="18" w:space="6" w:color="1F4E79"/>
        </w:pBdr>
        <w:spacing w:before="60" w:after="0" w:line="240" w:lineRule="auto"/>
        <w:jc w:val="center"/>
        <w:rPr>
          <w:rFonts w:ascii="Arial" w:hAnsi="Arial" w:cs="Arial"/>
          <w:sz w:val="8"/>
        </w:rPr>
      </w:pPr>
    </w:p>
    <w:p w:rsidR="00DC0B0A" w:rsidRDefault="00DC0B0A" w:rsidP="00DC0B0A">
      <w:pPr>
        <w:spacing w:before="1400" w:after="0" w:line="240" w:lineRule="auto"/>
        <w:jc w:val="center"/>
        <w:rPr>
          <w:rFonts w:ascii="Arial" w:hAnsi="Arial" w:cs="Arial"/>
          <w:b/>
          <w:color w:val="1F4E79"/>
          <w:sz w:val="56"/>
        </w:rPr>
      </w:pPr>
      <w:r>
        <w:rPr>
          <w:rFonts w:ascii="Arial" w:hAnsi="Arial" w:cs="Arial"/>
          <w:b/>
          <w:color w:val="1F4E79"/>
          <w:sz w:val="56"/>
        </w:rPr>
        <w:t>DOKUMEN PETUNJUK</w:t>
      </w:r>
    </w:p>
    <w:p w:rsidR="00DC0B0A" w:rsidRDefault="00DC0B0A" w:rsidP="00DC0B0A">
      <w:pPr>
        <w:spacing w:before="60" w:after="0" w:line="240" w:lineRule="auto"/>
        <w:jc w:val="center"/>
        <w:rPr>
          <w:rFonts w:ascii="Arial" w:hAnsi="Arial" w:cs="Arial"/>
          <w:b/>
          <w:color w:val="1F4E79"/>
          <w:sz w:val="56"/>
        </w:rPr>
      </w:pPr>
      <w:r>
        <w:rPr>
          <w:rFonts w:ascii="Arial" w:hAnsi="Arial" w:cs="Arial"/>
          <w:b/>
          <w:color w:val="1F4E79"/>
          <w:sz w:val="56"/>
        </w:rPr>
        <w:t>PENGGUNAAN APLIKASI</w:t>
      </w:r>
    </w:p>
    <w:p w:rsidR="00DC0B0A" w:rsidRDefault="00DC0B0A" w:rsidP="00DC0B0A">
      <w:pPr>
        <w:spacing w:before="200" w:after="0" w:line="240" w:lineRule="auto"/>
        <w:jc w:val="center"/>
        <w:rPr>
          <w:rFonts w:ascii="Arial" w:hAnsi="Arial" w:cs="Arial"/>
          <w:i/>
          <w:color w:val="555555"/>
          <w:sz w:val="32"/>
        </w:rPr>
      </w:pPr>
      <w:r>
        <w:rPr>
          <w:rFonts w:ascii="Arial" w:hAnsi="Arial" w:cs="Arial"/>
          <w:i/>
          <w:color w:val="555555"/>
          <w:sz w:val="32"/>
        </w:rPr>
        <w:t>(User Manual)</w:t>
      </w:r>
    </w:p>
    <w:p w:rsidR="00DC0B0A" w:rsidRDefault="00DC0B0A" w:rsidP="00DC0B0A">
      <w:pPr>
        <w:spacing w:before="480" w:after="0" w:line="240" w:lineRule="auto"/>
        <w:jc w:val="center"/>
        <w:rPr>
          <w:rFonts w:ascii="Arial" w:hAnsi="Arial" w:cs="Arial"/>
          <w:b/>
          <w:color w:val="2E9E8F"/>
          <w:sz w:val="44"/>
        </w:rPr>
      </w:pPr>
      <w:r>
        <w:rPr>
          <w:rFonts w:ascii="Arial" w:hAnsi="Arial" w:cs="Arial"/>
          <w:b/>
          <w:color w:val="2E9E8F"/>
          <w:sz w:val="44"/>
        </w:rPr>
        <w:t>Aplikasi Bantu-In</w:t>
      </w:r>
    </w:p>
    <w:p w:rsidR="00DC0B0A" w:rsidRDefault="00DC0B0A" w:rsidP="00DC0B0A">
      <w:pPr>
        <w:spacing w:before="60" w:after="0" w:line="240" w:lineRule="auto"/>
        <w:jc w:val="center"/>
        <w:rPr>
          <w:rFonts w:ascii="Arial" w:hAnsi="Arial" w:cs="Arial"/>
          <w:color w:val="555555"/>
          <w:sz w:val="26"/>
        </w:rPr>
      </w:pPr>
      <w:r>
        <w:rPr>
          <w:rFonts w:ascii="Arial" w:hAnsi="Arial" w:cs="Arial"/>
          <w:color w:val="555555"/>
          <w:sz w:val="26"/>
        </w:rPr>
        <w:t>Aplikasi Bantuan Tuntas Terintegrasi</w:t>
      </w:r>
    </w:p>
    <w:p w:rsidR="00DC0B0A" w:rsidRDefault="00DC0B0A" w:rsidP="00DC0B0A">
      <w:pPr>
        <w:spacing w:before="60" w:after="0" w:line="240" w:lineRule="auto"/>
        <w:jc w:val="center"/>
        <w:rPr>
          <w:rFonts w:ascii="Arial" w:hAnsi="Arial" w:cs="Arial"/>
          <w:color w:val="555555"/>
          <w:sz w:val="26"/>
        </w:rPr>
      </w:pPr>
      <w:r>
        <w:rPr>
          <w:rFonts w:ascii="Arial" w:hAnsi="Arial" w:cs="Arial"/>
          <w:color w:val="555555"/>
          <w:sz w:val="26"/>
        </w:rPr>
        <w:t>(Hak Akses : Bendahara)</w:t>
      </w:r>
    </w:p>
    <w:p w:rsidR="00DC0B0A" w:rsidRDefault="00DC0B0A" w:rsidP="00DC0B0A">
      <w:pPr>
        <w:rPr>
          <w:rFonts w:ascii="Arial" w:hAnsi="Arial" w:cs="Arial"/>
          <w:b/>
          <w:color w:val="1F4E79"/>
          <w:sz w:val="28"/>
        </w:rPr>
      </w:pPr>
    </w:p>
    <w:p w:rsidR="00DC0B0A" w:rsidRDefault="00DC0B0A" w:rsidP="00DC0B0A">
      <w:pPr>
        <w:rPr>
          <w:rFonts w:ascii="Arial" w:hAnsi="Arial" w:cs="Arial"/>
          <w:b/>
          <w:color w:val="1F4E79"/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</w:tblGrid>
      <w:tr w:rsidR="00DC0B0A" w:rsidTr="00276139">
        <w:trPr>
          <w:jc w:val="center"/>
        </w:trPr>
        <w:tc>
          <w:tcPr>
            <w:tcW w:w="2551" w:type="dxa"/>
          </w:tcPr>
          <w:p w:rsidR="00DC0B0A" w:rsidRDefault="00DC0B0A" w:rsidP="00276139">
            <w:r>
              <w:rPr>
                <w:color w:val="4F5866"/>
              </w:rPr>
              <w:t>Versi aplikasi</w:t>
            </w:r>
          </w:p>
        </w:tc>
        <w:tc>
          <w:tcPr>
            <w:tcW w:w="3969" w:type="dxa"/>
          </w:tcPr>
          <w:p w:rsidR="00DC0B0A" w:rsidRDefault="00DC0B0A" w:rsidP="00276139">
            <w:r>
              <w:rPr>
                <w:b/>
              </w:rPr>
              <w:t>Final</w:t>
            </w:r>
          </w:p>
        </w:tc>
      </w:tr>
      <w:tr w:rsidR="00DC0B0A" w:rsidTr="00276139">
        <w:trPr>
          <w:jc w:val="center"/>
        </w:trPr>
        <w:tc>
          <w:tcPr>
            <w:tcW w:w="2551" w:type="dxa"/>
          </w:tcPr>
          <w:p w:rsidR="00DC0B0A" w:rsidRDefault="00DC0B0A" w:rsidP="00276139">
            <w:r>
              <w:rPr>
                <w:color w:val="4F5866"/>
              </w:rPr>
              <w:t>Tanggal dokumen</w:t>
            </w:r>
          </w:p>
        </w:tc>
        <w:tc>
          <w:tcPr>
            <w:tcW w:w="3969" w:type="dxa"/>
          </w:tcPr>
          <w:p w:rsidR="00DC0B0A" w:rsidRDefault="00DC0B0A" w:rsidP="00276139">
            <w:r>
              <w:rPr>
                <w:b/>
              </w:rPr>
              <w:t>September 2026</w:t>
            </w:r>
          </w:p>
        </w:tc>
      </w:tr>
      <w:tr w:rsidR="00DC0B0A" w:rsidTr="00276139">
        <w:trPr>
          <w:jc w:val="center"/>
        </w:trPr>
        <w:tc>
          <w:tcPr>
            <w:tcW w:w="2551" w:type="dxa"/>
          </w:tcPr>
          <w:p w:rsidR="00DC0B0A" w:rsidRDefault="00DC0B0A" w:rsidP="00276139">
            <w:r>
              <w:rPr>
                <w:color w:val="4F5866"/>
              </w:rPr>
              <w:t>Disusun oleh</w:t>
            </w:r>
          </w:p>
        </w:tc>
        <w:tc>
          <w:tcPr>
            <w:tcW w:w="3969" w:type="dxa"/>
          </w:tcPr>
          <w:p w:rsidR="00DC0B0A" w:rsidRDefault="00DC0B0A" w:rsidP="00276139">
            <w:r>
              <w:rPr>
                <w:b/>
              </w:rPr>
              <w:t>PT Digimedia Insan Lombok</w:t>
            </w:r>
          </w:p>
        </w:tc>
      </w:tr>
    </w:tbl>
    <w:p w:rsidR="00DC0B0A" w:rsidRDefault="00DC0B0A" w:rsidP="00DC0B0A">
      <w:pPr>
        <w:rPr>
          <w:rFonts w:ascii="Arial" w:hAnsi="Arial" w:cs="Arial"/>
          <w:b/>
          <w:color w:val="1F4E79"/>
          <w:sz w:val="28"/>
        </w:rPr>
      </w:pPr>
    </w:p>
    <w:p w:rsidR="00DC0B0A" w:rsidRDefault="00DC0B0A">
      <w:pPr>
        <w:rPr>
          <w:rFonts w:asciiTheme="majorHAnsi" w:eastAsiaTheme="majorEastAsia" w:hAnsiTheme="majorHAnsi" w:cstheme="majorBidi"/>
          <w:b/>
          <w:bCs/>
          <w:color w:val="C1121F"/>
          <w:sz w:val="28"/>
          <w:szCs w:val="28"/>
        </w:rPr>
      </w:pPr>
      <w:r>
        <w:rPr>
          <w:color w:val="C1121F"/>
        </w:rPr>
        <w:br w:type="page"/>
      </w:r>
    </w:p>
    <w:p w:rsidR="00752A40" w:rsidRDefault="00000000">
      <w:pPr>
        <w:pStyle w:val="Heading1"/>
      </w:pPr>
      <w:r>
        <w:rPr>
          <w:color w:val="C1121F"/>
        </w:rPr>
        <w:lastRenderedPageBreak/>
        <w:t>1. Pendahuluan</w:t>
      </w:r>
    </w:p>
    <w:p w:rsidR="00752A40" w:rsidRDefault="00846891">
      <w:pPr>
        <w:spacing w:after="120"/>
      </w:pPr>
      <w:r>
        <w:t>BantuIn adalah aplikasi berbasis web untuk mengelola bantuan sosial di lingkungan Pemerintah Kabupaten Lombok Barat: pendaftaran kelompok masyarakat, verifikasi NIK, pengajuan bantuan oleh OPD, verifikasi, berita acara serah terima (BAST), SP2D, realisasi, hingga pelaporan.</w:t>
      </w:r>
    </w:p>
    <w:p w:rsidR="00752A40" w:rsidRDefault="00000000">
      <w:pPr>
        <w:spacing w:after="120"/>
      </w:pPr>
      <w:r>
        <w:t>Dokumen ini menjelaskan alur kerja peran Bendahara secara garis besar — apa yang dikerjakan, dalam urutan apa, dan di menu mana. Rincian tiap tombol dan kolom isian tidak dibahas; pola semua halaman sama: daftar → tombol aksi → form → Simpan.</w:t>
      </w:r>
    </w:p>
    <w:p w:rsidR="00752A40" w:rsidRDefault="00000000">
      <w:pPr>
        <w:pStyle w:val="Heading2"/>
      </w:pPr>
      <w:r>
        <w:rPr>
          <w:color w:val="1E232D"/>
        </w:rPr>
        <w:t>1.1 Tugas Bendahara</w:t>
      </w:r>
    </w:p>
    <w:p w:rsidR="00752A40" w:rsidRDefault="00000000">
      <w:pPr>
        <w:pStyle w:val="ListBullet"/>
        <w:spacing w:after="80"/>
      </w:pPr>
      <w:r>
        <w:t>Mencatat SP2D (Surat Perintah Pencairan Dana) untuk pengajuan yang sudah BAST</w:t>
      </w:r>
    </w:p>
    <w:p w:rsidR="00752A40" w:rsidRDefault="00000000">
      <w:pPr>
        <w:pStyle w:val="ListBullet"/>
        <w:spacing w:after="80"/>
      </w:pPr>
      <w:r>
        <w:t>Memantau pencairan dan realisasi seluruh OPD lewat Monitoring Bantuan</w:t>
      </w:r>
    </w:p>
    <w:p w:rsidR="00752A40" w:rsidRDefault="00000000">
      <w:pPr>
        <w:pStyle w:val="ListBullet"/>
        <w:spacing w:after="80"/>
      </w:pPr>
      <w:r>
        <w:t>Menyusun laporan realisasi, penerima bantuan, pengajuan, dan rekap kelompok</w:t>
      </w:r>
    </w:p>
    <w:p w:rsidR="00752A40" w:rsidRDefault="00000000">
      <w:pPr>
        <w:spacing w:after="80"/>
      </w:pPr>
      <w:r>
        <w:rPr>
          <w:b/>
        </w:rPr>
        <w:t xml:space="preserve">Bukan tugas peran ini: </w:t>
      </w:r>
      <w:r>
        <w:t>Bendahara tidak membuat, memverifikasi, atau merealisasikan pengajuan — itu tugas OPD.</w:t>
      </w:r>
    </w:p>
    <w:p w:rsidR="00752A40" w:rsidRDefault="00000000">
      <w:pPr>
        <w:pStyle w:val="Heading2"/>
      </w:pPr>
      <w:r>
        <w:rPr>
          <w:color w:val="1E232D"/>
        </w:rPr>
        <w:t>1.2 Masuk ke aplikasi</w:t>
      </w:r>
    </w:p>
    <w:p w:rsidR="00752A40" w:rsidRDefault="00000000">
      <w:pPr>
        <w:spacing w:after="120"/>
      </w:pPr>
      <w:r>
        <w:t>Buka alamat aplikasi, isi Username dan Kata sandi (login memakai username, bukan email), lalu klik Masuk. Perhatikan pemilih Tahun Anggaran di pojok kanan atas — semua data dipisah per tahun.</w:t>
      </w:r>
    </w:p>
    <w:p w:rsidR="00752A40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dahara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40" w:rsidRDefault="00000000">
      <w:pPr>
        <w:spacing w:after="240"/>
        <w:jc w:val="center"/>
      </w:pPr>
      <w:r>
        <w:rPr>
          <w:i/>
          <w:color w:val="4F5866"/>
          <w:sz w:val="18"/>
        </w:rPr>
        <w:t>Gambar 1. Dashboard Bendahara — ringkasan usulan per jenis bantuan.</w:t>
      </w:r>
    </w:p>
    <w:p w:rsidR="00752A40" w:rsidRDefault="00000000">
      <w:r>
        <w:br w:type="page"/>
      </w:r>
    </w:p>
    <w:p w:rsidR="00752A40" w:rsidRDefault="00000000">
      <w:pPr>
        <w:pStyle w:val="Heading1"/>
      </w:pPr>
      <w:r>
        <w:rPr>
          <w:color w:val="C1121F"/>
        </w:rPr>
        <w:lastRenderedPageBreak/>
        <w:t>2. Alur Kerja Bendahara</w:t>
      </w:r>
    </w:p>
    <w:p w:rsidR="00752A40" w:rsidRDefault="00000000">
      <w:pPr>
        <w:jc w:val="center"/>
      </w:pPr>
      <w:r>
        <w:rPr>
          <w:noProof/>
        </w:rPr>
        <w:drawing>
          <wp:inline distT="0" distB="0" distL="0" distR="0">
            <wp:extent cx="5940000" cy="887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r-bendaha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40" w:rsidRDefault="00000000">
      <w:pPr>
        <w:spacing w:after="240"/>
        <w:jc w:val="center"/>
      </w:pPr>
      <w:r>
        <w:rPr>
          <w:i/>
          <w:color w:val="4F5866"/>
          <w:sz w:val="18"/>
        </w:rPr>
        <w:t>Gambar 2. Posisi Bendahara dalam alur bantuan.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685"/>
        <w:gridCol w:w="3402"/>
      </w:tblGrid>
      <w:tr w:rsidR="00752A40">
        <w:trPr>
          <w:jc w:val="center"/>
        </w:trPr>
        <w:tc>
          <w:tcPr>
            <w:tcW w:w="2041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w="3685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w="3402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Hasil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1–2. Disetujui &amp; BAST</w:t>
            </w:r>
          </w:p>
        </w:tc>
        <w:tc>
          <w:tcPr>
            <w:tcW w:w="3685" w:type="dxa"/>
          </w:tcPr>
          <w:p w:rsidR="00752A40" w:rsidRDefault="00000000">
            <w:r>
              <w:rPr>
                <w:sz w:val="20"/>
              </w:rPr>
              <w:t>(OPD)</w:t>
            </w:r>
          </w:p>
        </w:tc>
        <w:tc>
          <w:tcPr>
            <w:tcW w:w="3402" w:type="dxa"/>
          </w:tcPr>
          <w:p w:rsidR="00752A40" w:rsidRDefault="00000000">
            <w:r>
              <w:rPr>
                <w:sz w:val="20"/>
              </w:rPr>
              <w:t>Pengajuan muncul di Monitoring dengan tahap "Sudah BAST" dan tombol Input SP2D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3. Monitoring</w:t>
            </w:r>
          </w:p>
        </w:tc>
        <w:tc>
          <w:tcPr>
            <w:tcW w:w="3685" w:type="dxa"/>
          </w:tcPr>
          <w:p w:rsidR="00752A40" w:rsidRDefault="00000000">
            <w:r>
              <w:rPr>
                <w:sz w:val="20"/>
              </w:rPr>
              <w:t>Monitoring &amp; Realisasi → Monitoring Bantuan</w:t>
            </w:r>
          </w:p>
        </w:tc>
        <w:tc>
          <w:tcPr>
            <w:tcW w:w="3402" w:type="dxa"/>
          </w:tcPr>
          <w:p w:rsidR="00752A40" w:rsidRDefault="00000000">
            <w:r>
              <w:rPr>
                <w:sz w:val="20"/>
              </w:rPr>
              <w:t>Daftar pengajuan siap cair, tersaring per OPD / jenis / tahap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4. Input SP2D</w:t>
            </w:r>
          </w:p>
        </w:tc>
        <w:tc>
          <w:tcPr>
            <w:tcW w:w="3685" w:type="dxa"/>
          </w:tcPr>
          <w:p w:rsidR="00752A40" w:rsidRDefault="00000000">
            <w:r>
              <w:rPr>
                <w:sz w:val="20"/>
              </w:rPr>
              <w:t>Monitoring Bantuan → tombol Input SP2D</w:t>
            </w:r>
          </w:p>
        </w:tc>
        <w:tc>
          <w:tcPr>
            <w:tcW w:w="3402" w:type="dxa"/>
          </w:tcPr>
          <w:p w:rsidR="00752A40" w:rsidRDefault="00000000">
            <w:r>
              <w:rPr>
                <w:sz w:val="20"/>
              </w:rPr>
              <w:t>SP2D tercatat: nomor, tanggal, nilai, dokumen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5. Realisasi</w:t>
            </w:r>
          </w:p>
        </w:tc>
        <w:tc>
          <w:tcPr>
            <w:tcW w:w="3685" w:type="dxa"/>
          </w:tcPr>
          <w:p w:rsidR="00752A40" w:rsidRDefault="00000000">
            <w:r>
              <w:rPr>
                <w:sz w:val="20"/>
              </w:rPr>
              <w:t>(OPD)</w:t>
            </w:r>
          </w:p>
        </w:tc>
        <w:tc>
          <w:tcPr>
            <w:tcW w:w="3402" w:type="dxa"/>
          </w:tcPr>
          <w:p w:rsidR="00752A40" w:rsidRDefault="00000000">
            <w:r>
              <w:rPr>
                <w:sz w:val="20"/>
              </w:rPr>
              <w:t>OPD mengunggah laporan kegiatan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6. Laporan</w:t>
            </w:r>
          </w:p>
        </w:tc>
        <w:tc>
          <w:tcPr>
            <w:tcW w:w="3685" w:type="dxa"/>
          </w:tcPr>
          <w:p w:rsidR="00752A40" w:rsidRDefault="00000000">
            <w:r>
              <w:rPr>
                <w:sz w:val="20"/>
              </w:rPr>
              <w:t>Laporan → Realisasi, Penerima Bantuan, Pengajuan, Rekap Kelompok, Anggota Kelompok</w:t>
            </w:r>
          </w:p>
        </w:tc>
        <w:tc>
          <w:tcPr>
            <w:tcW w:w="3402" w:type="dxa"/>
          </w:tcPr>
          <w:p w:rsidR="00752A40" w:rsidRDefault="00000000">
            <w:r>
              <w:rPr>
                <w:sz w:val="20"/>
              </w:rPr>
              <w:t>Laporan lintas OPD, ekspor Excel</w:t>
            </w:r>
          </w:p>
        </w:tc>
      </w:tr>
    </w:tbl>
    <w:p w:rsidR="00752A40" w:rsidRDefault="00752A40">
      <w:pPr>
        <w:spacing w:after="120"/>
      </w:pPr>
    </w:p>
    <w:p w:rsidR="00752A40" w:rsidRDefault="00000000">
      <w:r>
        <w:br w:type="page"/>
      </w:r>
    </w:p>
    <w:p w:rsidR="00752A40" w:rsidRDefault="00000000">
      <w:pPr>
        <w:pStyle w:val="Heading1"/>
      </w:pPr>
      <w:r>
        <w:rPr>
          <w:color w:val="C1121F"/>
        </w:rPr>
        <w:lastRenderedPageBreak/>
        <w:t>3. Penjelasan Tiap Tahap</w:t>
      </w:r>
    </w:p>
    <w:p w:rsidR="00752A40" w:rsidRDefault="00000000">
      <w:pPr>
        <w:pStyle w:val="Heading2"/>
      </w:pPr>
      <w:r>
        <w:rPr>
          <w:color w:val="1E232D"/>
        </w:rPr>
        <w:t>Tahap 3 — Monitoring Bantuan</w:t>
      </w:r>
    </w:p>
    <w:p w:rsidR="00752A40" w:rsidRDefault="00000000">
      <w:pPr>
        <w:spacing w:after="80"/>
      </w:pPr>
      <w:r>
        <w:rPr>
          <w:b/>
        </w:rPr>
        <w:t xml:space="preserve">Menu: </w:t>
      </w:r>
      <w:r>
        <w:t>Monitoring &amp; Realisasi → Monitoring Bantuan</w:t>
      </w:r>
    </w:p>
    <w:p w:rsidR="00752A40" w:rsidRDefault="00000000">
      <w:pPr>
        <w:spacing w:after="120"/>
      </w:pPr>
      <w:r>
        <w:t>Halaman ini menampilkan semua pengajuan dari seluruh OPD. Cara kerjanya:</w:t>
      </w:r>
    </w:p>
    <w:p w:rsidR="00752A40" w:rsidRDefault="00000000">
      <w:pPr>
        <w:pStyle w:val="ListNumber"/>
        <w:spacing w:after="80"/>
      </w:pPr>
      <w:r>
        <w:t>Pilih jenis bantuan lewat tab di atas (Semua / Bansos / Hibah / Bantuan ke Masyarakat / Subsidi Bunga).</w:t>
      </w:r>
    </w:p>
    <w:p w:rsidR="00752A40" w:rsidRDefault="00000000">
      <w:pPr>
        <w:pStyle w:val="ListNumber"/>
        <w:spacing w:after="80"/>
      </w:pPr>
      <w:r>
        <w:t xml:space="preserve">Pada filter </w:t>
      </w:r>
      <w:r>
        <w:rPr>
          <w:b/>
        </w:rPr>
        <w:t>Tahap</w:t>
      </w:r>
      <w:r>
        <w:t xml:space="preserve"> pilih </w:t>
      </w:r>
      <w:r>
        <w:rPr>
          <w:b/>
        </w:rPr>
        <w:t>Sudah BAST</w:t>
      </w:r>
      <w:r>
        <w:t xml:space="preserve"> — inilah pengajuan yang siap dicairkan. Filter </w:t>
      </w:r>
      <w:r>
        <w:rPr>
          <w:b/>
        </w:rPr>
        <w:t>OPD</w:t>
      </w:r>
      <w:r>
        <w:t xml:space="preserve"> dan </w:t>
      </w:r>
      <w:r>
        <w:rPr>
          <w:b/>
        </w:rPr>
        <w:t>Tahun</w:t>
      </w:r>
      <w:r>
        <w:t xml:space="preserve"> mempersempit daftar; kotak pencarian menerima kode, judul, pemohon, atau jenis bantuan.</w:t>
      </w:r>
    </w:p>
    <w:p w:rsidR="00752A40" w:rsidRDefault="00000000">
      <w:pPr>
        <w:pStyle w:val="ListNumber"/>
        <w:spacing w:after="80"/>
      </w:pPr>
      <w:r>
        <w:t>Tiap baris menampilkan kode pengajuan, status, tahap, judul, kelompok/pemohon, OPD, dan tanggal. Klik baris untuk membuka rincian: proposal, BA verifikasi, BAST, dan SP2D.</w:t>
      </w:r>
    </w:p>
    <w:p w:rsidR="00752A40" w:rsidRDefault="00000000">
      <w:pPr>
        <w:pStyle w:val="ListNumber"/>
        <w:spacing w:after="80"/>
      </w:pPr>
      <w:r>
        <w:t xml:space="preserve">Di kanan baris ada tombol </w:t>
      </w:r>
      <w:r>
        <w:rPr>
          <w:b/>
        </w:rPr>
        <w:t>Lihat BAST</w:t>
      </w:r>
      <w:r>
        <w:t xml:space="preserve"> dan </w:t>
      </w:r>
      <w:r>
        <w:rPr>
          <w:b/>
        </w:rPr>
        <w:t>Input SP2D</w:t>
      </w:r>
      <w:r>
        <w:t xml:space="preserve">. Bila SP2D sudah dicatat, tombolnya berubah menjadi </w:t>
      </w:r>
      <w:r>
        <w:rPr>
          <w:b/>
        </w:rPr>
        <w:t>Sudah SP2D</w:t>
      </w:r>
      <w:r>
        <w:t xml:space="preserve"> dan membuka rincian SP2D (hanya baca).</w:t>
      </w:r>
    </w:p>
    <w:p w:rsidR="00752A40" w:rsidRDefault="00000000">
      <w:pPr>
        <w:spacing w:after="120"/>
      </w:pPr>
      <w:r>
        <w:t>Atur "Show … entries" di bagian bawah untuk menampilkan 25/50/100 baris sekaligus.</w:t>
      </w:r>
    </w:p>
    <w:p w:rsidR="00752A40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dahara_monitoring-bantu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40" w:rsidRDefault="00000000">
      <w:pPr>
        <w:spacing w:after="240"/>
        <w:jc w:val="center"/>
      </w:pPr>
      <w:r>
        <w:rPr>
          <w:i/>
          <w:color w:val="4F5866"/>
          <w:sz w:val="18"/>
        </w:rPr>
        <w:t>Gambar 3. Monitoring Bantuan dengan tombol Lihat BAST dan Input SP2D.</w:t>
      </w:r>
    </w:p>
    <w:p w:rsidR="00752A40" w:rsidRDefault="00000000">
      <w:pPr>
        <w:pStyle w:val="Heading2"/>
      </w:pPr>
      <w:r>
        <w:rPr>
          <w:color w:val="1E232D"/>
        </w:rPr>
        <w:t>Tahap 4 — Input SP2D</w:t>
      </w:r>
    </w:p>
    <w:p w:rsidR="00752A40" w:rsidRDefault="00000000">
      <w:pPr>
        <w:pStyle w:val="ListNumber"/>
        <w:spacing w:after="80"/>
      </w:pPr>
      <w:r>
        <w:t xml:space="preserve">Klik </w:t>
      </w:r>
      <w:r>
        <w:rPr>
          <w:b/>
        </w:rPr>
        <w:t>Lihat BAST</w:t>
      </w:r>
      <w:r>
        <w:t xml:space="preserve"> dulu untuk memastikan dokumen serah terima dan nilai rekomendasinya benar.</w:t>
      </w:r>
    </w:p>
    <w:p w:rsidR="00752A40" w:rsidRDefault="00000000">
      <w:pPr>
        <w:pStyle w:val="ListNumber"/>
        <w:spacing w:after="80"/>
      </w:pPr>
      <w:r>
        <w:t xml:space="preserve">Klik </w:t>
      </w:r>
      <w:r>
        <w:rPr>
          <w:b/>
        </w:rPr>
        <w:t>Input SP2D</w:t>
      </w:r>
      <w:r>
        <w:t>. Jendela Input SP2D terbuka.</w:t>
      </w:r>
    </w:p>
    <w:p w:rsidR="00752A40" w:rsidRDefault="00000000">
      <w:pPr>
        <w:pStyle w:val="ListNumber"/>
        <w:spacing w:after="80"/>
      </w:pPr>
      <w:r>
        <w:t xml:space="preserve">Isi kolom berikut lalu klik </w:t>
      </w:r>
      <w:r>
        <w:rPr>
          <w:b/>
        </w:rPr>
        <w:t>Simpan SP2D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247"/>
        <w:gridCol w:w="5669"/>
      </w:tblGrid>
      <w:tr w:rsidR="00752A40">
        <w:trPr>
          <w:jc w:val="center"/>
        </w:trPr>
        <w:tc>
          <w:tcPr>
            <w:tcW w:w="2268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w="1247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Wajib</w:t>
            </w:r>
          </w:p>
        </w:tc>
        <w:tc>
          <w:tcPr>
            <w:tcW w:w="5669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Nomor SP2D</w:t>
            </w:r>
          </w:p>
        </w:tc>
        <w:tc>
          <w:tcPr>
            <w:tcW w:w="1247" w:type="dxa"/>
          </w:tcPr>
          <w:p w:rsidR="00752A40" w:rsidRDefault="00000000">
            <w:r>
              <w:rPr>
                <w:sz w:val="20"/>
              </w:rPr>
              <w:t>✔</w:t>
            </w:r>
          </w:p>
        </w:tc>
        <w:tc>
          <w:tcPr>
            <w:tcW w:w="5669" w:type="dxa"/>
          </w:tcPr>
          <w:p w:rsidR="00752A40" w:rsidRDefault="00000000">
            <w:r>
              <w:rPr>
                <w:sz w:val="20"/>
              </w:rPr>
              <w:t>Nomor surat perintah pencairan dana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Tanggal SP2D</w:t>
            </w:r>
          </w:p>
        </w:tc>
        <w:tc>
          <w:tcPr>
            <w:tcW w:w="1247" w:type="dxa"/>
          </w:tcPr>
          <w:p w:rsidR="00752A40" w:rsidRDefault="00000000">
            <w:r>
              <w:rPr>
                <w:sz w:val="20"/>
              </w:rPr>
              <w:t>✔</w:t>
            </w:r>
          </w:p>
        </w:tc>
        <w:tc>
          <w:tcPr>
            <w:tcW w:w="5669" w:type="dxa"/>
          </w:tcPr>
          <w:p w:rsidR="00752A40" w:rsidRDefault="00000000">
            <w:r>
              <w:rPr>
                <w:sz w:val="20"/>
              </w:rPr>
              <w:t>Tanggal terbit SP2D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lastRenderedPageBreak/>
              <w:t>Nilai (Rp)</w:t>
            </w:r>
          </w:p>
        </w:tc>
        <w:tc>
          <w:tcPr>
            <w:tcW w:w="1247" w:type="dxa"/>
          </w:tcPr>
          <w:p w:rsidR="00752A40" w:rsidRDefault="00000000">
            <w:r>
              <w:rPr>
                <w:sz w:val="20"/>
              </w:rPr>
              <w:t>otomatis</w:t>
            </w:r>
          </w:p>
        </w:tc>
        <w:tc>
          <w:tcPr>
            <w:tcW w:w="5669" w:type="dxa"/>
          </w:tcPr>
          <w:p w:rsidR="00752A40" w:rsidRDefault="00000000">
            <w:r>
              <w:rPr>
                <w:sz w:val="20"/>
              </w:rPr>
              <w:t>Terisi dari nilai rekomendasi BA verifikasi dan tidak dapat diubah — bila nilainya salah, minta OPD membetulkan verifikasinya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Keterangan</w:t>
            </w:r>
          </w:p>
        </w:tc>
        <w:tc>
          <w:tcPr>
            <w:tcW w:w="1247" w:type="dxa"/>
          </w:tcPr>
          <w:p w:rsidR="00752A40" w:rsidRDefault="00000000"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:rsidR="00752A40" w:rsidRDefault="00000000">
            <w:r>
              <w:rPr>
                <w:sz w:val="20"/>
              </w:rPr>
              <w:t>Catatan bebas, mis. nomor rekening / tahap pencairan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Dokumen SP2D (PDF)</w:t>
            </w:r>
          </w:p>
        </w:tc>
        <w:tc>
          <w:tcPr>
            <w:tcW w:w="1247" w:type="dxa"/>
          </w:tcPr>
          <w:p w:rsidR="00752A40" w:rsidRDefault="00000000"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:rsidR="00752A40" w:rsidRDefault="00000000">
            <w:r>
              <w:rPr>
                <w:sz w:val="20"/>
              </w:rPr>
              <w:t>Opsional, maksimal 5 MB</w:t>
            </w:r>
          </w:p>
        </w:tc>
      </w:tr>
    </w:tbl>
    <w:p w:rsidR="00752A40" w:rsidRDefault="00752A40">
      <w:pPr>
        <w:spacing w:after="120"/>
      </w:pPr>
    </w:p>
    <w:p w:rsidR="00752A40" w:rsidRDefault="00000000">
      <w:pPr>
        <w:spacing w:after="120"/>
      </w:pPr>
      <w:r>
        <w:t>Setelah tersimpan, baris di Monitoring berubah menjadi Sudah SP2D, dan pengajuan tersebut terhitung di Laporan Realisasi. SP2D yang sudah tersimpan tidak bisa diubah dari halaman ini; hubungi Administrator bila perlu koreksi.</w:t>
      </w:r>
    </w:p>
    <w:p w:rsidR="00752A40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dahara_sp2d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40" w:rsidRDefault="00000000">
      <w:pPr>
        <w:spacing w:after="240"/>
        <w:jc w:val="center"/>
      </w:pPr>
      <w:r>
        <w:rPr>
          <w:i/>
          <w:color w:val="4F5866"/>
          <w:sz w:val="18"/>
        </w:rPr>
        <w:t>Gambar 4. Jendela Input SP2D — nilai mengikuti nilai rekomendasi.</w:t>
      </w:r>
    </w:p>
    <w:p w:rsidR="00752A40" w:rsidRDefault="00000000">
      <w:pPr>
        <w:pStyle w:val="Heading3"/>
      </w:pPr>
      <w:r>
        <w:rPr>
          <w:color w:val="1E232D"/>
        </w:rPr>
        <w:t>Tombol pada halaman Monitoring Bantuan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494"/>
        <w:gridCol w:w="4649"/>
      </w:tblGrid>
      <w:tr w:rsidR="00752A40">
        <w:trPr>
          <w:jc w:val="center"/>
        </w:trPr>
        <w:tc>
          <w:tcPr>
            <w:tcW w:w="2041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Tombol</w:t>
            </w:r>
          </w:p>
        </w:tc>
        <w:tc>
          <w:tcPr>
            <w:tcW w:w="2494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Letak</w:t>
            </w:r>
          </w:p>
        </w:tc>
        <w:tc>
          <w:tcPr>
            <w:tcW w:w="4649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Fungsi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Lihat BAST</w:t>
            </w:r>
          </w:p>
        </w:tc>
        <w:tc>
          <w:tcPr>
            <w:tcW w:w="2494" w:type="dxa"/>
          </w:tcPr>
          <w:p w:rsidR="00752A40" w:rsidRDefault="00000000">
            <w:r>
              <w:rPr>
                <w:sz w:val="20"/>
              </w:rPr>
              <w:t>kanan baris pengajuan</w:t>
            </w:r>
          </w:p>
        </w:tc>
        <w:tc>
          <w:tcPr>
            <w:tcW w:w="4649" w:type="dxa"/>
          </w:tcPr>
          <w:p w:rsidR="00752A40" w:rsidRDefault="00000000">
            <w:r>
              <w:rPr>
                <w:sz w:val="20"/>
              </w:rPr>
              <w:t>Membuka dokumen dan foto BAST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Input SP2D</w:t>
            </w:r>
          </w:p>
        </w:tc>
        <w:tc>
          <w:tcPr>
            <w:tcW w:w="2494" w:type="dxa"/>
          </w:tcPr>
          <w:p w:rsidR="00752A40" w:rsidRDefault="00000000">
            <w:r>
              <w:rPr>
                <w:sz w:val="20"/>
              </w:rPr>
              <w:t>kanan baris berstatus Sudah BAST</w:t>
            </w:r>
          </w:p>
        </w:tc>
        <w:tc>
          <w:tcPr>
            <w:tcW w:w="4649" w:type="dxa"/>
          </w:tcPr>
          <w:p w:rsidR="00752A40" w:rsidRDefault="00000000">
            <w:r>
              <w:rPr>
                <w:sz w:val="20"/>
              </w:rPr>
              <w:t>Menambah catatan SP2D (sekali per pengajuan)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Sudah SP2D</w:t>
            </w:r>
          </w:p>
        </w:tc>
        <w:tc>
          <w:tcPr>
            <w:tcW w:w="2494" w:type="dxa"/>
          </w:tcPr>
          <w:p w:rsidR="00752A40" w:rsidRDefault="00000000">
            <w:r>
              <w:rPr>
                <w:sz w:val="20"/>
              </w:rPr>
              <w:t>menggantikan Input SP2D setelah tersimpan</w:t>
            </w:r>
          </w:p>
        </w:tc>
        <w:tc>
          <w:tcPr>
            <w:tcW w:w="4649" w:type="dxa"/>
          </w:tcPr>
          <w:p w:rsidR="00752A40" w:rsidRDefault="00000000">
            <w:r>
              <w:rPr>
                <w:sz w:val="20"/>
              </w:rPr>
              <w:t>Melihat rincian SP2D (hanya baca)</w:t>
            </w:r>
          </w:p>
        </w:tc>
      </w:tr>
      <w:tr w:rsidR="00752A40">
        <w:trPr>
          <w:jc w:val="center"/>
        </w:trPr>
        <w:tc>
          <w:tcPr>
            <w:tcW w:w="2041" w:type="dxa"/>
          </w:tcPr>
          <w:p w:rsidR="00752A40" w:rsidRDefault="00000000">
            <w:r>
              <w:rPr>
                <w:sz w:val="20"/>
              </w:rPr>
              <w:t>Baris pengajuan</w:t>
            </w:r>
          </w:p>
        </w:tc>
        <w:tc>
          <w:tcPr>
            <w:tcW w:w="2494" w:type="dxa"/>
          </w:tcPr>
          <w:p w:rsidR="00752A40" w:rsidRDefault="00000000">
            <w:r>
              <w:rPr>
                <w:sz w:val="20"/>
              </w:rPr>
              <w:t>klik di mana saja pada baris</w:t>
            </w:r>
          </w:p>
        </w:tc>
        <w:tc>
          <w:tcPr>
            <w:tcW w:w="4649" w:type="dxa"/>
          </w:tcPr>
          <w:p w:rsidR="00752A40" w:rsidRDefault="00000000">
            <w:r>
              <w:rPr>
                <w:sz w:val="20"/>
              </w:rPr>
              <w:t>Membuka/menutup rincian pengajuan</w:t>
            </w:r>
          </w:p>
        </w:tc>
      </w:tr>
    </w:tbl>
    <w:p w:rsidR="00752A40" w:rsidRDefault="00752A40">
      <w:pPr>
        <w:spacing w:after="120"/>
      </w:pPr>
    </w:p>
    <w:p w:rsidR="00752A40" w:rsidRDefault="00000000">
      <w:pPr>
        <w:spacing w:after="80"/>
      </w:pPr>
      <w:r>
        <w:rPr>
          <w:b/>
        </w:rPr>
        <w:t>Lihat BAST</w:t>
      </w:r>
    </w:p>
    <w:p w:rsidR="00752A40" w:rsidRDefault="00000000">
      <w:pPr>
        <w:pStyle w:val="ListNumber"/>
        <w:spacing w:after="80"/>
      </w:pPr>
      <w:r>
        <w:t>Klik Lihat BAST. Dokumen terbuka di tab baru; tutup tab untuk kembali.</w:t>
      </w:r>
    </w:p>
    <w:p w:rsidR="00752A40" w:rsidRDefault="00000000">
      <w:pPr>
        <w:spacing w:after="80"/>
      </w:pPr>
      <w:r>
        <w:rPr>
          <w:b/>
        </w:rPr>
        <w:t>Input SP2D</w:t>
      </w:r>
    </w:p>
    <w:p w:rsidR="00752A40" w:rsidRDefault="00000000">
      <w:pPr>
        <w:pStyle w:val="ListNumber"/>
        <w:spacing w:after="80"/>
      </w:pPr>
      <w:r>
        <w:t>Klik Input SP2D, isi nomor, tanggal, keterangan, dokumen.</w:t>
      </w:r>
    </w:p>
    <w:p w:rsidR="00752A40" w:rsidRDefault="00000000">
      <w:pPr>
        <w:pStyle w:val="ListNumber"/>
        <w:spacing w:after="80"/>
      </w:pPr>
      <w:r>
        <w:t>Klik Simpan SP2D. Klik Batal untuk menutup tanpa menyimpan.</w:t>
      </w:r>
    </w:p>
    <w:p w:rsidR="00752A40" w:rsidRDefault="00000000">
      <w:pPr>
        <w:spacing w:after="80"/>
      </w:pPr>
      <w:r>
        <w:rPr>
          <w:b/>
        </w:rPr>
        <w:lastRenderedPageBreak/>
        <w:t>Sudah SP2D</w:t>
      </w:r>
    </w:p>
    <w:p w:rsidR="00752A40" w:rsidRDefault="00000000">
      <w:pPr>
        <w:pStyle w:val="ListNumber"/>
        <w:spacing w:after="80"/>
      </w:pPr>
      <w:r>
        <w:t>Klik Sudah SP2D untuk membuka nomor, tanggal, nilai, keterangan, pencatat, dan dokumen.</w:t>
      </w:r>
    </w:p>
    <w:p w:rsidR="00752A40" w:rsidRDefault="00000000">
      <w:pPr>
        <w:spacing w:after="80"/>
      </w:pPr>
      <w:r>
        <w:rPr>
          <w:b/>
        </w:rPr>
        <w:t>Baris pengajuan</w:t>
      </w:r>
    </w:p>
    <w:p w:rsidR="00752A40" w:rsidRDefault="00000000">
      <w:pPr>
        <w:pStyle w:val="ListNumber"/>
        <w:spacing w:after="80"/>
      </w:pPr>
      <w:r>
        <w:t>Rincian memuat lampiran proposal, BA verifikasi, BAST, dan SP2D dalam satu tampilan.</w:t>
      </w:r>
    </w:p>
    <w:p w:rsidR="00752A40" w:rsidRDefault="00000000">
      <w:pPr>
        <w:spacing w:after="120"/>
      </w:pPr>
      <w:r>
        <w:t>Bendahara tidak punya tombol Tambah, Edit, atau Delete di menu mana pun: SP2D hanya bisa ditambah sekali dan tidak bisa diubah/dihapus dari aplikasi (koreksi lewat Administrator), sedangkan semua menu Laporan bersifat hanya baca dengan tombol Cetak dan Export.</w:t>
      </w:r>
    </w:p>
    <w:p w:rsidR="00752A40" w:rsidRDefault="00000000">
      <w:pPr>
        <w:pStyle w:val="Heading2"/>
      </w:pPr>
      <w:r>
        <w:rPr>
          <w:color w:val="1E232D"/>
        </w:rPr>
        <w:t>Tahap 6 — Laporan</w:t>
      </w:r>
    </w:p>
    <w:p w:rsidR="00752A40" w:rsidRDefault="00000000">
      <w:pPr>
        <w:spacing w:after="80"/>
      </w:pPr>
      <w:r>
        <w:rPr>
          <w:b/>
        </w:rPr>
        <w:t xml:space="preserve">Menu: </w:t>
      </w:r>
      <w:r>
        <w:t>Laporan → Realisasi · Penerima Bantuan · Pengajuan · Rekap Kelompok · Anggota Kelompok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309"/>
        <w:gridCol w:w="2948"/>
      </w:tblGrid>
      <w:tr w:rsidR="00752A40">
        <w:trPr>
          <w:jc w:val="center"/>
        </w:trPr>
        <w:tc>
          <w:tcPr>
            <w:tcW w:w="1928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Laporan</w:t>
            </w:r>
          </w:p>
        </w:tc>
        <w:tc>
          <w:tcPr>
            <w:tcW w:w="4309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Isi</w:t>
            </w:r>
          </w:p>
        </w:tc>
        <w:tc>
          <w:tcPr>
            <w:tcW w:w="2948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Filter &amp; ekspor</w:t>
            </w:r>
          </w:p>
        </w:tc>
      </w:tr>
      <w:tr w:rsidR="00752A40">
        <w:trPr>
          <w:jc w:val="center"/>
        </w:trPr>
        <w:tc>
          <w:tcPr>
            <w:tcW w:w="1928" w:type="dxa"/>
          </w:tcPr>
          <w:p w:rsidR="00752A40" w:rsidRDefault="00000000">
            <w:r>
              <w:rPr>
                <w:sz w:val="20"/>
              </w:rPr>
              <w:t>Realisasi</w:t>
            </w:r>
          </w:p>
        </w:tc>
        <w:tc>
          <w:tcPr>
            <w:tcW w:w="4309" w:type="dxa"/>
          </w:tcPr>
          <w:p w:rsidR="00752A40" w:rsidRDefault="00000000">
            <w:r>
              <w:rPr>
                <w:sz w:val="20"/>
              </w:rPr>
              <w:t>Pengajuan yang sudah BAST: kode, judul, OPD, tanggal BAST, nilai pengajuan, nilai rekomendasi, status realisasi (Sudah/Belum)</w:t>
            </w:r>
          </w:p>
        </w:tc>
        <w:tc>
          <w:tcPr>
            <w:tcW w:w="2948" w:type="dxa"/>
          </w:tcPr>
          <w:p w:rsidR="00752A40" w:rsidRDefault="00000000">
            <w:r>
              <w:rPr>
                <w:sz w:val="20"/>
              </w:rPr>
              <w:t>Jenis bantuan, OPD, status realisasi, bulan · Cetak, Copy, Excel, CSV</w:t>
            </w:r>
          </w:p>
        </w:tc>
      </w:tr>
      <w:tr w:rsidR="00752A40">
        <w:trPr>
          <w:jc w:val="center"/>
        </w:trPr>
        <w:tc>
          <w:tcPr>
            <w:tcW w:w="1928" w:type="dxa"/>
          </w:tcPr>
          <w:p w:rsidR="00752A40" w:rsidRDefault="00000000">
            <w:r>
              <w:rPr>
                <w:sz w:val="20"/>
              </w:rPr>
              <w:t>Penerima Bantuan</w:t>
            </w:r>
          </w:p>
        </w:tc>
        <w:tc>
          <w:tcPr>
            <w:tcW w:w="4309" w:type="dxa"/>
          </w:tcPr>
          <w:p w:rsidR="00752A40" w:rsidRDefault="00000000">
            <w:r>
              <w:rPr>
                <w:sz w:val="20"/>
              </w:rPr>
              <w:t>Orang per orang: NIK, nama, desa/kecamatan, kelompok, jumlah bantuan yang diterima; klik baris untuk riwayat penerimaan</w:t>
            </w:r>
          </w:p>
        </w:tc>
        <w:tc>
          <w:tcPr>
            <w:tcW w:w="2948" w:type="dxa"/>
          </w:tcPr>
          <w:p w:rsidR="00752A40" w:rsidRDefault="00000000">
            <w:r>
              <w:rPr>
                <w:sz w:val="20"/>
              </w:rPr>
              <w:t>Bulan, tahun, jenis penerima · Export Excel</w:t>
            </w:r>
          </w:p>
        </w:tc>
      </w:tr>
      <w:tr w:rsidR="00752A40">
        <w:trPr>
          <w:jc w:val="center"/>
        </w:trPr>
        <w:tc>
          <w:tcPr>
            <w:tcW w:w="1928" w:type="dxa"/>
          </w:tcPr>
          <w:p w:rsidR="00752A40" w:rsidRDefault="00000000">
            <w:r>
              <w:rPr>
                <w:sz w:val="20"/>
              </w:rPr>
              <w:t>Pengajuan</w:t>
            </w:r>
          </w:p>
        </w:tc>
        <w:tc>
          <w:tcPr>
            <w:tcW w:w="4309" w:type="dxa"/>
          </w:tcPr>
          <w:p w:rsidR="00752A40" w:rsidRDefault="00000000">
            <w:r>
              <w:rPr>
                <w:sz w:val="20"/>
              </w:rPr>
              <w:t>Semua pengajuan lintas OPD dengan status dan hasil verifikasi</w:t>
            </w:r>
          </w:p>
        </w:tc>
        <w:tc>
          <w:tcPr>
            <w:tcW w:w="2948" w:type="dxa"/>
          </w:tcPr>
          <w:p w:rsidR="00752A40" w:rsidRDefault="00000000">
            <w:r>
              <w:rPr>
                <w:sz w:val="20"/>
              </w:rPr>
              <w:t>Jenis, status, OPD, bulan · Export Detail (per anggota) / Rekap (per pengajuan)</w:t>
            </w:r>
          </w:p>
        </w:tc>
      </w:tr>
      <w:tr w:rsidR="00752A40">
        <w:trPr>
          <w:jc w:val="center"/>
        </w:trPr>
        <w:tc>
          <w:tcPr>
            <w:tcW w:w="1928" w:type="dxa"/>
          </w:tcPr>
          <w:p w:rsidR="00752A40" w:rsidRDefault="00000000">
            <w:r>
              <w:rPr>
                <w:sz w:val="20"/>
              </w:rPr>
              <w:t>Rekap Kelompok / Anggota Kelompok</w:t>
            </w:r>
          </w:p>
        </w:tc>
        <w:tc>
          <w:tcPr>
            <w:tcW w:w="4309" w:type="dxa"/>
          </w:tcPr>
          <w:p w:rsidR="00752A40" w:rsidRDefault="00000000">
            <w:r>
              <w:rPr>
                <w:sz w:val="20"/>
              </w:rPr>
              <w:t>Rekap kelompok per OPD beserta status dan anggota yang belum terverifikasi, dan daftar anggota per kelompok</w:t>
            </w:r>
          </w:p>
        </w:tc>
        <w:tc>
          <w:tcPr>
            <w:tcW w:w="2948" w:type="dxa"/>
          </w:tcPr>
          <w:p w:rsidR="00752A40" w:rsidRDefault="00000000">
            <w:r>
              <w:rPr>
                <w:sz w:val="20"/>
              </w:rPr>
              <w:t>OPD, status, tahun, belum verifikasi · Preview &amp; Export Excel</w:t>
            </w:r>
          </w:p>
        </w:tc>
      </w:tr>
    </w:tbl>
    <w:p w:rsidR="00752A40" w:rsidRDefault="00752A40">
      <w:pPr>
        <w:spacing w:after="120"/>
      </w:pPr>
    </w:p>
    <w:p w:rsidR="00752A40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dahara_laporan-realisas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40" w:rsidRDefault="00000000">
      <w:pPr>
        <w:spacing w:after="240"/>
        <w:jc w:val="center"/>
      </w:pPr>
      <w:r>
        <w:rPr>
          <w:i/>
          <w:color w:val="4F5866"/>
          <w:sz w:val="18"/>
        </w:rPr>
        <w:t>Gambar 5. Laporan Realisasi.</w:t>
      </w:r>
    </w:p>
    <w:p w:rsidR="00752A40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940000" cy="35613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dahara_laporan-peneri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40" w:rsidRDefault="00000000">
      <w:pPr>
        <w:spacing w:after="240"/>
        <w:jc w:val="center"/>
      </w:pPr>
      <w:r>
        <w:rPr>
          <w:i/>
          <w:color w:val="4F5866"/>
          <w:sz w:val="18"/>
        </w:rPr>
        <w:t>Gambar 6. Laporan Penerima Bantuan.</w:t>
      </w:r>
    </w:p>
    <w:p w:rsidR="00752A40" w:rsidRDefault="00000000">
      <w:pPr>
        <w:pStyle w:val="Heading2"/>
      </w:pPr>
      <w:r>
        <w:rPr>
          <w:color w:val="1E232D"/>
        </w:rPr>
        <w:t>Ringkasan status pengajuan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  <w:gridCol w:w="2268"/>
      </w:tblGrid>
      <w:tr w:rsidR="00752A40">
        <w:trPr>
          <w:jc w:val="center"/>
        </w:trPr>
        <w:tc>
          <w:tcPr>
            <w:tcW w:w="2268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Status / tahap</w:t>
            </w:r>
          </w:p>
        </w:tc>
        <w:tc>
          <w:tcPr>
            <w:tcW w:w="4819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Arti</w:t>
            </w:r>
          </w:p>
        </w:tc>
        <w:tc>
          <w:tcPr>
            <w:tcW w:w="2268" w:type="dxa"/>
            <w:shd w:val="clear" w:color="auto" w:fill="C1121F"/>
          </w:tcPr>
          <w:p w:rsidR="00752A40" w:rsidRDefault="00000000">
            <w:r>
              <w:rPr>
                <w:b/>
                <w:color w:val="FFFFFF"/>
                <w:sz w:val="20"/>
              </w:rPr>
              <w:t>Siapa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Draft</w:t>
            </w:r>
          </w:p>
        </w:tc>
        <w:tc>
          <w:tcPr>
            <w:tcW w:w="4819" w:type="dxa"/>
          </w:tcPr>
          <w:p w:rsidR="00752A40" w:rsidRDefault="00000000">
            <w:r>
              <w:rPr>
                <w:sz w:val="20"/>
              </w:rPr>
              <w:t>Pengajuan masih disusun, belum dikirim</w:t>
            </w:r>
          </w:p>
        </w:tc>
        <w:tc>
          <w:tcPr>
            <w:tcW w:w="2268" w:type="dxa"/>
          </w:tcPr>
          <w:p w:rsidR="00752A40" w:rsidRDefault="00000000">
            <w:r>
              <w:rPr>
                <w:sz w:val="20"/>
              </w:rPr>
              <w:t>OPD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Diajukan</w:t>
            </w:r>
          </w:p>
        </w:tc>
        <w:tc>
          <w:tcPr>
            <w:tcW w:w="4819" w:type="dxa"/>
          </w:tcPr>
          <w:p w:rsidR="00752A40" w:rsidRDefault="00000000">
            <w:r>
              <w:rPr>
                <w:sz w:val="20"/>
              </w:rPr>
              <w:t>Sudah dikirim, menunggu verifikasi</w:t>
            </w:r>
          </w:p>
        </w:tc>
        <w:tc>
          <w:tcPr>
            <w:tcW w:w="2268" w:type="dxa"/>
          </w:tcPr>
          <w:p w:rsidR="00752A40" w:rsidRDefault="00000000">
            <w:r>
              <w:rPr>
                <w:sz w:val="20"/>
              </w:rPr>
              <w:t>OPD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Disetujui / Ditolak</w:t>
            </w:r>
          </w:p>
        </w:tc>
        <w:tc>
          <w:tcPr>
            <w:tcW w:w="4819" w:type="dxa"/>
          </w:tcPr>
          <w:p w:rsidR="00752A40" w:rsidRDefault="00000000">
            <w:r>
              <w:rPr>
                <w:sz w:val="20"/>
              </w:rPr>
              <w:t>Hasil verifikasi beserta BA verifikasi dan nilai rekomendasi</w:t>
            </w:r>
          </w:p>
        </w:tc>
        <w:tc>
          <w:tcPr>
            <w:tcW w:w="2268" w:type="dxa"/>
          </w:tcPr>
          <w:p w:rsidR="00752A40" w:rsidRDefault="00000000">
            <w:r>
              <w:rPr>
                <w:sz w:val="20"/>
              </w:rPr>
              <w:t>OPD (verifikator)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BAST</w:t>
            </w:r>
          </w:p>
        </w:tc>
        <w:tc>
          <w:tcPr>
            <w:tcW w:w="4819" w:type="dxa"/>
          </w:tcPr>
          <w:p w:rsidR="00752A40" w:rsidRDefault="00000000">
            <w:r>
              <w:rPr>
                <w:sz w:val="20"/>
              </w:rPr>
              <w:t>Berita acara serah terima bantuan diunggah</w:t>
            </w:r>
          </w:p>
        </w:tc>
        <w:tc>
          <w:tcPr>
            <w:tcW w:w="2268" w:type="dxa"/>
          </w:tcPr>
          <w:p w:rsidR="00752A40" w:rsidRDefault="00000000">
            <w:r>
              <w:rPr>
                <w:sz w:val="20"/>
              </w:rPr>
              <w:t>OPD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SP2D</w:t>
            </w:r>
          </w:p>
        </w:tc>
        <w:tc>
          <w:tcPr>
            <w:tcW w:w="4819" w:type="dxa"/>
          </w:tcPr>
          <w:p w:rsidR="00752A40" w:rsidRDefault="00000000">
            <w:r>
              <w:rPr>
                <w:sz w:val="20"/>
              </w:rPr>
              <w:t>Surat perintah pencairan dana dicatat</w:t>
            </w:r>
          </w:p>
        </w:tc>
        <w:tc>
          <w:tcPr>
            <w:tcW w:w="2268" w:type="dxa"/>
          </w:tcPr>
          <w:p w:rsidR="00752A40" w:rsidRDefault="00000000">
            <w:r>
              <w:rPr>
                <w:sz w:val="20"/>
              </w:rPr>
              <w:t>Bendahara</w:t>
            </w:r>
          </w:p>
        </w:tc>
      </w:tr>
      <w:tr w:rsidR="00752A40">
        <w:trPr>
          <w:jc w:val="center"/>
        </w:trPr>
        <w:tc>
          <w:tcPr>
            <w:tcW w:w="2268" w:type="dxa"/>
          </w:tcPr>
          <w:p w:rsidR="00752A40" w:rsidRDefault="00000000">
            <w:r>
              <w:rPr>
                <w:sz w:val="20"/>
              </w:rPr>
              <w:t>Realisasi</w:t>
            </w:r>
          </w:p>
        </w:tc>
        <w:tc>
          <w:tcPr>
            <w:tcW w:w="4819" w:type="dxa"/>
          </w:tcPr>
          <w:p w:rsidR="00752A40" w:rsidRDefault="00000000">
            <w:r>
              <w:rPr>
                <w:sz w:val="20"/>
              </w:rPr>
              <w:t>Laporan kegiatan / bukti penyaluran diunggah</w:t>
            </w:r>
          </w:p>
        </w:tc>
        <w:tc>
          <w:tcPr>
            <w:tcW w:w="2268" w:type="dxa"/>
          </w:tcPr>
          <w:p w:rsidR="00752A40" w:rsidRDefault="00000000">
            <w:r>
              <w:rPr>
                <w:sz w:val="20"/>
              </w:rPr>
              <w:t>OPD</w:t>
            </w:r>
          </w:p>
        </w:tc>
      </w:tr>
    </w:tbl>
    <w:p w:rsidR="00752A40" w:rsidRDefault="00752A40">
      <w:pPr>
        <w:spacing w:after="120"/>
      </w:pPr>
    </w:p>
    <w:p w:rsidR="00752A40" w:rsidRDefault="00000000">
      <w:r>
        <w:br w:type="page"/>
      </w:r>
    </w:p>
    <w:p w:rsidR="00752A40" w:rsidRDefault="00000000">
      <w:pPr>
        <w:pStyle w:val="Heading1"/>
      </w:pPr>
      <w:r>
        <w:rPr>
          <w:color w:val="C1121F"/>
        </w:rPr>
        <w:lastRenderedPageBreak/>
        <w:t>4. Hal yang Perlu Diperhatikan</w:t>
      </w:r>
    </w:p>
    <w:p w:rsidR="00752A40" w:rsidRDefault="00000000">
      <w:pPr>
        <w:pStyle w:val="ListBullet"/>
        <w:spacing w:after="80"/>
      </w:pPr>
      <w:r>
        <w:rPr>
          <w:b/>
        </w:rPr>
        <w:t>SP2D hanya untuk pengajuan yang sudah BAST</w:t>
      </w:r>
      <w:r>
        <w:t xml:space="preserve"> — bila tombol Input SP2D tidak ada, BAST-nya belum diunggah OPD.</w:t>
      </w:r>
    </w:p>
    <w:p w:rsidR="00752A40" w:rsidRDefault="00000000">
      <w:pPr>
        <w:pStyle w:val="ListBullet"/>
        <w:spacing w:after="80"/>
      </w:pPr>
      <w:r>
        <w:rPr>
          <w:b/>
        </w:rPr>
        <w:t>Cocokkan nilai SP2D dengan nilai rekomendasi</w:t>
      </w:r>
      <w:r>
        <w:t xml:space="preserve"> di BA verifikasi sebelum menyimpan; SP2D yang sudah tersimpan hanya bisa dilihat.</w:t>
      </w:r>
    </w:p>
    <w:p w:rsidR="00752A40" w:rsidRDefault="00000000">
      <w:pPr>
        <w:pStyle w:val="ListBullet"/>
        <w:spacing w:after="80"/>
      </w:pPr>
      <w:r>
        <w:rPr>
          <w:b/>
        </w:rPr>
        <w:t>Gunakan filter tahun &amp; OPD</w:t>
      </w:r>
      <w:r>
        <w:t xml:space="preserve"> di Monitoring supaya daftar tidak terlalu panjang; ganti "Show entries" untuk menampilkan lebih banyak baris.</w:t>
      </w:r>
    </w:p>
    <w:p w:rsidR="00752A40" w:rsidRDefault="00000000">
      <w:pPr>
        <w:pStyle w:val="ListBullet"/>
        <w:spacing w:after="80"/>
      </w:pPr>
      <w:r>
        <w:rPr>
          <w:b/>
        </w:rPr>
        <w:t>Ekspor Excel mengambil baris yang tampil</w:t>
      </w:r>
      <w:r>
        <w:t xml:space="preserve"> — atur jumlah baris sebelum mengekspor.</w:t>
      </w:r>
    </w:p>
    <w:p w:rsidR="00752A40" w:rsidRDefault="00000000">
      <w:pPr>
        <w:pStyle w:val="ListBullet"/>
        <w:spacing w:after="80"/>
      </w:pPr>
      <w:r>
        <w:rPr>
          <w:b/>
        </w:rPr>
        <w:t>Sesi kedaluwarsa</w:t>
      </w:r>
      <w:r>
        <w:t xml:space="preserve"> ditandai pesan "419 Page Expired". Muat ulang, login kembali, ulangi.</w:t>
      </w:r>
    </w:p>
    <w:p w:rsidR="00752A40" w:rsidRDefault="00752A40">
      <w:pPr>
        <w:spacing w:after="120"/>
      </w:pPr>
    </w:p>
    <w:p w:rsidR="00752A40" w:rsidRDefault="00000000">
      <w:pPr>
        <w:spacing w:after="120"/>
        <w:jc w:val="center"/>
      </w:pPr>
      <w:r>
        <w:rPr>
          <w:color w:val="4F5866"/>
          <w:sz w:val="18"/>
        </w:rPr>
        <w:t xml:space="preserve">© 2026 </w:t>
      </w:r>
      <w:r w:rsidR="00B34DF1">
        <w:rPr>
          <w:color w:val="4F5866"/>
          <w:sz w:val="18"/>
        </w:rPr>
        <w:t>Aplikasi BantuIn</w:t>
      </w:r>
      <w:r>
        <w:rPr>
          <w:color w:val="4F5866"/>
          <w:sz w:val="18"/>
        </w:rPr>
        <w:t xml:space="preserve"> · Dikembangkan oleh PT Digimedia Insan Lombok</w:t>
      </w:r>
    </w:p>
    <w:sectPr w:rsidR="00752A40" w:rsidSect="00034616">
      <w:footerReference w:type="default" r:id="rId15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354C" w:rsidRDefault="00A0354C">
      <w:pPr>
        <w:spacing w:after="0" w:line="240" w:lineRule="auto"/>
      </w:pPr>
      <w:r>
        <w:separator/>
      </w:r>
    </w:p>
  </w:endnote>
  <w:endnote w:type="continuationSeparator" w:id="0">
    <w:p w:rsidR="00A0354C" w:rsidRDefault="00A0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2A40" w:rsidRDefault="00000000">
    <w:pPr>
      <w:pStyle w:val="Footer"/>
      <w:jc w:val="center"/>
    </w:pPr>
    <w:r>
      <w:rPr>
        <w:color w:val="4F5866"/>
        <w:sz w:val="16"/>
      </w:rPr>
      <w:t xml:space="preserve">Manual Book </w:t>
    </w:r>
    <w:r w:rsidR="00846891">
      <w:rPr>
        <w:color w:val="4F5866"/>
        <w:sz w:val="16"/>
      </w:rPr>
      <w:t>BantuIn</w:t>
    </w:r>
    <w:r>
      <w:rPr>
        <w:color w:val="4F5866"/>
        <w:sz w:val="16"/>
      </w:rPr>
      <w:t xml:space="preserve"> — Bendahara · PT Digimedia Insan Lombok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354C" w:rsidRDefault="00A0354C">
      <w:pPr>
        <w:spacing w:after="0" w:line="240" w:lineRule="auto"/>
      </w:pPr>
      <w:r>
        <w:separator/>
      </w:r>
    </w:p>
  </w:footnote>
  <w:footnote w:type="continuationSeparator" w:id="0">
    <w:p w:rsidR="00A0354C" w:rsidRDefault="00A03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93553">
    <w:abstractNumId w:val="8"/>
  </w:num>
  <w:num w:numId="2" w16cid:durableId="124322787">
    <w:abstractNumId w:val="6"/>
  </w:num>
  <w:num w:numId="3" w16cid:durableId="94979494">
    <w:abstractNumId w:val="5"/>
  </w:num>
  <w:num w:numId="4" w16cid:durableId="1240750569">
    <w:abstractNumId w:val="4"/>
  </w:num>
  <w:num w:numId="5" w16cid:durableId="813984301">
    <w:abstractNumId w:val="7"/>
  </w:num>
  <w:num w:numId="6" w16cid:durableId="1372458291">
    <w:abstractNumId w:val="3"/>
  </w:num>
  <w:num w:numId="7" w16cid:durableId="1939364462">
    <w:abstractNumId w:val="2"/>
  </w:num>
  <w:num w:numId="8" w16cid:durableId="978150589">
    <w:abstractNumId w:val="1"/>
  </w:num>
  <w:num w:numId="9" w16cid:durableId="183248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A40"/>
    <w:rsid w:val="00846891"/>
    <w:rsid w:val="00880C04"/>
    <w:rsid w:val="00A0354C"/>
    <w:rsid w:val="00AA1D8D"/>
    <w:rsid w:val="00B34DF1"/>
    <w:rsid w:val="00B47730"/>
    <w:rsid w:val="00B63421"/>
    <w:rsid w:val="00CB0664"/>
    <w:rsid w:val="00DC0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C114A"/>
  <w14:defaultImageDpi w14:val="300"/>
  <w15:docId w15:val="{9DA40EFB-7F60-3845-A73D-CE917230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Zanul Harir</cp:lastModifiedBy>
  <cp:revision>4</cp:revision>
  <dcterms:created xsi:type="dcterms:W3CDTF">2013-12-23T23:15:00Z</dcterms:created>
  <dcterms:modified xsi:type="dcterms:W3CDTF">2026-09-15T23:39:00Z</dcterms:modified>
  <cp:category/>
</cp:coreProperties>
</file>