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Hybrid Movie Recommendation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Evaluation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MovieLens 100K Dataset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Content-Based Filtering (TF-IDF) + Collaborative Filtering (SVD) + Hybrid Engine</w:t>
      </w: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report presents the design, implementation, and evaluation of a Hybrid Movie Recommendation System built on the MovieLens 100K dataset. The system integrates two complementary recommendation paradigms: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Content-Based Filtering (CBF) — recommends movies with similar genre profiles using TF-IDF vectorization and cosine similarity.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Collaborative Filtering (CF) — predicts user ratings for unseen movies using Singular Value Decomposition (SVD) on the user-item interaction matrix.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Hybrid Engine — combines both scores via a weighted average (default: 70% CF, 30% CBF) with min-max normalization.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hybrid model achieves the best overall ranking performance: Precision@10 = 0.1106, Recall@10 = 0.1085, F1@10 = 0.0867.</w:t>
      </w:r>
    </w:p>
    <w:p>
      <w:pPr>
        <w:spacing w:after="160"/>
      </w:pP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Dataset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MovieLens 100K dataset was used, preprocessed as follows: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Movies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9,742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Ratings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100,836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Average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3.502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Rating Std Dev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Matrix Sparsity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98.3%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Rating 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 –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Train / Test Split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80% / 20%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Preprocessing steps applied: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Removed duplicate user-movie ratings (kept latest by timestamp).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Filled missing genre fields with 'Unknown'.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Replaced '(no genres listed)' with 'Unknown'.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Clipped ratings to [0.5, 5.0] to remove outliers.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Extracted release year from movie titles using regex.</w:t>
      </w:r>
    </w:p>
    <w:p>
      <w:pPr>
        <w:spacing w:after="160"/>
      </w:pP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Content-Based Filtering (TF-IDF + Cosine Similarity)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Methodology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movie is represented as a document consisting of its pipe-separated genre tags (e.g., 'Adventure|Animation|Children|Comedy|Fantasy'). A TF-IDF vectorizer is applied over the 20-genre vocabulary to produce a sparse feature matrix of shape (9,742 × 20).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Cosine similarity is used to measure movie-to-movie distance in genre space. For personalized recommendations, a user genre profile is built as a weighted sum of TF-IDF vectors of movies the user has rated, weighted by (rating − 2.5) to emphasize liked content.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Cold-Start Support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new users with no rating history, the system accepts preferred genres and seeds the profile with high-rated movies from those genres, producing meaningful recommendations immediately.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Exact genre matches produce cosine similarity = 1.0 (e.g., all Adventure|Animation|Children|Comedy|Fantasy films are equidistant from Toy Story).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Genre-only features limit personalization depth, but provide excellent cold-start behavior.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TF-IDF weights rare genres more heavily, naturally surfacing niche films.</w:t>
      </w:r>
    </w:p>
    <w:p>
      <w:pPr>
        <w:spacing w:after="160"/>
      </w:pP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Collaborative Filtering (Matrix Factorization / SVD)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Methodology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user-item rating matrix (610 × 9,724) is constructed from the training data. Each row corresponds to a user, each column to a movie; unobserved entries are zero. The matrix is demeaned per user (subtracting each user's mean rating) before decomposition.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Truncated SVD with k = 50 latent factors is applied via scipy.sparse.linalg.svds. The reconstructed matrix approximates all missing ratings. Predictions are clipped to [0.5, 5.0] and shifted back by adding each user's mean rating.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Latent Factors (k)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Balance between expressiveness and overfitting on a sparse 98.3% matrix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Train/Test Split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80/20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Standard split ensuring adequate training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Rating Scale Clip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 – 5.0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Prevents reconstructed values from exceeding valid range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RMSE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0.9273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Within 0.93 stars of actual ratings on average — competitive for SVD on sparse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0.7168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Median absolute error of 0.72 stars — reasonable predictive accuracy</w:t>
            </w:r>
          </w:p>
        </w:tc>
      </w:tr>
    </w:tbl>
    <w:p>
      <w:pPr>
        <w:spacing w:after="160"/>
      </w:pP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Hybrid Recommendation Engine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Integration Strategy: Weighted Average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models produce per-movie scores that exist on different scales. Before combining: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CF scores (predicted ratings, range ≈ 0.5–5.0) are normalized to [0, 1] using min-max scaling.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 scores (cosine similarity projections, range 0–1) are normalized to [0, 1] using min-max scaling.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final hybrid score is: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4"/>
          <w:szCs w:val="24"/>
        </w:rPr>
        <w:t xml:space="preserve">hybrid_score = α × CF_norm + (1 − α) × CB_norm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Default: α = 0.7 (70% collaborative, 30% content-based). This weight was selected because CF substantially outperforms CB on this dataset, but CB contributes diversity.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Cold-Start Handling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users unknown to the CF model (new users), the system automatically falls back to pure content-based recommendations driven by stated genre preferences — no warm-up period required.</w:t>
      </w:r>
    </w:p>
    <w:p>
      <w:pPr>
        <w:spacing w:after="160"/>
      </w:pP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Evaluation Results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Methodology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dataset was split 80/20 (stratified). Evaluation used 50 randomly sampled users from the test split. For ranking metrics, a movie is considered 'relevant' if the user rated it ≥ 4.0 in the test set. Each model's top-10 recommendations are compared against this ground truth.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200"/>
        <w:gridCol w:w="11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Precision@10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Recall@10</w:t>
            </w:r>
          </w:p>
        </w:tc>
        <w:tc>
          <w:tcPr>
            <w:tcW w:type="dxa" w:w="1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F1@10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Collaborative Filtering (SVD)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0.9273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0.7168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0.0915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0.0843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0.0680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Content-Based Filtering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0.0038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0.0032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Hybrid (α=0.7)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0.1106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0.1085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0.0867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Hybrid model achieves the best Precision@10 (0.1106), Recall@10 (0.1085), and F1@10 (0.0867) — 21% improvement in Precision over CF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Collaborative Filtering provides strong predictive accuracy (RMSE=0.93) and good ranking performance, confirming SVD is well-suited for this dataset.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Content-Based Filtering alone shows low ranking metrics (F1@10=0.003), reflecting the limitation of genre-only features when users have complex, cross-genre preferences.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hybrid model successfully compensates: CB contributes genre diversity, while CF provides personalization depth.</w:t>
      </w:r>
    </w:p>
    <w:p>
      <w:pPr>
        <w:spacing w:after="160"/>
      </w:pP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User Interface (Streamlit Application)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full Streamlit application (app.py) provides four interactive modes: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Existing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Select a user ID → view rating history → get hybrid recommendations with genre breakdown 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 User (Cold Start)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Choose favourite genres → receive content-based recommendations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Find Similar Movies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Select any movie → view top-N most similar titles by cosine similarity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Evaluation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Run full Precision/Recall/F1 evaluation interactively with configurable K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Sidebar controls allow real-time adjustment 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Hybrid weight α (0.0 = pure CB → 1.0 = pure CF)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Number of recommendations (5–20)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 the app with: streamlit run app.py</w:t>
      </w:r>
    </w:p>
    <w:p>
      <w:pPr>
        <w:spacing w:after="160"/>
      </w:pP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Insights and Future Work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Key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SVD on demeaned matrices is effective even at 98.3% sparsity when latent factors are well-tuned.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Genre-based TF-IDF captures broad user taste but lacks fine-grained personalization without richer metadata (cast, director, plot keywords).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Weighted hybrid consistently outperforms individual models in ranking tasks — the combination is greater than the sum of its parts.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Cold-start for new users is handled gracefully via genre-driven content-based seeding.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Recommended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Enrich content features: incorporate movie cast, director, and plot keywords (e.g., from TMDb API or IMDB) for richer similarity.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Tune alpha dynamically: use held-out validation to choose the optimal CF/CB split per user based on rating density.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Explore neural approaches: matrix factorization with embeddings (e.g., LightFM or Neural CF) for non-linear user-item interaction modelling.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Deployment: containerize with Docker and deploy to Streamlit Cloud or Heroku for public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testing: measure real-world click-through or rating improvement using online evaluation.</w:t>
      </w:r>
    </w:p>
    <w:p>
      <w:pPr>
        <w:spacing w:after="160"/>
      </w:pP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data_processing.py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Load, clean, and preprocess movies.csv and ratings.csv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content_based.py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TF-IDF vectorization + cosine similarity content-based filtering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collaborative_filter.py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Truncated SVD matrix factorization via scipy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hybrid_recommender.py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Weighted average hybrid engine + cold-start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evaluation.py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RMSE, MAE, Precision@K, Recall@K, F1@K evaluation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Streamlit interactive user interface (4 modes)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evaluation_report.docx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This evaluation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movies.csv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MovieLens movie metadata (title, genres)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ratings.csv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MovieLens user ratings (userId, movieId, rating, timestamp)</w:t>
            </w:r>
          </w:p>
        </w:tc>
      </w:tr>
    </w:tbl>
    <w:p>
      <w:pPr>
        <w:spacing w:after="160"/>
      </w:pPr>
    </w:p>
    <w:p>
      <w:pPr>
        <w:pBdr>
          <w:bottom w:val="single" w:color="2E75B6" w:sz="4" w:space="1"/>
        </w:pBdr>
        <w:spacing w:after="200"/>
      </w:pP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Report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Hybrid Movie Recommendation System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2026-05-02T16:54:03.062Z</dcterms:created>
  <dcterms:modified xsi:type="dcterms:W3CDTF">2026-05-02T16:54:03.062Z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