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Default Extension="psmdcp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f95fd752a4464f" /><Relationship Type="http://schemas.openxmlformats.org/package/2006/relationships/metadata/core-properties" Target="/package/services/metadata/core-properties/5a237128860e4628bf92b313745e5ede.psmdcp" Id="R939a805ade824406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36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1908000</wp:posOffset>
                </wp:positionV>
                <wp:extent cx="3096000" cy="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908000"/>
                          <a:ext cx="3096000" cy="0"/>
                        </a:xfrm>
                        <a:prstGeom prst="line">
                          <a:avLst/>
                        </a:prstGeom>
                        <a:ln w="36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00000" cy="7740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00000" cy="7740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540000</wp:posOffset>
            </wp:positionV>
            <wp:extent cx="3132000" cy="39096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9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756000</wp:posOffset>
                </wp:positionH>
                <wp:positionV relativeFrom="page">
                  <wp:posOffset>1728000</wp:posOffset>
                </wp:positionV>
                <wp:extent cx="3060000" cy="8676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56000" y="1728000"/>
                          <a:ext cx="3060000" cy="867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2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12"/>
                                <w:u w:val="non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3888000</wp:posOffset>
                </wp:positionH>
                <wp:positionV relativeFrom="page">
                  <wp:posOffset>540000</wp:posOffset>
                </wp:positionV>
                <wp:extent cx="3132000" cy="28008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888000" y="540000"/>
                          <a:ext cx="3132000" cy="28008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="0"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63000" cy="7667596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63000" cy="766759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1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488"/>
                              <w:gridCol w:w="496"/>
                              <w:gridCol w:w="708"/>
                              <w:gridCol w:w="780"/>
                              <w:gridCol w:w="426"/>
                              <w:gridCol w:w="1064"/>
                              <w:gridCol w:w="142"/>
                              <w:gridCol w:w="652"/>
                              <w:gridCol w:w="552"/>
                              <w:gridCol w:w="638"/>
                              <w:gridCol w:w="568"/>
                              <w:gridCol w:w="426"/>
                              <w:gridCol w:w="780"/>
                              <w:gridCol w:w="1204"/>
                            </w:tblGrid>
                            <w:tr>
                              <w:trPr>
                                <w:trHeight w:val="2268" w:hRule="exact"/>
                              </w:trPr>
                              <w:tc>
                                <w:tcPr>
                                  <w:tcW w:w="343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34" w:type="dxa"/>
                                  <w:gridSpan w:val="6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Date: 09/03/25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692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32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32"/>
                                      <w:u w:val="none"/>
                                    </w:rPr>
                                    <w:t xml:space="preserve">Glass/Panel Order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Project name: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left"/>
                                    <w:rPr>
                                      <w:spacing w:val="-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-16"/>
                                      <w:sz w:val="20"/>
                                      <w:u w:val="none"/>
                                    </w:rPr>
                                    <w:t xml:space="preserve">Person in Charge: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  <w:gridSpan w:val="7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MR. Mohammed Al-Suwaih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Administrator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3" w:hRule="exact"/>
                              </w:trPr>
                              <w:tc>
                                <w:tcPr>
                                  <w:tcW w:w="-4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981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Glass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Name: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2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6mm CLEAR + 12 SPACE + 6mm N70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Aufbau: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2x6mm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Thickness: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6/10/6 = 22 mm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Spacer: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Fenzi Butylver TPS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 / Number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Width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Height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Area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[m²/Pcs.]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Perimeter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01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1,034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0.52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3.07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85.68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1,028.16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03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404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1,034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0.42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2.87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70.56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282.24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04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1,284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0.65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3.57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105.26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842.08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06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1,434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0.72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3.87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117.50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940.00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07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304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834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0.25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2.27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44.35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177.40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Sum: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19.88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117.09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3,269.88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1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" w:hRule="exact"/>
                              </w:trPr>
                              <w:tc>
                                <w:tcPr>
                                  <w:tcW w:w="146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Name: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2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6mm CLEAR + 12 SPACE + 6mm N70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Aufbau: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2x6mm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Thickness: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6/12/6 = 24 mm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Spacer: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Fenzi Butylver TPS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 / Number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Width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Height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Area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[m²/Pcs.]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Perimeter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05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2,308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1.34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5.78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221.76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887.04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08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1,808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1.59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5.38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263.52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1,054.08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09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2,258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1.54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5.88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251.71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1,006.84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10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2,308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1.11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5.58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177.41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354.82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11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2,308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1.34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5.78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221.76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443.52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955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1.03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4.07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165.89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663.56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1.06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4.12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171.07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1,368.56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 / 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955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1,105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1.06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4.12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170.50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1,364.00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 / 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980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1,105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4.17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175.82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2,637.30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 / 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933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0.75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3.48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124.42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124.42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36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649316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64931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2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488"/>
                              <w:gridCol w:w="496"/>
                              <w:gridCol w:w="708"/>
                              <w:gridCol w:w="780"/>
                              <w:gridCol w:w="426"/>
                              <w:gridCol w:w="1064"/>
                              <w:gridCol w:w="142"/>
                              <w:gridCol w:w="652"/>
                              <w:gridCol w:w="552"/>
                              <w:gridCol w:w="638"/>
                              <w:gridCol w:w="496"/>
                              <w:gridCol w:w="100"/>
                              <w:gridCol w:w="426"/>
                              <w:gridCol w:w="780"/>
                              <w:gridCol w:w="1204"/>
                            </w:tblGrid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 / Number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Width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Height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Area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[m²/Pcs.]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Perimeter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Sum: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60.77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239.04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9,904.14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15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Name: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3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6mm CLEAR + 6mm FROSTED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Aufbau: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2x6mm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Thickness: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6/12/6 = 24 mm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Spacer: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Free 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 / Number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Width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Height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Area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[m²/Pcs.]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Perimeter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02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261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1.44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19.44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233.28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02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546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347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0.19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1.79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30.78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369.36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Sum: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3.71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38.72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602.64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15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Name: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3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No Glass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Thickness: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mm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2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 / Number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Width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Height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Area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[m²/Pcs.]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Perimeter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01 / 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515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0.55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3.15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03 / 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416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0.44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2.95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04 / 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516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1,310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0.68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3.65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05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2,338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1.42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06 / 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515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1,460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0.75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3.95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07 / 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316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0.27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2.35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08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1,838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1.67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5.49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09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2,288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1.62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5.99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10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2,338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1.19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5.69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11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608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2,338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1.42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Sum: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22.44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106.25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0.00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15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0" w:hRule="exact"/>
                              </w:trPr>
                              <w:tc>
                                <w:tcPr>
                                  <w:tcW w:w="-4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3" w:hRule="exact"/>
                              </w:trPr>
                              <w:tc>
                                <w:tcPr>
                                  <w:tcW w:w="-4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906" w:type="dxa"/>
                                  <w:gridSpan w:val="6"/>
                                  <w:tcBorders>
                                    <w:top w:val="nil" w:color="000000" w:sz="0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  <w:gridSpan w:val="9"/>
                                  <w:tcBorders>
                                    <w:top w:val="nil" w:color="000000" w:sz="0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 Quantity: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138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Pcs.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Grand Total Net: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13,776.66 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 Area: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106.81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m²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Value Added Tax: 15.0%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2,066.50 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 Perimeter: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501.11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Grand Total: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15,843.16 SAR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4906" w:type="dxa"/>
                                  <w:gridSpan w:val="6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6" w:type="dxa"/>
                                  <w:gridSpan w:val="9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64" w:hRule="exact"/>
                              </w:trPr>
                              <w:tc>
                                <w:tcPr>
                                  <w:tcW w:w="-4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 w:orient="portrait"/>
      <w:pgMar w:top="0" w:right="0" w:bottom="0" w:lef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3EA"/>
    <w:rsid w:val="00124B35"/>
    <w:rsid w:val="006C6556"/>
    <w:rsid w:val="00931FC8"/>
    <w:rsid w:val="00B003A3"/>
    <w:rsid w:val="00C173EA"/>
    <w:rsid w:val="00D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8DB4A-2A23-44F0-A0D6-1A0CF234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Times New Roman"/>
        <w:lang w:val="de-DE" w:eastAsia="de-DE" w:bidi="ar-SA"/>
      </w:rPr>
    </w:rPrDefault>
    <w:pPrDefault/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9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