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0004" w14:textId="13A2FA7D" w:rsidR="00FC3B9C" w:rsidRDefault="00A82C55" w:rsidP="00A82C55">
      <w:pPr>
        <w:rPr>
          <w:b/>
          <w:bCs/>
          <w:sz w:val="32"/>
          <w:szCs w:val="32"/>
        </w:rPr>
      </w:pPr>
      <w:r w:rsidRPr="00A82C55">
        <w:rPr>
          <w:b/>
          <w:bCs/>
          <w:sz w:val="32"/>
          <w:szCs w:val="32"/>
        </w:rPr>
        <w:t>Introduction</w:t>
      </w:r>
      <w:r>
        <w:rPr>
          <w:b/>
          <w:bCs/>
          <w:sz w:val="32"/>
          <w:szCs w:val="32"/>
        </w:rPr>
        <w:t>:</w:t>
      </w:r>
    </w:p>
    <w:p w14:paraId="6E705065" w14:textId="77777777" w:rsidR="008A5B3C" w:rsidRDefault="008A5B3C" w:rsidP="00A82C55">
      <w:pPr>
        <w:rPr>
          <w:b/>
          <w:bCs/>
          <w:sz w:val="32"/>
          <w:szCs w:val="32"/>
        </w:rPr>
      </w:pPr>
    </w:p>
    <w:p w14:paraId="2A89C2A4" w14:textId="2EFBC890" w:rsidR="00A82C55" w:rsidRDefault="008A5B3C" w:rsidP="00194E9B">
      <w:pPr>
        <w:rPr>
          <w:sz w:val="22"/>
          <w:szCs w:val="22"/>
        </w:rPr>
      </w:pPr>
      <w:r w:rsidRPr="008A5B3C">
        <w:rPr>
          <w:sz w:val="22"/>
          <w:szCs w:val="22"/>
        </w:rPr>
        <w:t xml:space="preserve">Sending messages over insecure channels has always been a security issue. Although there are many technologies to encrypt messages, but there are still ways to attack messages, such as: </w:t>
      </w:r>
      <w:r>
        <w:rPr>
          <w:sz w:val="22"/>
          <w:szCs w:val="22"/>
        </w:rPr>
        <w:t xml:space="preserve"> </w:t>
      </w:r>
      <w:r w:rsidRPr="008A5B3C">
        <w:rPr>
          <w:sz w:val="22"/>
          <w:szCs w:val="22"/>
        </w:rPr>
        <w:t xml:space="preserve"> Eavesdropping, MITM, EFAIL. In many countries, such as </w:t>
      </w:r>
      <w:r>
        <w:rPr>
          <w:sz w:val="22"/>
          <w:szCs w:val="22"/>
        </w:rPr>
        <w:t>Palestine,</w:t>
      </w:r>
      <w:r w:rsidRPr="008A5B3C">
        <w:rPr>
          <w:sz w:val="22"/>
          <w:szCs w:val="22"/>
        </w:rPr>
        <w:t xml:space="preserve"> China and South Korea, citizens are persecuted by the government </w:t>
      </w:r>
      <w:r>
        <w:rPr>
          <w:sz w:val="22"/>
          <w:szCs w:val="22"/>
        </w:rPr>
        <w:t>or the occupation</w:t>
      </w:r>
      <w:r w:rsidRPr="008A5B3C">
        <w:rPr>
          <w:sz w:val="22"/>
          <w:szCs w:val="22"/>
        </w:rPr>
        <w:t xml:space="preserve">. In addition, traditional applications maintain their data in a centralized database, which is also a problem. </w:t>
      </w:r>
      <w:r>
        <w:rPr>
          <w:sz w:val="22"/>
          <w:szCs w:val="22"/>
        </w:rPr>
        <w:t xml:space="preserve">Our app </w:t>
      </w:r>
      <w:r w:rsidRPr="008A5B3C">
        <w:rPr>
          <w:sz w:val="22"/>
          <w:szCs w:val="22"/>
        </w:rPr>
        <w:t>ensures decentralization, immutability, censorship resistance and data security. data sent via Users are added directly to the blockchain and a global copy of the data is created in each node. Only legitimate users can do this</w:t>
      </w:r>
      <w:r>
        <w:rPr>
          <w:sz w:val="22"/>
          <w:szCs w:val="22"/>
        </w:rPr>
        <w:t>. This</w:t>
      </w:r>
      <w:r w:rsidRPr="008A5B3C">
        <w:rPr>
          <w:sz w:val="22"/>
          <w:szCs w:val="22"/>
        </w:rPr>
        <w:t xml:space="preserve"> data is accessed using a private key in the blockchain. It removes the need for a trusted intermediary. system complete Decentralizes and allows users to exchange messages securely.</w:t>
      </w:r>
    </w:p>
    <w:p w14:paraId="0C49FDE1" w14:textId="77777777" w:rsidR="00E51FEB" w:rsidRPr="008A5B3C" w:rsidRDefault="00E51FEB" w:rsidP="00194E9B">
      <w:pPr>
        <w:rPr>
          <w:sz w:val="22"/>
          <w:szCs w:val="22"/>
        </w:rPr>
      </w:pPr>
    </w:p>
    <w:p w14:paraId="04E0F172" w14:textId="0B832C99" w:rsidR="00A82C55" w:rsidRDefault="00A82C55" w:rsidP="00AF0F7C">
      <w:pPr>
        <w:bidi/>
        <w:jc w:val="center"/>
        <w:rPr>
          <w:b/>
          <w:bCs/>
          <w:sz w:val="32"/>
          <w:szCs w:val="32"/>
        </w:rPr>
      </w:pPr>
    </w:p>
    <w:p w14:paraId="6755B7EB" w14:textId="77777777" w:rsidR="00E51FEB" w:rsidRDefault="00E51FEB" w:rsidP="000E6C09">
      <w:pPr>
        <w:bidi/>
        <w:jc w:val="right"/>
        <w:rPr>
          <w:b/>
          <w:bCs/>
          <w:sz w:val="32"/>
          <w:szCs w:val="32"/>
        </w:rPr>
      </w:pPr>
    </w:p>
    <w:p w14:paraId="6EA54B62" w14:textId="0D9D51BF" w:rsidR="000E6C09" w:rsidRPr="00E51FEB" w:rsidRDefault="000E6C09" w:rsidP="00E51FEB">
      <w:pPr>
        <w:bidi/>
        <w:jc w:val="right"/>
        <w:rPr>
          <w:b/>
          <w:bCs/>
          <w:sz w:val="32"/>
          <w:szCs w:val="32"/>
        </w:rPr>
      </w:pPr>
      <w:r w:rsidRPr="00E51FEB">
        <w:rPr>
          <w:b/>
          <w:bCs/>
        </w:rPr>
        <w:t>Disadvantage of central-based communication apps</w:t>
      </w:r>
    </w:p>
    <w:p w14:paraId="1BFCEE37" w14:textId="1F8541E6" w:rsidR="000E6C09" w:rsidRPr="00E51FEB" w:rsidRDefault="000E6C09" w:rsidP="000E6C09">
      <w:pPr>
        <w:pStyle w:val="ListParagraph"/>
        <w:numPr>
          <w:ilvl w:val="0"/>
          <w:numId w:val="2"/>
        </w:numPr>
      </w:pPr>
      <w:r w:rsidRPr="00E51FEB">
        <w:t>Central chatting apps collects meta information about the user</w:t>
      </w:r>
    </w:p>
    <w:p w14:paraId="25299830" w14:textId="10397837" w:rsidR="000E6C09" w:rsidRPr="00E51FEB" w:rsidRDefault="00E51FEB" w:rsidP="000E6C09">
      <w:pPr>
        <w:pStyle w:val="ListParagraph"/>
        <w:numPr>
          <w:ilvl w:val="0"/>
          <w:numId w:val="2"/>
        </w:numPr>
        <w:rPr>
          <w:sz w:val="32"/>
          <w:szCs w:val="32"/>
        </w:rPr>
      </w:pPr>
      <w:r w:rsidRPr="00E51FEB">
        <w:t>Confidentiality of a user can be compromised on the request of government</w:t>
      </w:r>
    </w:p>
    <w:p w14:paraId="07C599A5" w14:textId="3F4F3623" w:rsidR="00E51FEB" w:rsidRPr="00E51FEB" w:rsidRDefault="00E51FEB" w:rsidP="000E6C09">
      <w:pPr>
        <w:pStyle w:val="ListParagraph"/>
        <w:numPr>
          <w:ilvl w:val="0"/>
          <w:numId w:val="2"/>
        </w:numPr>
        <w:rPr>
          <w:sz w:val="32"/>
          <w:szCs w:val="32"/>
        </w:rPr>
      </w:pPr>
      <w:r w:rsidRPr="00E51FEB">
        <w:t>Single Point of Failure (SPF): If a single node fails then whole application can be compromised.</w:t>
      </w:r>
    </w:p>
    <w:p w14:paraId="6B1C4072" w14:textId="35E1485B" w:rsidR="000E6C09" w:rsidRDefault="000E6C09" w:rsidP="000E6C09">
      <w:pPr>
        <w:bidi/>
        <w:jc w:val="center"/>
        <w:rPr>
          <w:b/>
          <w:bCs/>
          <w:sz w:val="32"/>
          <w:szCs w:val="32"/>
        </w:rPr>
      </w:pPr>
    </w:p>
    <w:p w14:paraId="1EA1971D" w14:textId="382EF506" w:rsidR="000E6C09" w:rsidRDefault="000E6C09" w:rsidP="000E6C09">
      <w:pPr>
        <w:bidi/>
        <w:jc w:val="center"/>
        <w:rPr>
          <w:b/>
          <w:bCs/>
          <w:sz w:val="32"/>
          <w:szCs w:val="32"/>
        </w:rPr>
      </w:pPr>
    </w:p>
    <w:p w14:paraId="7C7AB793" w14:textId="0AE17EC9" w:rsidR="000E6C09" w:rsidRDefault="000E6C09" w:rsidP="000E6C09">
      <w:pPr>
        <w:bidi/>
        <w:jc w:val="center"/>
        <w:rPr>
          <w:b/>
          <w:bCs/>
          <w:sz w:val="32"/>
          <w:szCs w:val="32"/>
        </w:rPr>
      </w:pPr>
    </w:p>
    <w:p w14:paraId="07C9AC94" w14:textId="4252A453" w:rsidR="000E6C09" w:rsidRPr="00A82C55" w:rsidRDefault="00E51FEB" w:rsidP="000E6C09">
      <w:pPr>
        <w:bidi/>
        <w:jc w:val="center"/>
        <w:rPr>
          <w:b/>
          <w:bCs/>
          <w:sz w:val="32"/>
          <w:szCs w:val="32"/>
          <w:rtl/>
        </w:rPr>
      </w:pPr>
      <w:r>
        <w:rPr>
          <w:b/>
          <w:bCs/>
          <w:noProof/>
          <w:sz w:val="32"/>
          <w:szCs w:val="32"/>
        </w:rPr>
        <w:drawing>
          <wp:inline distT="0" distB="0" distL="0" distR="0" wp14:anchorId="7776ED93" wp14:editId="6418FB01">
            <wp:extent cx="5943600" cy="1465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65580"/>
                    </a:xfrm>
                    <a:prstGeom prst="rect">
                      <a:avLst/>
                    </a:prstGeom>
                  </pic:spPr>
                </pic:pic>
              </a:graphicData>
            </a:graphic>
          </wp:inline>
        </w:drawing>
      </w:r>
    </w:p>
    <w:p w14:paraId="2D54918F" w14:textId="77777777" w:rsidR="00E51FEB" w:rsidRDefault="00E51FEB" w:rsidP="008A5B3C"/>
    <w:p w14:paraId="175A7927" w14:textId="2D624096" w:rsidR="00A82C55" w:rsidRDefault="008A5B3C" w:rsidP="008A5B3C">
      <w:r>
        <w:t>Blockchain</w:t>
      </w:r>
      <w:r w:rsidR="000E6C09" w:rsidRPr="000E6C09">
        <w:t xml:space="preserve"> is a shared, distributed ledger that facilitates the process of recording transactions and tracking assets in a network.</w:t>
      </w:r>
      <w:r>
        <w:t xml:space="preserve"> </w:t>
      </w:r>
      <w:r w:rsidR="000E6C09">
        <w:t>It provides</w:t>
      </w:r>
      <w:r>
        <w:t xml:space="preserve"> zero intermediary or 3rd party also achieved the security </w:t>
      </w:r>
      <w:r w:rsidR="00A84155">
        <w:t>basics</w:t>
      </w:r>
      <w:r w:rsidR="000E6C09">
        <w:t>,</w:t>
      </w:r>
      <w:r w:rsidR="00A84155">
        <w:t xml:space="preserve"> </w:t>
      </w:r>
      <w:r>
        <w:t xml:space="preserve">confidentiality integrity and </w:t>
      </w:r>
      <w:r w:rsidR="00A84155">
        <w:t xml:space="preserve">availability. </w:t>
      </w:r>
      <w:r w:rsidR="000E6C09">
        <w:t xml:space="preserve">The blockchain </w:t>
      </w:r>
      <w:r w:rsidR="00A84155">
        <w:t>Network is collection of nodes and each node has a local copy of the blockchain</w:t>
      </w:r>
    </w:p>
    <w:p w14:paraId="1E03DC06" w14:textId="7B861AD9" w:rsidR="00A82C55" w:rsidRDefault="00A84155" w:rsidP="00A82C55">
      <w:r>
        <w:t xml:space="preserve"> </w:t>
      </w:r>
    </w:p>
    <w:p w14:paraId="62C0FB01" w14:textId="206A3F17" w:rsidR="00A84155" w:rsidRDefault="00A84155" w:rsidP="00A82C55"/>
    <w:p w14:paraId="27031426" w14:textId="3C28B186" w:rsidR="00A84155" w:rsidRDefault="00A84155" w:rsidP="00A82C55"/>
    <w:p w14:paraId="20ED417C" w14:textId="77777777" w:rsidR="00A84155" w:rsidRDefault="00A84155" w:rsidP="00A82C55">
      <w:r>
        <w:t xml:space="preserve">The benefits of blockchain-based communications and data storage technology are numerous: a. the stored data can be encrypted making it impervious to theft </w:t>
      </w:r>
    </w:p>
    <w:p w14:paraId="104B14FE" w14:textId="77777777" w:rsidR="00A84155" w:rsidRDefault="00A84155" w:rsidP="00A84155">
      <w:r>
        <w:t>b. the data is stored in a distributed manner, eliminating single-point failures</w:t>
      </w:r>
    </w:p>
    <w:p w14:paraId="06D87C4F" w14:textId="0F18F223" w:rsidR="00A84155" w:rsidRDefault="00A84155" w:rsidP="000E6C09">
      <w:r>
        <w:t xml:space="preserve">c. communications can be end-to-end encrypted making them spy-proof </w:t>
      </w:r>
      <w:r w:rsidR="000E6C09">
        <w:t>n</w:t>
      </w:r>
    </w:p>
    <w:p w14:paraId="4E5295C7" w14:textId="77777777" w:rsidR="00A84155" w:rsidRDefault="00A84155" w:rsidP="00A84155">
      <w:r>
        <w:lastRenderedPageBreak/>
        <w:t>e. transactions and communications can be subject to incorruptible rules enforced by the blockchain itself</w:t>
      </w:r>
    </w:p>
    <w:p w14:paraId="002F329B" w14:textId="027D9577" w:rsidR="00A84155" w:rsidRDefault="00A84155" w:rsidP="00A84155">
      <w:r>
        <w:t xml:space="preserve"> f. the system maintains a tamper and repudiation-proof history of past transactions and communications.</w:t>
      </w:r>
    </w:p>
    <w:p w14:paraId="26DBB71F" w14:textId="0963F414" w:rsidR="0083661E" w:rsidRDefault="0083661E" w:rsidP="00A84155"/>
    <w:p w14:paraId="5A974CD9" w14:textId="796C19C3" w:rsidR="0083661E" w:rsidRDefault="0083661E" w:rsidP="00A84155"/>
    <w:p w14:paraId="4325547C" w14:textId="18FAD8DB" w:rsidR="0083661E" w:rsidRDefault="0083661E" w:rsidP="00A84155">
      <w:r>
        <w:t xml:space="preserve">How to build the decentralize chat app </w:t>
      </w:r>
    </w:p>
    <w:p w14:paraId="6A5E0BA5" w14:textId="34F19AB9" w:rsidR="0083661E" w:rsidRDefault="0083661E" w:rsidP="00A84155"/>
    <w:p w14:paraId="33C9869F" w14:textId="1166A1B3" w:rsidR="0083661E" w:rsidRDefault="0083661E" w:rsidP="00A84155">
      <w:r>
        <w:t>Ethereum is a platform allow the developers to develop dapp using smart contract,</w:t>
      </w:r>
    </w:p>
    <w:p w14:paraId="70FE066E" w14:textId="64135A8F" w:rsidR="0083661E" w:rsidRDefault="0083661E" w:rsidP="0083661E">
      <w:r>
        <w:t xml:space="preserve">Smart contract: an agreement, contract, or set of instruction that is deployed on a decentralized blockchain  </w:t>
      </w:r>
    </w:p>
    <w:p w14:paraId="5C499568" w14:textId="77777777" w:rsidR="0083661E" w:rsidRDefault="0083661E" w:rsidP="0083661E">
      <w:pPr>
        <w:pStyle w:val="ListParagraph"/>
        <w:numPr>
          <w:ilvl w:val="0"/>
          <w:numId w:val="3"/>
        </w:numPr>
      </w:pPr>
      <w:r>
        <w:t>Cannot be altered “immutable”</w:t>
      </w:r>
    </w:p>
    <w:p w14:paraId="0DF5A2E8" w14:textId="77777777" w:rsidR="0083661E" w:rsidRDefault="0083661E" w:rsidP="0083661E">
      <w:pPr>
        <w:pStyle w:val="ListParagraph"/>
        <w:numPr>
          <w:ilvl w:val="0"/>
          <w:numId w:val="3"/>
        </w:numPr>
      </w:pPr>
      <w:r>
        <w:t>Automatically executed</w:t>
      </w:r>
    </w:p>
    <w:p w14:paraId="237755E1" w14:textId="55860DA5" w:rsidR="0083661E" w:rsidRDefault="0083661E" w:rsidP="0083661E">
      <w:pPr>
        <w:pStyle w:val="ListParagraph"/>
        <w:numPr>
          <w:ilvl w:val="0"/>
          <w:numId w:val="3"/>
        </w:numPr>
      </w:pPr>
      <w:r>
        <w:t xml:space="preserve">Every on sees the terms of agreement </w:t>
      </w:r>
    </w:p>
    <w:p w14:paraId="5960C8A3" w14:textId="77777777" w:rsidR="0083661E" w:rsidRDefault="0083661E" w:rsidP="00A84155"/>
    <w:p w14:paraId="5C93431F" w14:textId="4DB17A70" w:rsidR="0096323F" w:rsidRDefault="0096323F" w:rsidP="0096323F">
      <w:pPr>
        <w:rPr>
          <w:rtl/>
        </w:rPr>
      </w:pPr>
      <w:r>
        <w:t xml:space="preserve">Anyone can join the network can send transaction through the network and paying small amount of fees the fees may vary from one transaction to another. because it depends on the number of transactions sent in the same time, so paying fees for every message may not suitable for some users but for those who wants a high level of security our project is there right chouse. </w:t>
      </w:r>
    </w:p>
    <w:p w14:paraId="72504797" w14:textId="759DA339" w:rsidR="0096323F" w:rsidRDefault="0096323F" w:rsidP="0096323F"/>
    <w:p w14:paraId="0CD772CE" w14:textId="25FDD5DB" w:rsidR="0096323F" w:rsidRDefault="0096323F" w:rsidP="0096323F">
      <w:r>
        <w:t xml:space="preserve"> </w:t>
      </w:r>
    </w:p>
    <w:p w14:paraId="75016BAA" w14:textId="6F5C2E48" w:rsidR="0096323F" w:rsidRDefault="0096323F" w:rsidP="0096323F">
      <w:r>
        <w:t xml:space="preserve"> </w:t>
      </w:r>
    </w:p>
    <w:p w14:paraId="3E68792A" w14:textId="48FD2795" w:rsidR="00AF6068" w:rsidRDefault="00AF6068" w:rsidP="0096323F"/>
    <w:p w14:paraId="32E46B7A" w14:textId="7FFBF3D2" w:rsidR="00AF6068" w:rsidRDefault="00AF6068" w:rsidP="0096323F"/>
    <w:p w14:paraId="7FC5AA95" w14:textId="5D2E1A87" w:rsidR="00AF6068" w:rsidRDefault="00AF6068" w:rsidP="0096323F"/>
    <w:p w14:paraId="4CBC8562" w14:textId="7755E05B" w:rsidR="00AF6068" w:rsidRDefault="00AF6068" w:rsidP="0096323F"/>
    <w:p w14:paraId="348D0882" w14:textId="218C2A09" w:rsidR="00AF6068" w:rsidRDefault="00AF6068" w:rsidP="0096323F"/>
    <w:p w14:paraId="193567B3" w14:textId="30D7FBFF" w:rsidR="00AF6068" w:rsidRDefault="00AF6068" w:rsidP="0096323F"/>
    <w:p w14:paraId="68EB216D" w14:textId="1F6E50DB" w:rsidR="00AF6068" w:rsidRDefault="00AF6068" w:rsidP="0096323F"/>
    <w:p w14:paraId="66209781" w14:textId="0B6127AD" w:rsidR="00AF6068" w:rsidRDefault="00AF6068" w:rsidP="0096323F"/>
    <w:p w14:paraId="293BDC55" w14:textId="78808377" w:rsidR="00AF6068" w:rsidRDefault="00AF6068" w:rsidP="0096323F"/>
    <w:p w14:paraId="75405D38" w14:textId="41452A40" w:rsidR="00AF6068" w:rsidRDefault="00AF6068" w:rsidP="0096323F"/>
    <w:p w14:paraId="1572AB4D" w14:textId="6B22587A" w:rsidR="00AF6068" w:rsidRDefault="00AF6068" w:rsidP="0096323F"/>
    <w:p w14:paraId="1FA9204E" w14:textId="36491E0A" w:rsidR="00AF6068" w:rsidRDefault="00AF6068" w:rsidP="0096323F"/>
    <w:p w14:paraId="2E1226F9" w14:textId="096DE0EC" w:rsidR="00AF6068" w:rsidRDefault="00AF6068" w:rsidP="0096323F"/>
    <w:p w14:paraId="575A75A1" w14:textId="445F8EA9" w:rsidR="00AF6068" w:rsidRDefault="00AF6068" w:rsidP="0096323F"/>
    <w:p w14:paraId="20F0B5D3" w14:textId="4D7C1D9E" w:rsidR="00AF6068" w:rsidRDefault="00AF6068" w:rsidP="0096323F"/>
    <w:p w14:paraId="2D89188E" w14:textId="7F7FD779" w:rsidR="00AF6068" w:rsidRDefault="00AF6068" w:rsidP="0096323F"/>
    <w:p w14:paraId="667A3FA1" w14:textId="7AE7FB4C" w:rsidR="00AF6068" w:rsidRDefault="00AF6068" w:rsidP="0096323F"/>
    <w:p w14:paraId="30A07D75" w14:textId="17F9CC3F" w:rsidR="00AF6068" w:rsidRDefault="00AF6068" w:rsidP="0096323F"/>
    <w:p w14:paraId="360A866B" w14:textId="3037AACB" w:rsidR="00AF6068" w:rsidRDefault="00AF6068" w:rsidP="00AF6068"/>
    <w:p w14:paraId="62A008A2" w14:textId="3078155B" w:rsidR="00AF6068" w:rsidRDefault="00AF6068" w:rsidP="00AF6068"/>
    <w:p w14:paraId="09D80A1F" w14:textId="4008F45E" w:rsidR="00AF6068" w:rsidRDefault="00AF6068" w:rsidP="00AF6068"/>
    <w:p w14:paraId="3293A153" w14:textId="64A0CB8F" w:rsidR="00AF6068" w:rsidRDefault="00AF6068" w:rsidP="00AF6068"/>
    <w:p w14:paraId="07AE280F" w14:textId="61EBCA95" w:rsidR="00AF6068" w:rsidRDefault="00AF6068" w:rsidP="00AF6068">
      <w:r>
        <w:t xml:space="preserve">URL to how the addresses are generated </w:t>
      </w:r>
    </w:p>
    <w:p w14:paraId="4E2295EB" w14:textId="2BE28026" w:rsidR="00AF6068" w:rsidRDefault="00AF6068" w:rsidP="00AF6068">
      <w:r w:rsidRPr="00AF6068">
        <w:t>https://www.oreilly.com/library/view/mastering-bitcoin/9781491902639/ch04.html</w:t>
      </w:r>
    </w:p>
    <w:p w14:paraId="49044933" w14:textId="2B5B0F18" w:rsidR="00AF6068" w:rsidRDefault="00AF6068" w:rsidP="0096323F"/>
    <w:p w14:paraId="5F5EC4AA" w14:textId="51AB8965" w:rsidR="00AF6068" w:rsidRDefault="00AF6068" w:rsidP="0096323F"/>
    <w:p w14:paraId="3CC2C727" w14:textId="175EE662" w:rsidR="00AF6068" w:rsidRDefault="00AF6068" w:rsidP="0096323F"/>
    <w:p w14:paraId="2EB8EE75" w14:textId="07A0C278" w:rsidR="00AF6068" w:rsidRDefault="00AF6068" w:rsidP="0096323F"/>
    <w:p w14:paraId="3D511F67" w14:textId="77777777" w:rsidR="00AF6068" w:rsidRDefault="00AF6068" w:rsidP="0096323F"/>
    <w:p w14:paraId="738CF859" w14:textId="022065B2" w:rsidR="00AF6068" w:rsidRDefault="00AF6068" w:rsidP="0096323F"/>
    <w:p w14:paraId="2FEA1EC7" w14:textId="43AB8C37" w:rsidR="00AF6068" w:rsidRDefault="00AF6068" w:rsidP="0096323F"/>
    <w:p w14:paraId="32AB40EB" w14:textId="77777777" w:rsidR="00AF6068" w:rsidRPr="00AF6068" w:rsidRDefault="00AF6068" w:rsidP="00AF6068">
      <w:pPr>
        <w:spacing w:before="360" w:line="360" w:lineRule="atLeast"/>
        <w:textAlignment w:val="baseline"/>
        <w:outlineLvl w:val="2"/>
        <w:rPr>
          <w:rFonts w:ascii="Arial" w:eastAsia="Times New Roman" w:hAnsi="Arial" w:cs="Arial"/>
          <w:color w:val="3D3B49"/>
          <w:sz w:val="27"/>
          <w:szCs w:val="27"/>
        </w:rPr>
      </w:pPr>
      <w:r w:rsidRPr="00AF6068">
        <w:rPr>
          <w:rFonts w:ascii="Arial" w:eastAsia="Times New Roman" w:hAnsi="Arial" w:cs="Arial"/>
          <w:color w:val="3D3B49"/>
          <w:sz w:val="27"/>
          <w:szCs w:val="27"/>
        </w:rPr>
        <w:t>Elliptic Curve Cryptography Explained</w:t>
      </w:r>
    </w:p>
    <w:p w14:paraId="6EE649A4" w14:textId="77777777" w:rsidR="00AF6068" w:rsidRPr="00AF6068" w:rsidRDefault="00AF6068" w:rsidP="00AF6068">
      <w:pPr>
        <w:shd w:val="clear" w:color="auto" w:fill="FFFFFF"/>
        <w:spacing w:before="180" w:after="300" w:line="396" w:lineRule="atLeast"/>
        <w:textAlignment w:val="baseline"/>
        <w:rPr>
          <w:rFonts w:ascii="Times New Roman" w:eastAsia="Times New Roman" w:hAnsi="Times New Roman" w:cs="Times New Roman"/>
          <w:color w:val="333333"/>
          <w:sz w:val="30"/>
          <w:szCs w:val="30"/>
        </w:rPr>
      </w:pPr>
      <w:r w:rsidRPr="00AF6068">
        <w:rPr>
          <w:rFonts w:ascii="Times New Roman" w:eastAsia="Times New Roman" w:hAnsi="Times New Roman" w:cs="Times New Roman"/>
          <w:color w:val="333333"/>
          <w:sz w:val="30"/>
          <w:szCs w:val="30"/>
        </w:rPr>
        <w:t>Elliptic curve cryptography is a type of asymmetric or public-key cryptography based on the discrete logarithm problem as expressed by addition and multiplication on the points of an elliptic curve.</w:t>
      </w:r>
    </w:p>
    <w:p w14:paraId="272EF53F" w14:textId="4F832E81" w:rsidR="00AF6068" w:rsidRDefault="00AF6068" w:rsidP="0096323F"/>
    <w:p w14:paraId="769BE2AD" w14:textId="5554028E" w:rsidR="00AF6068" w:rsidRDefault="00AF6068" w:rsidP="0096323F"/>
    <w:p w14:paraId="12F2D73B" w14:textId="0937BD84" w:rsidR="00AF6068" w:rsidRDefault="00AF6068" w:rsidP="0096323F"/>
    <w:p w14:paraId="3A6E2494" w14:textId="2E7E2160" w:rsidR="00AF6068" w:rsidRDefault="00AF6068" w:rsidP="0096323F"/>
    <w:p w14:paraId="37D33106" w14:textId="77777777" w:rsidR="00AF6068" w:rsidRDefault="00AF6068" w:rsidP="0096323F"/>
    <w:p w14:paraId="46DE8E6B" w14:textId="4C02774A" w:rsidR="0083661E" w:rsidRDefault="00A55A66" w:rsidP="00A84155">
      <w:r>
        <w:t xml:space="preserve">The elliptic curve cryptography (ECC) </w:t>
      </w:r>
      <w:r>
        <w:rPr>
          <w:rStyle w:val="Strong"/>
        </w:rPr>
        <w:t>does not directly provide encryption</w:t>
      </w:r>
      <w:r>
        <w:t xml:space="preserve"> method. Instead, we can design a </w:t>
      </w:r>
      <w:r>
        <w:rPr>
          <w:rStyle w:val="Strong"/>
        </w:rPr>
        <w:t>hybrid encryption scheme</w:t>
      </w:r>
      <w:r>
        <w:t xml:space="preserve"> by using the </w:t>
      </w:r>
      <w:r>
        <w:rPr>
          <w:rStyle w:val="Strong"/>
        </w:rPr>
        <w:t>ECDH</w:t>
      </w:r>
      <w:r>
        <w:t xml:space="preserve"> (Elliptic Curve Diffie–Hellman) key exchange scheme to derive a </w:t>
      </w:r>
      <w:r>
        <w:rPr>
          <w:rStyle w:val="Strong"/>
        </w:rPr>
        <w:t>shared secret key</w:t>
      </w:r>
      <w:r>
        <w:t xml:space="preserve"> for symmetric data encryption and decryption.</w:t>
      </w:r>
    </w:p>
    <w:p w14:paraId="24F941F4" w14:textId="2901E004" w:rsidR="0083661E" w:rsidRDefault="0083661E" w:rsidP="00A84155"/>
    <w:p w14:paraId="47FBD025" w14:textId="226CFB5A" w:rsidR="00A55A66" w:rsidRDefault="00A55A66" w:rsidP="00A84155"/>
    <w:p w14:paraId="49F3725A" w14:textId="1B76CB8D" w:rsidR="00A55A66" w:rsidRDefault="00A55A66" w:rsidP="00A84155"/>
    <w:p w14:paraId="2EA8D8C6" w14:textId="77777777" w:rsidR="00A55A66" w:rsidRPr="00A55A66" w:rsidRDefault="00A55A66" w:rsidP="00A55A66">
      <w:pPr>
        <w:numPr>
          <w:ilvl w:val="0"/>
          <w:numId w:val="4"/>
        </w:numPr>
        <w:spacing w:before="100" w:beforeAutospacing="1" w:after="100" w:afterAutospacing="1"/>
        <w:rPr>
          <w:rFonts w:ascii="Times New Roman" w:eastAsia="Times New Roman" w:hAnsi="Times New Roman" w:cs="Times New Roman"/>
        </w:rPr>
      </w:pPr>
      <w:proofErr w:type="spellStart"/>
      <w:r w:rsidRPr="00A55A66">
        <w:rPr>
          <w:rFonts w:ascii="Times New Roman" w:eastAsia="Times New Roman" w:hAnsi="Times New Roman" w:cs="Times New Roman"/>
          <w:b/>
          <w:bCs/>
        </w:rPr>
        <w:t>calculateEncryptionKey</w:t>
      </w:r>
      <w:proofErr w:type="spellEnd"/>
      <w:r w:rsidRPr="00A55A66">
        <w:rPr>
          <w:rFonts w:ascii="Times New Roman" w:eastAsia="Times New Roman" w:hAnsi="Times New Roman" w:cs="Times New Roman"/>
        </w:rPr>
        <w:t>(</w:t>
      </w:r>
      <w:proofErr w:type="spellStart"/>
      <w:r w:rsidRPr="00A55A66">
        <w:rPr>
          <w:rFonts w:ascii="Times New Roman" w:eastAsia="Times New Roman" w:hAnsi="Times New Roman" w:cs="Times New Roman"/>
        </w:rPr>
        <w:t>pubKey</w:t>
      </w:r>
      <w:proofErr w:type="spellEnd"/>
      <w:r w:rsidRPr="00A55A66">
        <w:rPr>
          <w:rFonts w:ascii="Times New Roman" w:eastAsia="Times New Roman" w:hAnsi="Times New Roman" w:cs="Times New Roman"/>
        </w:rPr>
        <w:t>) --&gt; (</w:t>
      </w:r>
      <w:proofErr w:type="spellStart"/>
      <w:r w:rsidRPr="00A55A66">
        <w:rPr>
          <w:rFonts w:ascii="Times New Roman" w:eastAsia="Times New Roman" w:hAnsi="Times New Roman" w:cs="Times New Roman"/>
        </w:rPr>
        <w:t>sharedECCKey</w:t>
      </w:r>
      <w:proofErr w:type="spellEnd"/>
      <w:r w:rsidRPr="00A55A66">
        <w:rPr>
          <w:rFonts w:ascii="Times New Roman" w:eastAsia="Times New Roman" w:hAnsi="Times New Roman" w:cs="Times New Roman"/>
        </w:rPr>
        <w:t xml:space="preserve">, </w:t>
      </w:r>
      <w:proofErr w:type="spellStart"/>
      <w:r w:rsidRPr="00A55A66">
        <w:rPr>
          <w:rFonts w:ascii="Times New Roman" w:eastAsia="Times New Roman" w:hAnsi="Times New Roman" w:cs="Times New Roman"/>
        </w:rPr>
        <w:t>ciphertextPubKey</w:t>
      </w:r>
      <w:proofErr w:type="spellEnd"/>
      <w:r w:rsidRPr="00A55A66">
        <w:rPr>
          <w:rFonts w:ascii="Times New Roman" w:eastAsia="Times New Roman" w:hAnsi="Times New Roman" w:cs="Times New Roman"/>
        </w:rPr>
        <w:t>)</w:t>
      </w:r>
    </w:p>
    <w:p w14:paraId="1E90F4DB" w14:textId="77777777" w:rsidR="00A55A66" w:rsidRPr="00A55A66" w:rsidRDefault="00A55A66" w:rsidP="00A55A66">
      <w:pPr>
        <w:numPr>
          <w:ilvl w:val="1"/>
          <w:numId w:val="4"/>
        </w:numPr>
        <w:spacing w:before="100" w:beforeAutospacing="1" w:after="100" w:afterAutospacing="1"/>
        <w:rPr>
          <w:rFonts w:ascii="Times New Roman" w:eastAsia="Times New Roman" w:hAnsi="Times New Roman" w:cs="Times New Roman"/>
        </w:rPr>
      </w:pPr>
      <w:r w:rsidRPr="00A55A66">
        <w:rPr>
          <w:rFonts w:ascii="Times New Roman" w:eastAsia="Times New Roman" w:hAnsi="Times New Roman" w:cs="Times New Roman"/>
        </w:rPr>
        <w:t>1.</w:t>
      </w:r>
    </w:p>
    <w:p w14:paraId="3A0E2FA1" w14:textId="77777777" w:rsidR="00A55A66" w:rsidRPr="00A55A66" w:rsidRDefault="00A55A66" w:rsidP="00A55A66">
      <w:pPr>
        <w:spacing w:before="100" w:beforeAutospacing="1" w:after="100" w:afterAutospacing="1"/>
        <w:ind w:left="1440"/>
        <w:rPr>
          <w:rFonts w:ascii="Times New Roman" w:eastAsia="Times New Roman" w:hAnsi="Times New Roman" w:cs="Times New Roman"/>
        </w:rPr>
      </w:pPr>
      <w:r w:rsidRPr="00A55A66">
        <w:rPr>
          <w:rFonts w:ascii="Times New Roman" w:eastAsia="Times New Roman" w:hAnsi="Times New Roman" w:cs="Times New Roman"/>
        </w:rPr>
        <w:t xml:space="preserve">Generate </w:t>
      </w:r>
      <w:proofErr w:type="spellStart"/>
      <w:r w:rsidRPr="00A55A66">
        <w:rPr>
          <w:rFonts w:ascii="Times New Roman" w:eastAsia="Times New Roman" w:hAnsi="Times New Roman" w:cs="Times New Roman"/>
          <w:b/>
          <w:bCs/>
        </w:rPr>
        <w:t>ciphertextPrivKey</w:t>
      </w:r>
      <w:proofErr w:type="spellEnd"/>
      <w:r w:rsidRPr="00A55A66">
        <w:rPr>
          <w:rFonts w:ascii="Times New Roman" w:eastAsia="Times New Roman" w:hAnsi="Times New Roman" w:cs="Times New Roman"/>
        </w:rPr>
        <w:t xml:space="preserve"> = </w:t>
      </w:r>
      <w:r w:rsidRPr="00A55A66">
        <w:rPr>
          <w:rFonts w:ascii="Times New Roman" w:eastAsia="Times New Roman" w:hAnsi="Times New Roman" w:cs="Times New Roman"/>
          <w:i/>
          <w:iCs/>
        </w:rPr>
        <w:t xml:space="preserve">new </w:t>
      </w:r>
      <w:r w:rsidRPr="00A55A66">
        <w:rPr>
          <w:rFonts w:ascii="Times New Roman" w:eastAsia="Times New Roman" w:hAnsi="Times New Roman" w:cs="Times New Roman"/>
          <w:b/>
          <w:bCs/>
          <w:i/>
          <w:iCs/>
        </w:rPr>
        <w:t>random</w:t>
      </w:r>
      <w:r w:rsidRPr="00A55A66">
        <w:rPr>
          <w:rFonts w:ascii="Times New Roman" w:eastAsia="Times New Roman" w:hAnsi="Times New Roman" w:cs="Times New Roman"/>
          <w:i/>
          <w:iCs/>
        </w:rPr>
        <w:t xml:space="preserve"> private key</w:t>
      </w:r>
      <w:r w:rsidRPr="00A55A66">
        <w:rPr>
          <w:rFonts w:ascii="Times New Roman" w:eastAsia="Times New Roman" w:hAnsi="Times New Roman" w:cs="Times New Roman"/>
        </w:rPr>
        <w:t>.</w:t>
      </w:r>
    </w:p>
    <w:p w14:paraId="4D46048F" w14:textId="77777777" w:rsidR="00A55A66" w:rsidRPr="00A55A66" w:rsidRDefault="00A55A66" w:rsidP="00A55A66">
      <w:pPr>
        <w:numPr>
          <w:ilvl w:val="1"/>
          <w:numId w:val="4"/>
        </w:numPr>
        <w:spacing w:before="100" w:beforeAutospacing="1" w:after="100" w:afterAutospacing="1"/>
        <w:rPr>
          <w:rFonts w:ascii="Times New Roman" w:eastAsia="Times New Roman" w:hAnsi="Times New Roman" w:cs="Times New Roman"/>
        </w:rPr>
      </w:pPr>
      <w:r w:rsidRPr="00A55A66">
        <w:rPr>
          <w:rFonts w:ascii="Times New Roman" w:eastAsia="Times New Roman" w:hAnsi="Times New Roman" w:cs="Times New Roman"/>
        </w:rPr>
        <w:t>2.</w:t>
      </w:r>
    </w:p>
    <w:p w14:paraId="1229D052" w14:textId="77777777" w:rsidR="00A55A66" w:rsidRPr="00A55A66" w:rsidRDefault="00A55A66" w:rsidP="00A55A66">
      <w:pPr>
        <w:spacing w:before="100" w:beforeAutospacing="1" w:after="100" w:afterAutospacing="1"/>
        <w:ind w:left="1440"/>
        <w:rPr>
          <w:rFonts w:ascii="Times New Roman" w:eastAsia="Times New Roman" w:hAnsi="Times New Roman" w:cs="Times New Roman"/>
        </w:rPr>
      </w:pPr>
      <w:r w:rsidRPr="00A55A66">
        <w:rPr>
          <w:rFonts w:ascii="Times New Roman" w:eastAsia="Times New Roman" w:hAnsi="Times New Roman" w:cs="Times New Roman"/>
        </w:rPr>
        <w:t xml:space="preserve">Calculate </w:t>
      </w:r>
      <w:proofErr w:type="spellStart"/>
      <w:r w:rsidRPr="00A55A66">
        <w:rPr>
          <w:rFonts w:ascii="Times New Roman" w:eastAsia="Times New Roman" w:hAnsi="Times New Roman" w:cs="Times New Roman"/>
          <w:b/>
          <w:bCs/>
        </w:rPr>
        <w:t>ciphertextPubKey</w:t>
      </w:r>
      <w:proofErr w:type="spellEnd"/>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ciphertextPrivKey</w:t>
      </w:r>
      <w:proofErr w:type="spellEnd"/>
      <w:r w:rsidRPr="00A55A66">
        <w:rPr>
          <w:rFonts w:ascii="Times New Roman" w:eastAsia="Times New Roman" w:hAnsi="Times New Roman" w:cs="Times New Roman"/>
        </w:rPr>
        <w:t xml:space="preserve"> * G.</w:t>
      </w:r>
    </w:p>
    <w:p w14:paraId="6929A29E" w14:textId="77777777" w:rsidR="00A55A66" w:rsidRPr="00A55A66" w:rsidRDefault="00A55A66" w:rsidP="00A55A66">
      <w:pPr>
        <w:numPr>
          <w:ilvl w:val="1"/>
          <w:numId w:val="4"/>
        </w:numPr>
        <w:spacing w:before="100" w:beforeAutospacing="1" w:after="100" w:afterAutospacing="1"/>
        <w:rPr>
          <w:rFonts w:ascii="Times New Roman" w:eastAsia="Times New Roman" w:hAnsi="Times New Roman" w:cs="Times New Roman"/>
        </w:rPr>
      </w:pPr>
      <w:r w:rsidRPr="00A55A66">
        <w:rPr>
          <w:rFonts w:ascii="Times New Roman" w:eastAsia="Times New Roman" w:hAnsi="Times New Roman" w:cs="Times New Roman"/>
        </w:rPr>
        <w:t>3.</w:t>
      </w:r>
    </w:p>
    <w:p w14:paraId="7D507684" w14:textId="77777777" w:rsidR="00A55A66" w:rsidRPr="00A55A66" w:rsidRDefault="00A55A66" w:rsidP="00A55A66">
      <w:pPr>
        <w:spacing w:before="100" w:beforeAutospacing="1" w:after="100" w:afterAutospacing="1"/>
        <w:ind w:left="1440"/>
        <w:rPr>
          <w:rFonts w:ascii="Times New Roman" w:eastAsia="Times New Roman" w:hAnsi="Times New Roman" w:cs="Times New Roman"/>
        </w:rPr>
      </w:pPr>
      <w:r w:rsidRPr="00A55A66">
        <w:rPr>
          <w:rFonts w:ascii="Times New Roman" w:eastAsia="Times New Roman" w:hAnsi="Times New Roman" w:cs="Times New Roman"/>
        </w:rPr>
        <w:t xml:space="preserve">Calculate the ECDH shared secret: </w:t>
      </w:r>
      <w:proofErr w:type="spellStart"/>
      <w:r w:rsidRPr="00A55A66">
        <w:rPr>
          <w:rFonts w:ascii="Times New Roman" w:eastAsia="Times New Roman" w:hAnsi="Times New Roman" w:cs="Times New Roman"/>
          <w:b/>
          <w:bCs/>
        </w:rPr>
        <w:t>sharedECCKey</w:t>
      </w:r>
      <w:proofErr w:type="spellEnd"/>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pubKey</w:t>
      </w:r>
      <w:proofErr w:type="spellEnd"/>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ciphertextPrivKey</w:t>
      </w:r>
      <w:proofErr w:type="spellEnd"/>
      <w:r w:rsidRPr="00A55A66">
        <w:rPr>
          <w:rFonts w:ascii="Times New Roman" w:eastAsia="Times New Roman" w:hAnsi="Times New Roman" w:cs="Times New Roman"/>
        </w:rPr>
        <w:t>.</w:t>
      </w:r>
    </w:p>
    <w:p w14:paraId="12DF8E1B" w14:textId="77777777" w:rsidR="00A55A66" w:rsidRPr="00A55A66" w:rsidRDefault="00A55A66" w:rsidP="00A55A66">
      <w:pPr>
        <w:numPr>
          <w:ilvl w:val="1"/>
          <w:numId w:val="4"/>
        </w:numPr>
        <w:spacing w:before="100" w:beforeAutospacing="1" w:after="100" w:afterAutospacing="1"/>
        <w:rPr>
          <w:rFonts w:ascii="Times New Roman" w:eastAsia="Times New Roman" w:hAnsi="Times New Roman" w:cs="Times New Roman"/>
        </w:rPr>
      </w:pPr>
      <w:r w:rsidRPr="00A55A66">
        <w:rPr>
          <w:rFonts w:ascii="Times New Roman" w:eastAsia="Times New Roman" w:hAnsi="Times New Roman" w:cs="Times New Roman"/>
        </w:rPr>
        <w:lastRenderedPageBreak/>
        <w:t>4.</w:t>
      </w:r>
    </w:p>
    <w:p w14:paraId="255B67DE" w14:textId="77777777" w:rsidR="00A55A66" w:rsidRPr="00A55A66" w:rsidRDefault="00A55A66" w:rsidP="00A55A66">
      <w:pPr>
        <w:spacing w:before="100" w:beforeAutospacing="1" w:after="100" w:afterAutospacing="1"/>
        <w:ind w:left="1440"/>
        <w:rPr>
          <w:rFonts w:ascii="Times New Roman" w:eastAsia="Times New Roman" w:hAnsi="Times New Roman" w:cs="Times New Roman"/>
        </w:rPr>
      </w:pPr>
      <w:r w:rsidRPr="00A55A66">
        <w:rPr>
          <w:rFonts w:ascii="Times New Roman" w:eastAsia="Times New Roman" w:hAnsi="Times New Roman" w:cs="Times New Roman"/>
        </w:rPr>
        <w:t xml:space="preserve">Return both the </w:t>
      </w:r>
      <w:proofErr w:type="spellStart"/>
      <w:r w:rsidRPr="00A55A66">
        <w:rPr>
          <w:rFonts w:ascii="Times New Roman" w:eastAsia="Times New Roman" w:hAnsi="Times New Roman" w:cs="Times New Roman"/>
          <w:b/>
          <w:bCs/>
        </w:rPr>
        <w:t>sharedECCKey</w:t>
      </w:r>
      <w:proofErr w:type="spellEnd"/>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b/>
          <w:bCs/>
        </w:rPr>
        <w:t>ciphertextPubKey</w:t>
      </w:r>
      <w:proofErr w:type="spellEnd"/>
      <w:r w:rsidRPr="00A55A66">
        <w:rPr>
          <w:rFonts w:ascii="Times New Roman" w:eastAsia="Times New Roman" w:hAnsi="Times New Roman" w:cs="Times New Roman"/>
        </w:rPr>
        <w:t xml:space="preserve">. Use the </w:t>
      </w:r>
      <w:proofErr w:type="spellStart"/>
      <w:r w:rsidRPr="00A55A66">
        <w:rPr>
          <w:rFonts w:ascii="Times New Roman" w:eastAsia="Times New Roman" w:hAnsi="Times New Roman" w:cs="Times New Roman"/>
          <w:b/>
          <w:bCs/>
        </w:rPr>
        <w:t>sharedECCKey</w:t>
      </w:r>
      <w:proofErr w:type="spellEnd"/>
      <w:r w:rsidRPr="00A55A66">
        <w:rPr>
          <w:rFonts w:ascii="Times New Roman" w:eastAsia="Times New Roman" w:hAnsi="Times New Roman" w:cs="Times New Roman"/>
        </w:rPr>
        <w:t xml:space="preserve"> for symmetric encryption. Use the randomly generated </w:t>
      </w:r>
      <w:proofErr w:type="spellStart"/>
      <w:r w:rsidRPr="00A55A66">
        <w:rPr>
          <w:rFonts w:ascii="Times New Roman" w:eastAsia="Times New Roman" w:hAnsi="Times New Roman" w:cs="Times New Roman"/>
          <w:b/>
          <w:bCs/>
        </w:rPr>
        <w:t>ciphertextPubKey</w:t>
      </w:r>
      <w:proofErr w:type="spellEnd"/>
      <w:r w:rsidRPr="00A55A66">
        <w:rPr>
          <w:rFonts w:ascii="Times New Roman" w:eastAsia="Times New Roman" w:hAnsi="Times New Roman" w:cs="Times New Roman"/>
        </w:rPr>
        <w:t xml:space="preserve"> to calculate the decryption key later.</w:t>
      </w:r>
    </w:p>
    <w:p w14:paraId="3EAC831E" w14:textId="77777777" w:rsidR="00A55A66" w:rsidRPr="00A55A66" w:rsidRDefault="00A55A66" w:rsidP="00A55A66">
      <w:pPr>
        <w:numPr>
          <w:ilvl w:val="0"/>
          <w:numId w:val="4"/>
        </w:numPr>
        <w:spacing w:before="100" w:beforeAutospacing="1" w:after="100" w:afterAutospacing="1"/>
        <w:rPr>
          <w:rFonts w:ascii="Times New Roman" w:eastAsia="Times New Roman" w:hAnsi="Times New Roman" w:cs="Times New Roman"/>
        </w:rPr>
      </w:pPr>
      <w:proofErr w:type="spellStart"/>
      <w:proofErr w:type="gramStart"/>
      <w:r w:rsidRPr="00A55A66">
        <w:rPr>
          <w:rFonts w:ascii="Times New Roman" w:eastAsia="Times New Roman" w:hAnsi="Times New Roman" w:cs="Times New Roman"/>
          <w:b/>
          <w:bCs/>
        </w:rPr>
        <w:t>calculateDecryptionKey</w:t>
      </w:r>
      <w:proofErr w:type="spellEnd"/>
      <w:r w:rsidRPr="00A55A66">
        <w:rPr>
          <w:rFonts w:ascii="Times New Roman" w:eastAsia="Times New Roman" w:hAnsi="Times New Roman" w:cs="Times New Roman"/>
        </w:rPr>
        <w:t>(</w:t>
      </w:r>
      <w:proofErr w:type="spellStart"/>
      <w:proofErr w:type="gramEnd"/>
      <w:r w:rsidRPr="00A55A66">
        <w:rPr>
          <w:rFonts w:ascii="Times New Roman" w:eastAsia="Times New Roman" w:hAnsi="Times New Roman" w:cs="Times New Roman"/>
        </w:rPr>
        <w:t>privKey</w:t>
      </w:r>
      <w:proofErr w:type="spellEnd"/>
      <w:r w:rsidRPr="00A55A66">
        <w:rPr>
          <w:rFonts w:ascii="Times New Roman" w:eastAsia="Times New Roman" w:hAnsi="Times New Roman" w:cs="Times New Roman"/>
        </w:rPr>
        <w:t xml:space="preserve">, </w:t>
      </w:r>
      <w:proofErr w:type="spellStart"/>
      <w:r w:rsidRPr="00A55A66">
        <w:rPr>
          <w:rFonts w:ascii="Times New Roman" w:eastAsia="Times New Roman" w:hAnsi="Times New Roman" w:cs="Times New Roman"/>
        </w:rPr>
        <w:t>ciphertextPubKey</w:t>
      </w:r>
      <w:proofErr w:type="spellEnd"/>
      <w:r w:rsidRPr="00A55A66">
        <w:rPr>
          <w:rFonts w:ascii="Times New Roman" w:eastAsia="Times New Roman" w:hAnsi="Times New Roman" w:cs="Times New Roman"/>
        </w:rPr>
        <w:t xml:space="preserve">) --&gt; </w:t>
      </w:r>
      <w:proofErr w:type="spellStart"/>
      <w:r w:rsidRPr="00A55A66">
        <w:rPr>
          <w:rFonts w:ascii="Times New Roman" w:eastAsia="Times New Roman" w:hAnsi="Times New Roman" w:cs="Times New Roman"/>
        </w:rPr>
        <w:t>sharedECCKey</w:t>
      </w:r>
      <w:proofErr w:type="spellEnd"/>
    </w:p>
    <w:p w14:paraId="7B2EFD12" w14:textId="77777777" w:rsidR="00A55A66" w:rsidRPr="00A55A66" w:rsidRDefault="00A55A66" w:rsidP="00A55A66">
      <w:pPr>
        <w:numPr>
          <w:ilvl w:val="1"/>
          <w:numId w:val="4"/>
        </w:numPr>
        <w:spacing w:before="100" w:beforeAutospacing="1" w:after="100" w:afterAutospacing="1"/>
        <w:rPr>
          <w:rFonts w:ascii="Times New Roman" w:eastAsia="Times New Roman" w:hAnsi="Times New Roman" w:cs="Times New Roman"/>
        </w:rPr>
      </w:pPr>
      <w:r w:rsidRPr="00A55A66">
        <w:rPr>
          <w:rFonts w:ascii="Times New Roman" w:eastAsia="Times New Roman" w:hAnsi="Times New Roman" w:cs="Times New Roman"/>
        </w:rPr>
        <w:t>1.</w:t>
      </w:r>
    </w:p>
    <w:p w14:paraId="54AFA050" w14:textId="77777777" w:rsidR="00A55A66" w:rsidRPr="00A55A66" w:rsidRDefault="00A55A66" w:rsidP="00A55A66">
      <w:pPr>
        <w:spacing w:before="100" w:beforeAutospacing="1" w:after="100" w:afterAutospacing="1"/>
        <w:ind w:left="1440"/>
        <w:rPr>
          <w:rFonts w:ascii="Times New Roman" w:eastAsia="Times New Roman" w:hAnsi="Times New Roman" w:cs="Times New Roman"/>
        </w:rPr>
      </w:pPr>
      <w:r w:rsidRPr="00A55A66">
        <w:rPr>
          <w:rFonts w:ascii="Times New Roman" w:eastAsia="Times New Roman" w:hAnsi="Times New Roman" w:cs="Times New Roman"/>
        </w:rPr>
        <w:t xml:space="preserve">Calculate the </w:t>
      </w:r>
      <w:proofErr w:type="spellStart"/>
      <w:r w:rsidRPr="00A55A66">
        <w:rPr>
          <w:rFonts w:ascii="Times New Roman" w:eastAsia="Times New Roman" w:hAnsi="Times New Roman" w:cs="Times New Roman"/>
        </w:rPr>
        <w:t>the</w:t>
      </w:r>
      <w:proofErr w:type="spellEnd"/>
      <w:r w:rsidRPr="00A55A66">
        <w:rPr>
          <w:rFonts w:ascii="Times New Roman" w:eastAsia="Times New Roman" w:hAnsi="Times New Roman" w:cs="Times New Roman"/>
        </w:rPr>
        <w:t xml:space="preserve"> ECDH shared secret: </w:t>
      </w:r>
      <w:proofErr w:type="spellStart"/>
      <w:r w:rsidRPr="00A55A66">
        <w:rPr>
          <w:rFonts w:ascii="Times New Roman" w:eastAsia="Times New Roman" w:hAnsi="Times New Roman" w:cs="Times New Roman"/>
          <w:b/>
          <w:bCs/>
        </w:rPr>
        <w:t>sharedECCKey</w:t>
      </w:r>
      <w:proofErr w:type="spellEnd"/>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ciphertextPubKey</w:t>
      </w:r>
      <w:proofErr w:type="spellEnd"/>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privKey</w:t>
      </w:r>
      <w:proofErr w:type="spellEnd"/>
      <w:r w:rsidRPr="00A55A66">
        <w:rPr>
          <w:rFonts w:ascii="Times New Roman" w:eastAsia="Times New Roman" w:hAnsi="Times New Roman" w:cs="Times New Roman"/>
        </w:rPr>
        <w:t>.</w:t>
      </w:r>
    </w:p>
    <w:p w14:paraId="70A5F1CE" w14:textId="77777777" w:rsidR="00A55A66" w:rsidRPr="00A55A66" w:rsidRDefault="00A55A66" w:rsidP="00A55A66">
      <w:pPr>
        <w:numPr>
          <w:ilvl w:val="1"/>
          <w:numId w:val="4"/>
        </w:numPr>
        <w:spacing w:before="100" w:beforeAutospacing="1" w:after="100" w:afterAutospacing="1"/>
        <w:rPr>
          <w:rFonts w:ascii="Times New Roman" w:eastAsia="Times New Roman" w:hAnsi="Times New Roman" w:cs="Times New Roman"/>
        </w:rPr>
      </w:pPr>
      <w:r w:rsidRPr="00A55A66">
        <w:rPr>
          <w:rFonts w:ascii="Times New Roman" w:eastAsia="Times New Roman" w:hAnsi="Times New Roman" w:cs="Times New Roman"/>
        </w:rPr>
        <w:t>2.</w:t>
      </w:r>
    </w:p>
    <w:p w14:paraId="293A5663" w14:textId="77777777" w:rsidR="00A55A66" w:rsidRPr="00A55A66" w:rsidRDefault="00A55A66" w:rsidP="00A55A66">
      <w:pPr>
        <w:spacing w:before="100" w:beforeAutospacing="1" w:after="100" w:afterAutospacing="1"/>
        <w:ind w:left="1440"/>
        <w:rPr>
          <w:rFonts w:ascii="Times New Roman" w:eastAsia="Times New Roman" w:hAnsi="Times New Roman" w:cs="Times New Roman"/>
        </w:rPr>
      </w:pPr>
      <w:r w:rsidRPr="00A55A66">
        <w:rPr>
          <w:rFonts w:ascii="Times New Roman" w:eastAsia="Times New Roman" w:hAnsi="Times New Roman" w:cs="Times New Roman"/>
        </w:rPr>
        <w:t xml:space="preserve">Return the </w:t>
      </w:r>
      <w:proofErr w:type="spellStart"/>
      <w:r w:rsidRPr="00A55A66">
        <w:rPr>
          <w:rFonts w:ascii="Times New Roman" w:eastAsia="Times New Roman" w:hAnsi="Times New Roman" w:cs="Times New Roman"/>
          <w:b/>
          <w:bCs/>
        </w:rPr>
        <w:t>sharedECCKey</w:t>
      </w:r>
      <w:proofErr w:type="spellEnd"/>
      <w:r w:rsidRPr="00A55A66">
        <w:rPr>
          <w:rFonts w:ascii="Times New Roman" w:eastAsia="Times New Roman" w:hAnsi="Times New Roman" w:cs="Times New Roman"/>
        </w:rPr>
        <w:t xml:space="preserve"> and use it for the decryption.</w:t>
      </w:r>
    </w:p>
    <w:p w14:paraId="3E10D2D5" w14:textId="77777777" w:rsidR="00A55A66" w:rsidRPr="00A55A66" w:rsidRDefault="00A55A66" w:rsidP="00A55A66">
      <w:pPr>
        <w:rPr>
          <w:rFonts w:ascii="Times New Roman" w:eastAsia="Times New Roman" w:hAnsi="Times New Roman" w:cs="Times New Roman"/>
        </w:rPr>
      </w:pPr>
      <w:r w:rsidRPr="00A55A66">
        <w:rPr>
          <w:rFonts w:ascii="Times New Roman" w:eastAsia="Times New Roman" w:hAnsi="Times New Roman" w:cs="Times New Roman"/>
        </w:rPr>
        <w:t xml:space="preserve">The above calculations use the same math, like the </w:t>
      </w:r>
      <w:r w:rsidRPr="00A55A66">
        <w:rPr>
          <w:rFonts w:ascii="Times New Roman" w:eastAsia="Times New Roman" w:hAnsi="Times New Roman" w:cs="Times New Roman"/>
          <w:b/>
          <w:bCs/>
        </w:rPr>
        <w:t>ECDH</w:t>
      </w:r>
      <w:r w:rsidRPr="00A55A66">
        <w:rPr>
          <w:rFonts w:ascii="Times New Roman" w:eastAsia="Times New Roman" w:hAnsi="Times New Roman" w:cs="Times New Roman"/>
        </w:rPr>
        <w:t xml:space="preserve"> algorithm (see the </w:t>
      </w:r>
      <w:hyperlink r:id="rId6" w:history="1">
        <w:r w:rsidRPr="00A55A66">
          <w:rPr>
            <w:rFonts w:ascii="Times New Roman" w:eastAsia="Times New Roman" w:hAnsi="Times New Roman" w:cs="Times New Roman"/>
            <w:color w:val="0000FF"/>
            <w:u w:val="single"/>
          </w:rPr>
          <w:t>previous section</w:t>
        </w:r>
      </w:hyperlink>
      <w:r w:rsidRPr="00A55A66">
        <w:rPr>
          <w:rFonts w:ascii="Times New Roman" w:eastAsia="Times New Roman" w:hAnsi="Times New Roman" w:cs="Times New Roman"/>
        </w:rPr>
        <w:t>). Recall that EC points have the following property:</w:t>
      </w:r>
    </w:p>
    <w:p w14:paraId="2674F811" w14:textId="77777777" w:rsidR="00A55A66" w:rsidRPr="00A55A66" w:rsidRDefault="00A55A66" w:rsidP="00A55A66">
      <w:pPr>
        <w:numPr>
          <w:ilvl w:val="0"/>
          <w:numId w:val="5"/>
        </w:numPr>
        <w:spacing w:before="100" w:beforeAutospacing="1" w:after="100" w:afterAutospacing="1"/>
        <w:rPr>
          <w:rFonts w:ascii="Times New Roman" w:eastAsia="Times New Roman" w:hAnsi="Times New Roman" w:cs="Times New Roman"/>
        </w:rPr>
      </w:pPr>
      <w:r w:rsidRPr="00A55A66">
        <w:rPr>
          <w:rFonts w:ascii="Times New Roman" w:eastAsia="Times New Roman" w:hAnsi="Times New Roman" w:cs="Times New Roman"/>
        </w:rPr>
        <w:t>(</w:t>
      </w:r>
      <w:r w:rsidRPr="00A55A66">
        <w:rPr>
          <w:rFonts w:ascii="Times New Roman" w:eastAsia="Times New Roman" w:hAnsi="Times New Roman" w:cs="Times New Roman"/>
          <w:b/>
          <w:bCs/>
          <w:i/>
          <w:iCs/>
        </w:rPr>
        <w:t>a</w:t>
      </w:r>
      <w:r w:rsidRPr="00A55A66">
        <w:rPr>
          <w:rFonts w:ascii="Times New Roman" w:eastAsia="Times New Roman" w:hAnsi="Times New Roman" w:cs="Times New Roman"/>
        </w:rPr>
        <w:t xml:space="preserve"> * </w:t>
      </w:r>
      <w:r w:rsidRPr="00A55A66">
        <w:rPr>
          <w:rFonts w:ascii="Times New Roman" w:eastAsia="Times New Roman" w:hAnsi="Times New Roman" w:cs="Times New Roman"/>
          <w:b/>
          <w:bCs/>
        </w:rPr>
        <w:t>G</w:t>
      </w:r>
      <w:r w:rsidRPr="00A55A66">
        <w:rPr>
          <w:rFonts w:ascii="Times New Roman" w:eastAsia="Times New Roman" w:hAnsi="Times New Roman" w:cs="Times New Roman"/>
        </w:rPr>
        <w:t xml:space="preserve">) * </w:t>
      </w:r>
      <w:r w:rsidRPr="00A55A66">
        <w:rPr>
          <w:rFonts w:ascii="Times New Roman" w:eastAsia="Times New Roman" w:hAnsi="Times New Roman" w:cs="Times New Roman"/>
          <w:b/>
          <w:bCs/>
          <w:i/>
          <w:iCs/>
        </w:rPr>
        <w:t>b</w:t>
      </w:r>
      <w:r w:rsidRPr="00A55A66">
        <w:rPr>
          <w:rFonts w:ascii="Times New Roman" w:eastAsia="Times New Roman" w:hAnsi="Times New Roman" w:cs="Times New Roman"/>
        </w:rPr>
        <w:t xml:space="preserve"> = (</w:t>
      </w:r>
      <w:r w:rsidRPr="00A55A66">
        <w:rPr>
          <w:rFonts w:ascii="Times New Roman" w:eastAsia="Times New Roman" w:hAnsi="Times New Roman" w:cs="Times New Roman"/>
          <w:b/>
          <w:bCs/>
          <w:i/>
          <w:iCs/>
        </w:rPr>
        <w:t>b</w:t>
      </w:r>
      <w:r w:rsidRPr="00A55A66">
        <w:rPr>
          <w:rFonts w:ascii="Times New Roman" w:eastAsia="Times New Roman" w:hAnsi="Times New Roman" w:cs="Times New Roman"/>
        </w:rPr>
        <w:t xml:space="preserve"> * </w:t>
      </w:r>
      <w:r w:rsidRPr="00A55A66">
        <w:rPr>
          <w:rFonts w:ascii="Times New Roman" w:eastAsia="Times New Roman" w:hAnsi="Times New Roman" w:cs="Times New Roman"/>
          <w:b/>
          <w:bCs/>
        </w:rPr>
        <w:t>G</w:t>
      </w:r>
      <w:r w:rsidRPr="00A55A66">
        <w:rPr>
          <w:rFonts w:ascii="Times New Roman" w:eastAsia="Times New Roman" w:hAnsi="Times New Roman" w:cs="Times New Roman"/>
        </w:rPr>
        <w:t xml:space="preserve">) * </w:t>
      </w:r>
      <w:r w:rsidRPr="00A55A66">
        <w:rPr>
          <w:rFonts w:ascii="Times New Roman" w:eastAsia="Times New Roman" w:hAnsi="Times New Roman" w:cs="Times New Roman"/>
          <w:b/>
          <w:bCs/>
          <w:i/>
          <w:iCs/>
        </w:rPr>
        <w:t>a</w:t>
      </w:r>
    </w:p>
    <w:p w14:paraId="705D70FA" w14:textId="77777777" w:rsidR="00A55A66" w:rsidRPr="00A55A66" w:rsidRDefault="00A55A66" w:rsidP="00A55A66">
      <w:pPr>
        <w:rPr>
          <w:rFonts w:ascii="Times New Roman" w:eastAsia="Times New Roman" w:hAnsi="Times New Roman" w:cs="Times New Roman"/>
        </w:rPr>
      </w:pPr>
      <w:r w:rsidRPr="00A55A66">
        <w:rPr>
          <w:rFonts w:ascii="Times New Roman" w:eastAsia="Times New Roman" w:hAnsi="Times New Roman" w:cs="Times New Roman"/>
        </w:rPr>
        <w:t xml:space="preserve">Now, assume that </w:t>
      </w:r>
      <w:r w:rsidRPr="00A55A66">
        <w:rPr>
          <w:rFonts w:ascii="Times New Roman" w:eastAsia="Times New Roman" w:hAnsi="Times New Roman" w:cs="Times New Roman"/>
          <w:b/>
          <w:bCs/>
          <w:i/>
          <w:iCs/>
        </w:rPr>
        <w:t>a</w:t>
      </w:r>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privKey</w:t>
      </w:r>
      <w:proofErr w:type="spellEnd"/>
      <w:r w:rsidRPr="00A55A66">
        <w:rPr>
          <w:rFonts w:ascii="Times New Roman" w:eastAsia="Times New Roman" w:hAnsi="Times New Roman" w:cs="Times New Roman"/>
        </w:rPr>
        <w:t xml:space="preserve">, </w:t>
      </w:r>
      <w:r w:rsidRPr="00A55A66">
        <w:rPr>
          <w:rFonts w:ascii="Times New Roman" w:eastAsia="Times New Roman" w:hAnsi="Times New Roman" w:cs="Times New Roman"/>
          <w:b/>
          <w:bCs/>
          <w:i/>
          <w:iCs/>
        </w:rPr>
        <w:t>a</w:t>
      </w:r>
      <w:r w:rsidRPr="00A55A66">
        <w:rPr>
          <w:rFonts w:ascii="Times New Roman" w:eastAsia="Times New Roman" w:hAnsi="Times New Roman" w:cs="Times New Roman"/>
        </w:rPr>
        <w:t xml:space="preserve"> * </w:t>
      </w:r>
      <w:r w:rsidRPr="00A55A66">
        <w:rPr>
          <w:rFonts w:ascii="Times New Roman" w:eastAsia="Times New Roman" w:hAnsi="Times New Roman" w:cs="Times New Roman"/>
          <w:b/>
          <w:bCs/>
        </w:rPr>
        <w:t>G</w:t>
      </w:r>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pubKey</w:t>
      </w:r>
      <w:proofErr w:type="spellEnd"/>
      <w:r w:rsidRPr="00A55A66">
        <w:rPr>
          <w:rFonts w:ascii="Times New Roman" w:eastAsia="Times New Roman" w:hAnsi="Times New Roman" w:cs="Times New Roman"/>
        </w:rPr>
        <w:t xml:space="preserve">, </w:t>
      </w:r>
      <w:r w:rsidRPr="00A55A66">
        <w:rPr>
          <w:rFonts w:ascii="Times New Roman" w:eastAsia="Times New Roman" w:hAnsi="Times New Roman" w:cs="Times New Roman"/>
          <w:b/>
          <w:bCs/>
          <w:i/>
          <w:iCs/>
        </w:rPr>
        <w:t>b</w:t>
      </w:r>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ciphertextPrivKey</w:t>
      </w:r>
      <w:proofErr w:type="spellEnd"/>
      <w:r w:rsidRPr="00A55A66">
        <w:rPr>
          <w:rFonts w:ascii="Times New Roman" w:eastAsia="Times New Roman" w:hAnsi="Times New Roman" w:cs="Times New Roman"/>
        </w:rPr>
        <w:t xml:space="preserve">, </w:t>
      </w:r>
      <w:r w:rsidRPr="00A55A66">
        <w:rPr>
          <w:rFonts w:ascii="Times New Roman" w:eastAsia="Times New Roman" w:hAnsi="Times New Roman" w:cs="Times New Roman"/>
          <w:b/>
          <w:bCs/>
          <w:i/>
          <w:iCs/>
        </w:rPr>
        <w:t>b</w:t>
      </w:r>
      <w:r w:rsidRPr="00A55A66">
        <w:rPr>
          <w:rFonts w:ascii="Times New Roman" w:eastAsia="Times New Roman" w:hAnsi="Times New Roman" w:cs="Times New Roman"/>
        </w:rPr>
        <w:t xml:space="preserve"> * </w:t>
      </w:r>
      <w:r w:rsidRPr="00A55A66">
        <w:rPr>
          <w:rFonts w:ascii="Times New Roman" w:eastAsia="Times New Roman" w:hAnsi="Times New Roman" w:cs="Times New Roman"/>
          <w:b/>
          <w:bCs/>
        </w:rPr>
        <w:t>G</w:t>
      </w:r>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ciphertextPubKey</w:t>
      </w:r>
      <w:proofErr w:type="spellEnd"/>
      <w:r w:rsidRPr="00A55A66">
        <w:rPr>
          <w:rFonts w:ascii="Times New Roman" w:eastAsia="Times New Roman" w:hAnsi="Times New Roman" w:cs="Times New Roman"/>
        </w:rPr>
        <w:t>.</w:t>
      </w:r>
    </w:p>
    <w:p w14:paraId="4BC407A1" w14:textId="77777777" w:rsidR="00A55A66" w:rsidRPr="00A55A66" w:rsidRDefault="00A55A66" w:rsidP="00A55A66">
      <w:pPr>
        <w:rPr>
          <w:rFonts w:ascii="Times New Roman" w:eastAsia="Times New Roman" w:hAnsi="Times New Roman" w:cs="Times New Roman"/>
        </w:rPr>
      </w:pPr>
      <w:r w:rsidRPr="00A55A66">
        <w:rPr>
          <w:rFonts w:ascii="Times New Roman" w:eastAsia="Times New Roman" w:hAnsi="Times New Roman" w:cs="Times New Roman"/>
        </w:rPr>
        <w:t>The above equation takes the following form:</w:t>
      </w:r>
    </w:p>
    <w:p w14:paraId="3A65790A" w14:textId="77777777" w:rsidR="00A55A66" w:rsidRPr="00A55A66" w:rsidRDefault="00A55A66" w:rsidP="00A55A66">
      <w:pPr>
        <w:numPr>
          <w:ilvl w:val="0"/>
          <w:numId w:val="6"/>
        </w:numPr>
        <w:spacing w:before="100" w:beforeAutospacing="1" w:after="100" w:afterAutospacing="1"/>
        <w:rPr>
          <w:rFonts w:ascii="Times New Roman" w:eastAsia="Times New Roman" w:hAnsi="Times New Roman" w:cs="Times New Roman"/>
        </w:rPr>
      </w:pPr>
      <w:proofErr w:type="spellStart"/>
      <w:r w:rsidRPr="00A55A66">
        <w:rPr>
          <w:rFonts w:ascii="Times New Roman" w:eastAsia="Times New Roman" w:hAnsi="Times New Roman" w:cs="Times New Roman"/>
        </w:rPr>
        <w:t>pubKey</w:t>
      </w:r>
      <w:proofErr w:type="spellEnd"/>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ciphertextPrivKey</w:t>
      </w:r>
      <w:proofErr w:type="spellEnd"/>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ciphertextPubKey</w:t>
      </w:r>
      <w:proofErr w:type="spellEnd"/>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rPr>
        <w:t>privKey</w:t>
      </w:r>
      <w:proofErr w:type="spellEnd"/>
      <w:r w:rsidRPr="00A55A66">
        <w:rPr>
          <w:rFonts w:ascii="Times New Roman" w:eastAsia="Times New Roman" w:hAnsi="Times New Roman" w:cs="Times New Roman"/>
        </w:rPr>
        <w:t xml:space="preserve"> = </w:t>
      </w:r>
      <w:proofErr w:type="spellStart"/>
      <w:r w:rsidRPr="00A55A66">
        <w:rPr>
          <w:rFonts w:ascii="Times New Roman" w:eastAsia="Times New Roman" w:hAnsi="Times New Roman" w:cs="Times New Roman"/>
          <w:b/>
          <w:bCs/>
        </w:rPr>
        <w:t>sharedECCKey</w:t>
      </w:r>
      <w:proofErr w:type="spellEnd"/>
    </w:p>
    <w:p w14:paraId="61E14E65" w14:textId="77777777" w:rsidR="00A55A66" w:rsidRPr="00A55A66" w:rsidRDefault="00A55A66" w:rsidP="00A55A66">
      <w:pPr>
        <w:rPr>
          <w:rFonts w:ascii="Times New Roman" w:eastAsia="Times New Roman" w:hAnsi="Times New Roman" w:cs="Times New Roman"/>
        </w:rPr>
      </w:pPr>
      <w:r w:rsidRPr="00A55A66">
        <w:rPr>
          <w:rFonts w:ascii="Times New Roman" w:eastAsia="Times New Roman" w:hAnsi="Times New Roman" w:cs="Times New Roman"/>
        </w:rPr>
        <w:t xml:space="preserve">This is what exactly the above two functions calculate, directly following the </w:t>
      </w:r>
      <w:r w:rsidRPr="00A55A66">
        <w:rPr>
          <w:rFonts w:ascii="Times New Roman" w:eastAsia="Times New Roman" w:hAnsi="Times New Roman" w:cs="Times New Roman"/>
          <w:b/>
          <w:bCs/>
        </w:rPr>
        <w:t>ECDH key agreement</w:t>
      </w:r>
      <w:r w:rsidRPr="00A55A66">
        <w:rPr>
          <w:rFonts w:ascii="Times New Roman" w:eastAsia="Times New Roman" w:hAnsi="Times New Roman" w:cs="Times New Roman"/>
        </w:rPr>
        <w:t xml:space="preserve"> scheme. In the hybrid encryption schemes the encapsulated </w:t>
      </w:r>
      <w:proofErr w:type="spellStart"/>
      <w:r w:rsidRPr="00A55A66">
        <w:rPr>
          <w:rFonts w:ascii="Times New Roman" w:eastAsia="Times New Roman" w:hAnsi="Times New Roman" w:cs="Times New Roman"/>
          <w:b/>
          <w:bCs/>
        </w:rPr>
        <w:t>ciphertextPubKey</w:t>
      </w:r>
      <w:proofErr w:type="spellEnd"/>
      <w:r w:rsidRPr="00A55A66">
        <w:rPr>
          <w:rFonts w:ascii="Times New Roman" w:eastAsia="Times New Roman" w:hAnsi="Times New Roman" w:cs="Times New Roman"/>
        </w:rPr>
        <w:t xml:space="preserve"> is also known as "</w:t>
      </w:r>
      <w:r w:rsidRPr="00A55A66">
        <w:rPr>
          <w:rFonts w:ascii="Times New Roman" w:eastAsia="Times New Roman" w:hAnsi="Times New Roman" w:cs="Times New Roman"/>
          <w:b/>
          <w:bCs/>
        </w:rPr>
        <w:t>ephemeral key</w:t>
      </w:r>
      <w:r w:rsidRPr="00A55A66">
        <w:rPr>
          <w:rFonts w:ascii="Times New Roman" w:eastAsia="Times New Roman" w:hAnsi="Times New Roman" w:cs="Times New Roman"/>
        </w:rPr>
        <w:t>", because it is used temporary, to derive the symmetric encryption key, using the ECDH key agreement scheme.</w:t>
      </w:r>
    </w:p>
    <w:p w14:paraId="376BA66E" w14:textId="45351BA3" w:rsidR="00A55A66" w:rsidRDefault="00A55A66" w:rsidP="00A84155"/>
    <w:p w14:paraId="2172056C" w14:textId="5AE94950" w:rsidR="00A55A66" w:rsidRDefault="00A55A66" w:rsidP="00A84155"/>
    <w:p w14:paraId="4CB3CFA8" w14:textId="77777777" w:rsidR="00A55A66" w:rsidRPr="00A55A66" w:rsidRDefault="00A55A66" w:rsidP="00A55A66">
      <w:pPr>
        <w:rPr>
          <w:rFonts w:ascii="Times New Roman" w:eastAsia="Times New Roman" w:hAnsi="Times New Roman" w:cs="Times New Roman"/>
        </w:rPr>
      </w:pPr>
      <w:r w:rsidRPr="00A55A66">
        <w:rPr>
          <w:rFonts w:ascii="Times New Roman" w:eastAsia="Times New Roman" w:hAnsi="Times New Roman" w:cs="Times New Roman"/>
        </w:rPr>
        <w:t xml:space="preserve">the </w:t>
      </w:r>
      <w:r w:rsidRPr="00A55A66">
        <w:rPr>
          <w:rFonts w:ascii="Times New Roman" w:eastAsia="Times New Roman" w:hAnsi="Times New Roman" w:cs="Times New Roman"/>
          <w:b/>
          <w:bCs/>
        </w:rPr>
        <w:t>encryption key</w:t>
      </w:r>
      <w:r w:rsidRPr="00A55A66">
        <w:rPr>
          <w:rFonts w:ascii="Times New Roman" w:eastAsia="Times New Roman" w:hAnsi="Times New Roman" w:cs="Times New Roman"/>
        </w:rPr>
        <w:t xml:space="preserve"> (derived from the public key) and the </w:t>
      </w:r>
      <w:r w:rsidRPr="00A55A66">
        <w:rPr>
          <w:rFonts w:ascii="Times New Roman" w:eastAsia="Times New Roman" w:hAnsi="Times New Roman" w:cs="Times New Roman"/>
          <w:b/>
          <w:bCs/>
        </w:rPr>
        <w:t>decryption key</w:t>
      </w:r>
      <w:r w:rsidRPr="00A55A66">
        <w:rPr>
          <w:rFonts w:ascii="Times New Roman" w:eastAsia="Times New Roman" w:hAnsi="Times New Roman" w:cs="Times New Roman"/>
        </w:rPr>
        <w:t xml:space="preserve"> (derived from the corresponding private key) </w:t>
      </w:r>
      <w:r w:rsidRPr="00A55A66">
        <w:rPr>
          <w:rFonts w:ascii="Times New Roman" w:eastAsia="Times New Roman" w:hAnsi="Times New Roman" w:cs="Times New Roman"/>
          <w:b/>
          <w:bCs/>
        </w:rPr>
        <w:t>are the same</w:t>
      </w:r>
      <w:r w:rsidRPr="00A55A66">
        <w:rPr>
          <w:rFonts w:ascii="Times New Roman" w:eastAsia="Times New Roman" w:hAnsi="Times New Roman" w:cs="Times New Roman"/>
        </w:rPr>
        <w:t xml:space="preserve">. This is due to the above discussed property of the ECC: </w:t>
      </w:r>
      <w:proofErr w:type="spellStart"/>
      <w:r w:rsidRPr="00A55A66">
        <w:rPr>
          <w:rFonts w:ascii="Courier New" w:eastAsia="Times New Roman" w:hAnsi="Courier New" w:cs="Courier New"/>
          <w:sz w:val="20"/>
          <w:szCs w:val="20"/>
        </w:rPr>
        <w:t>pubKey</w:t>
      </w:r>
      <w:proofErr w:type="spellEnd"/>
      <w:r w:rsidRPr="00A55A66">
        <w:rPr>
          <w:rFonts w:ascii="Courier New" w:eastAsia="Times New Roman" w:hAnsi="Courier New" w:cs="Courier New"/>
          <w:sz w:val="20"/>
          <w:szCs w:val="20"/>
        </w:rPr>
        <w:t xml:space="preserve"> * </w:t>
      </w:r>
      <w:proofErr w:type="spellStart"/>
      <w:r w:rsidRPr="00A55A66">
        <w:rPr>
          <w:rFonts w:ascii="Courier New" w:eastAsia="Times New Roman" w:hAnsi="Courier New" w:cs="Courier New"/>
          <w:sz w:val="20"/>
          <w:szCs w:val="20"/>
        </w:rPr>
        <w:t>ciphertextPrivKey</w:t>
      </w:r>
      <w:proofErr w:type="spellEnd"/>
      <w:r w:rsidRPr="00A55A66">
        <w:rPr>
          <w:rFonts w:ascii="Courier New" w:eastAsia="Times New Roman" w:hAnsi="Courier New" w:cs="Courier New"/>
          <w:sz w:val="20"/>
          <w:szCs w:val="20"/>
        </w:rPr>
        <w:t xml:space="preserve"> = </w:t>
      </w:r>
      <w:proofErr w:type="spellStart"/>
      <w:r w:rsidRPr="00A55A66">
        <w:rPr>
          <w:rFonts w:ascii="Courier New" w:eastAsia="Times New Roman" w:hAnsi="Courier New" w:cs="Courier New"/>
          <w:sz w:val="20"/>
          <w:szCs w:val="20"/>
        </w:rPr>
        <w:t>ciphertextPubKey</w:t>
      </w:r>
      <w:proofErr w:type="spellEnd"/>
      <w:r w:rsidRPr="00A55A66">
        <w:rPr>
          <w:rFonts w:ascii="Courier New" w:eastAsia="Times New Roman" w:hAnsi="Courier New" w:cs="Courier New"/>
          <w:sz w:val="20"/>
          <w:szCs w:val="20"/>
        </w:rPr>
        <w:t xml:space="preserve"> * </w:t>
      </w:r>
      <w:proofErr w:type="spellStart"/>
      <w:r w:rsidRPr="00A55A66">
        <w:rPr>
          <w:rFonts w:ascii="Courier New" w:eastAsia="Times New Roman" w:hAnsi="Courier New" w:cs="Courier New"/>
          <w:sz w:val="20"/>
          <w:szCs w:val="20"/>
        </w:rPr>
        <w:t>privKey</w:t>
      </w:r>
      <w:proofErr w:type="spellEnd"/>
      <w:r w:rsidRPr="00A55A66">
        <w:rPr>
          <w:rFonts w:ascii="Times New Roman" w:eastAsia="Times New Roman" w:hAnsi="Times New Roman" w:cs="Times New Roman"/>
        </w:rPr>
        <w:t xml:space="preserve">. These keys will be used for data encryption and decryption in an integrated encryption scheme. The above output will be different if you run the code (due to the randomness used to generate </w:t>
      </w:r>
      <w:proofErr w:type="spellStart"/>
      <w:r w:rsidRPr="00A55A66">
        <w:rPr>
          <w:rFonts w:ascii="Courier New" w:eastAsia="Times New Roman" w:hAnsi="Courier New" w:cs="Courier New"/>
          <w:sz w:val="20"/>
          <w:szCs w:val="20"/>
        </w:rPr>
        <w:t>ciphertextPrivKey</w:t>
      </w:r>
      <w:proofErr w:type="spellEnd"/>
      <w:r w:rsidRPr="00A55A66">
        <w:rPr>
          <w:rFonts w:ascii="Times New Roman" w:eastAsia="Times New Roman" w:hAnsi="Times New Roman" w:cs="Times New Roman"/>
        </w:rPr>
        <w:t>, but the encryption and decryption keys will always be the same (the ECDH shared secret).</w:t>
      </w:r>
    </w:p>
    <w:p w14:paraId="29323F0B" w14:textId="77777777" w:rsidR="00A55A66" w:rsidRPr="00A55A66" w:rsidRDefault="00A55A66" w:rsidP="00A55A66">
      <w:pPr>
        <w:rPr>
          <w:rFonts w:ascii="Times New Roman" w:eastAsia="Times New Roman" w:hAnsi="Times New Roman" w:cs="Times New Roman"/>
        </w:rPr>
      </w:pPr>
      <w:r w:rsidRPr="00A55A66">
        <w:rPr>
          <w:rFonts w:ascii="Times New Roman" w:eastAsia="Times New Roman" w:hAnsi="Times New Roman" w:cs="Times New Roman"/>
        </w:rPr>
        <w:t xml:space="preserve">The above demonstrated mechanism for generating a shared ephemeral secret key, based on a ECC key pair, is an example of </w:t>
      </w:r>
      <w:r w:rsidRPr="00A55A66">
        <w:rPr>
          <w:rFonts w:ascii="Times New Roman" w:eastAsia="Times New Roman" w:hAnsi="Times New Roman" w:cs="Times New Roman"/>
          <w:b/>
          <w:bCs/>
        </w:rPr>
        <w:t>KEM</w:t>
      </w:r>
      <w:r w:rsidRPr="00A55A66">
        <w:rPr>
          <w:rFonts w:ascii="Times New Roman" w:eastAsia="Times New Roman" w:hAnsi="Times New Roman" w:cs="Times New Roman"/>
        </w:rPr>
        <w:t xml:space="preserve"> (key encapsulation mechanism), based on the ECC and ECDH.</w:t>
      </w:r>
    </w:p>
    <w:p w14:paraId="42AE5A8E" w14:textId="77777777" w:rsidR="00A55A66" w:rsidRDefault="00A55A66" w:rsidP="00A84155"/>
    <w:p w14:paraId="6C126023" w14:textId="17FF0CDD" w:rsidR="00A55A66" w:rsidRDefault="00A55A66" w:rsidP="00A84155"/>
    <w:p w14:paraId="2E9D2E5D" w14:textId="5F08627A" w:rsidR="00A55A66" w:rsidRDefault="00A55A66" w:rsidP="00A84155"/>
    <w:p w14:paraId="5FB6C11A" w14:textId="7B49D7D0" w:rsidR="00A55A66" w:rsidRDefault="00A55A66" w:rsidP="00A84155">
      <w:proofErr w:type="spellStart"/>
      <w:r>
        <w:lastRenderedPageBreak/>
        <w:t>Src</w:t>
      </w:r>
      <w:proofErr w:type="spellEnd"/>
      <w:r>
        <w:t xml:space="preserve"> =</w:t>
      </w:r>
      <w:r w:rsidRPr="00A55A66">
        <w:t>https://cryptobook.nakov.com/asymmetric-key-ciphers/ecc-encryption-decryption</w:t>
      </w:r>
    </w:p>
    <w:sectPr w:rsidR="00A5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027"/>
    <w:multiLevelType w:val="hybridMultilevel"/>
    <w:tmpl w:val="7FC0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75B08"/>
    <w:multiLevelType w:val="hybridMultilevel"/>
    <w:tmpl w:val="20547C0A"/>
    <w:lvl w:ilvl="0" w:tplc="EA347332">
      <w:start w:val="1"/>
      <w:numFmt w:val="lowerLetter"/>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B4C83"/>
    <w:multiLevelType w:val="hybridMultilevel"/>
    <w:tmpl w:val="26A4C6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23451"/>
    <w:multiLevelType w:val="multilevel"/>
    <w:tmpl w:val="AA62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93886"/>
    <w:multiLevelType w:val="multilevel"/>
    <w:tmpl w:val="6DE41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A29A3"/>
    <w:multiLevelType w:val="multilevel"/>
    <w:tmpl w:val="F4F6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626530">
    <w:abstractNumId w:val="2"/>
  </w:num>
  <w:num w:numId="2" w16cid:durableId="1737512464">
    <w:abstractNumId w:val="1"/>
  </w:num>
  <w:num w:numId="3" w16cid:durableId="300769531">
    <w:abstractNumId w:val="0"/>
  </w:num>
  <w:num w:numId="4" w16cid:durableId="1729761684">
    <w:abstractNumId w:val="4"/>
  </w:num>
  <w:num w:numId="5" w16cid:durableId="384530929">
    <w:abstractNumId w:val="3"/>
  </w:num>
  <w:num w:numId="6" w16cid:durableId="1914076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9C"/>
    <w:rsid w:val="000E6C09"/>
    <w:rsid w:val="00194E9B"/>
    <w:rsid w:val="006046D5"/>
    <w:rsid w:val="007F7734"/>
    <w:rsid w:val="0083661E"/>
    <w:rsid w:val="00845898"/>
    <w:rsid w:val="008A5B3C"/>
    <w:rsid w:val="0096323F"/>
    <w:rsid w:val="00A55A66"/>
    <w:rsid w:val="00A707D5"/>
    <w:rsid w:val="00A82C55"/>
    <w:rsid w:val="00A84155"/>
    <w:rsid w:val="00AF0F7C"/>
    <w:rsid w:val="00AF6068"/>
    <w:rsid w:val="00D164CE"/>
    <w:rsid w:val="00DC1B19"/>
    <w:rsid w:val="00E51FEB"/>
    <w:rsid w:val="00F94A5F"/>
    <w:rsid w:val="00FC3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65AFC33"/>
  <w15:chartTrackingRefBased/>
  <w15:docId w15:val="{1D0ED503-BA63-704E-A1E1-D52EBF45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606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C09"/>
    <w:pPr>
      <w:ind w:left="720"/>
      <w:contextualSpacing/>
    </w:pPr>
  </w:style>
  <w:style w:type="character" w:customStyle="1" w:styleId="Heading3Char">
    <w:name w:val="Heading 3 Char"/>
    <w:basedOn w:val="DefaultParagraphFont"/>
    <w:link w:val="Heading3"/>
    <w:uiPriority w:val="9"/>
    <w:rsid w:val="00AF60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606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55A66"/>
    <w:rPr>
      <w:b/>
      <w:bCs/>
    </w:rPr>
  </w:style>
  <w:style w:type="paragraph" w:customStyle="1" w:styleId="css-4rbku5">
    <w:name w:val="css-4rbku5"/>
    <w:basedOn w:val="Normal"/>
    <w:rsid w:val="00A55A66"/>
    <w:pPr>
      <w:spacing w:before="100" w:beforeAutospacing="1" w:after="100" w:afterAutospacing="1"/>
    </w:pPr>
    <w:rPr>
      <w:rFonts w:ascii="Times New Roman" w:eastAsia="Times New Roman" w:hAnsi="Times New Roman" w:cs="Times New Roman"/>
    </w:rPr>
  </w:style>
  <w:style w:type="character" w:customStyle="1" w:styleId="r-1awozwy">
    <w:name w:val="r-1awozwy"/>
    <w:basedOn w:val="DefaultParagraphFont"/>
    <w:rsid w:val="00A55A66"/>
  </w:style>
  <w:style w:type="character" w:styleId="Emphasis">
    <w:name w:val="Emphasis"/>
    <w:basedOn w:val="DefaultParagraphFont"/>
    <w:uiPriority w:val="20"/>
    <w:qFormat/>
    <w:rsid w:val="00A55A66"/>
    <w:rPr>
      <w:i/>
      <w:iCs/>
    </w:rPr>
  </w:style>
  <w:style w:type="character" w:customStyle="1" w:styleId="r-crgep1">
    <w:name w:val="r-crgep1"/>
    <w:basedOn w:val="DefaultParagraphFont"/>
    <w:rsid w:val="00A55A66"/>
  </w:style>
  <w:style w:type="character" w:styleId="HTMLCode">
    <w:name w:val="HTML Code"/>
    <w:basedOn w:val="DefaultParagraphFont"/>
    <w:uiPriority w:val="99"/>
    <w:semiHidden/>
    <w:unhideWhenUsed/>
    <w:rsid w:val="00A55A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19163">
      <w:bodyDiv w:val="1"/>
      <w:marLeft w:val="0"/>
      <w:marRight w:val="0"/>
      <w:marTop w:val="0"/>
      <w:marBottom w:val="0"/>
      <w:divBdr>
        <w:top w:val="none" w:sz="0" w:space="0" w:color="auto"/>
        <w:left w:val="none" w:sz="0" w:space="0" w:color="auto"/>
        <w:bottom w:val="none" w:sz="0" w:space="0" w:color="auto"/>
        <w:right w:val="none" w:sz="0" w:space="0" w:color="auto"/>
      </w:divBdr>
      <w:divsChild>
        <w:div w:id="495269048">
          <w:marLeft w:val="0"/>
          <w:marRight w:val="0"/>
          <w:marTop w:val="240"/>
          <w:marBottom w:val="84"/>
          <w:divBdr>
            <w:top w:val="none" w:sz="0" w:space="0" w:color="auto"/>
            <w:left w:val="none" w:sz="0" w:space="0" w:color="auto"/>
            <w:bottom w:val="none" w:sz="0" w:space="0" w:color="auto"/>
            <w:right w:val="none" w:sz="0" w:space="0" w:color="auto"/>
          </w:divBdr>
        </w:div>
      </w:divsChild>
    </w:div>
    <w:div w:id="528839830">
      <w:bodyDiv w:val="1"/>
      <w:marLeft w:val="0"/>
      <w:marRight w:val="0"/>
      <w:marTop w:val="0"/>
      <w:marBottom w:val="0"/>
      <w:divBdr>
        <w:top w:val="none" w:sz="0" w:space="0" w:color="auto"/>
        <w:left w:val="none" w:sz="0" w:space="0" w:color="auto"/>
        <w:bottom w:val="none" w:sz="0" w:space="0" w:color="auto"/>
        <w:right w:val="none" w:sz="0" w:space="0" w:color="auto"/>
      </w:divBdr>
      <w:divsChild>
        <w:div w:id="804395571">
          <w:marLeft w:val="0"/>
          <w:marRight w:val="0"/>
          <w:marTop w:val="0"/>
          <w:marBottom w:val="0"/>
          <w:divBdr>
            <w:top w:val="none" w:sz="0" w:space="0" w:color="auto"/>
            <w:left w:val="none" w:sz="0" w:space="0" w:color="auto"/>
            <w:bottom w:val="none" w:sz="0" w:space="0" w:color="auto"/>
            <w:right w:val="none" w:sz="0" w:space="0" w:color="auto"/>
          </w:divBdr>
          <w:divsChild>
            <w:div w:id="1801992350">
              <w:marLeft w:val="0"/>
              <w:marRight w:val="0"/>
              <w:marTop w:val="0"/>
              <w:marBottom w:val="0"/>
              <w:divBdr>
                <w:top w:val="none" w:sz="0" w:space="0" w:color="auto"/>
                <w:left w:val="none" w:sz="0" w:space="0" w:color="auto"/>
                <w:bottom w:val="none" w:sz="0" w:space="0" w:color="auto"/>
                <w:right w:val="none" w:sz="0" w:space="0" w:color="auto"/>
              </w:divBdr>
              <w:divsChild>
                <w:div w:id="4939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22590">
      <w:bodyDiv w:val="1"/>
      <w:marLeft w:val="0"/>
      <w:marRight w:val="0"/>
      <w:marTop w:val="0"/>
      <w:marBottom w:val="0"/>
      <w:divBdr>
        <w:top w:val="none" w:sz="0" w:space="0" w:color="auto"/>
        <w:left w:val="none" w:sz="0" w:space="0" w:color="auto"/>
        <w:bottom w:val="none" w:sz="0" w:space="0" w:color="auto"/>
        <w:right w:val="none" w:sz="0" w:space="0" w:color="auto"/>
      </w:divBdr>
      <w:divsChild>
        <w:div w:id="1460613596">
          <w:marLeft w:val="0"/>
          <w:marRight w:val="0"/>
          <w:marTop w:val="0"/>
          <w:marBottom w:val="0"/>
          <w:divBdr>
            <w:top w:val="none" w:sz="0" w:space="0" w:color="auto"/>
            <w:left w:val="none" w:sz="0" w:space="0" w:color="auto"/>
            <w:bottom w:val="none" w:sz="0" w:space="0" w:color="auto"/>
            <w:right w:val="none" w:sz="0" w:space="0" w:color="auto"/>
          </w:divBdr>
          <w:divsChild>
            <w:div w:id="1934973190">
              <w:marLeft w:val="0"/>
              <w:marRight w:val="0"/>
              <w:marTop w:val="0"/>
              <w:marBottom w:val="0"/>
              <w:divBdr>
                <w:top w:val="none" w:sz="0" w:space="0" w:color="auto"/>
                <w:left w:val="none" w:sz="0" w:space="0" w:color="auto"/>
                <w:bottom w:val="none" w:sz="0" w:space="0" w:color="auto"/>
                <w:right w:val="none" w:sz="0" w:space="0" w:color="auto"/>
              </w:divBdr>
              <w:divsChild>
                <w:div w:id="283120982">
                  <w:marLeft w:val="0"/>
                  <w:marRight w:val="0"/>
                  <w:marTop w:val="0"/>
                  <w:marBottom w:val="0"/>
                  <w:divBdr>
                    <w:top w:val="none" w:sz="0" w:space="0" w:color="auto"/>
                    <w:left w:val="none" w:sz="0" w:space="0" w:color="auto"/>
                    <w:bottom w:val="none" w:sz="0" w:space="0" w:color="auto"/>
                    <w:right w:val="none" w:sz="0" w:space="0" w:color="auto"/>
                  </w:divBdr>
                  <w:divsChild>
                    <w:div w:id="1446268892">
                      <w:marLeft w:val="0"/>
                      <w:marRight w:val="0"/>
                      <w:marTop w:val="0"/>
                      <w:marBottom w:val="30"/>
                      <w:divBdr>
                        <w:top w:val="single" w:sz="6" w:space="4" w:color="2C71EB"/>
                        <w:left w:val="single" w:sz="6" w:space="4" w:color="2C71EB"/>
                        <w:bottom w:val="single" w:sz="6" w:space="30" w:color="2C71EB"/>
                        <w:right w:val="single" w:sz="6" w:space="4" w:color="2C71EB"/>
                      </w:divBdr>
                    </w:div>
                    <w:div w:id="1107580621">
                      <w:marLeft w:val="0"/>
                      <w:marRight w:val="120"/>
                      <w:marTop w:val="0"/>
                      <w:marBottom w:val="150"/>
                      <w:divBdr>
                        <w:top w:val="none" w:sz="0" w:space="0" w:color="auto"/>
                        <w:left w:val="none" w:sz="0" w:space="0" w:color="auto"/>
                        <w:bottom w:val="none" w:sz="0" w:space="0" w:color="auto"/>
                        <w:right w:val="none" w:sz="0" w:space="0" w:color="auto"/>
                      </w:divBdr>
                    </w:div>
                  </w:divsChild>
                </w:div>
                <w:div w:id="1756900708">
                  <w:marLeft w:val="0"/>
                  <w:marRight w:val="0"/>
                  <w:marTop w:val="0"/>
                  <w:marBottom w:val="0"/>
                  <w:divBdr>
                    <w:top w:val="none" w:sz="0" w:space="0" w:color="auto"/>
                    <w:left w:val="none" w:sz="0" w:space="0" w:color="auto"/>
                    <w:bottom w:val="none" w:sz="0" w:space="0" w:color="auto"/>
                    <w:right w:val="none" w:sz="0" w:space="0" w:color="auto"/>
                  </w:divBdr>
                  <w:divsChild>
                    <w:div w:id="289632223">
                      <w:marLeft w:val="0"/>
                      <w:marRight w:val="0"/>
                      <w:marTop w:val="0"/>
                      <w:marBottom w:val="0"/>
                      <w:divBdr>
                        <w:top w:val="none" w:sz="0" w:space="0" w:color="auto"/>
                        <w:left w:val="none" w:sz="0" w:space="0" w:color="auto"/>
                        <w:bottom w:val="none" w:sz="0" w:space="0" w:color="auto"/>
                        <w:right w:val="none" w:sz="0" w:space="0" w:color="auto"/>
                      </w:divBdr>
                      <w:divsChild>
                        <w:div w:id="207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139733">
          <w:marLeft w:val="0"/>
          <w:marRight w:val="0"/>
          <w:marTop w:val="105"/>
          <w:marBottom w:val="0"/>
          <w:divBdr>
            <w:top w:val="none" w:sz="0" w:space="0" w:color="auto"/>
            <w:left w:val="none" w:sz="0" w:space="0" w:color="auto"/>
            <w:bottom w:val="none" w:sz="0" w:space="0" w:color="auto"/>
            <w:right w:val="none" w:sz="0" w:space="0" w:color="auto"/>
          </w:divBdr>
          <w:divsChild>
            <w:div w:id="127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0458">
      <w:bodyDiv w:val="1"/>
      <w:marLeft w:val="0"/>
      <w:marRight w:val="0"/>
      <w:marTop w:val="0"/>
      <w:marBottom w:val="0"/>
      <w:divBdr>
        <w:top w:val="none" w:sz="0" w:space="0" w:color="auto"/>
        <w:left w:val="none" w:sz="0" w:space="0" w:color="auto"/>
        <w:bottom w:val="none" w:sz="0" w:space="0" w:color="auto"/>
        <w:right w:val="none" w:sz="0" w:space="0" w:color="auto"/>
      </w:divBdr>
      <w:divsChild>
        <w:div w:id="393699990">
          <w:marLeft w:val="0"/>
          <w:marRight w:val="0"/>
          <w:marTop w:val="0"/>
          <w:marBottom w:val="0"/>
          <w:divBdr>
            <w:top w:val="none" w:sz="0" w:space="0" w:color="auto"/>
            <w:left w:val="none" w:sz="0" w:space="0" w:color="auto"/>
            <w:bottom w:val="none" w:sz="0" w:space="0" w:color="auto"/>
            <w:right w:val="none" w:sz="0" w:space="0" w:color="auto"/>
          </w:divBdr>
          <w:divsChild>
            <w:div w:id="739643059">
              <w:marLeft w:val="0"/>
              <w:marRight w:val="0"/>
              <w:marTop w:val="0"/>
              <w:marBottom w:val="0"/>
              <w:divBdr>
                <w:top w:val="none" w:sz="0" w:space="0" w:color="auto"/>
                <w:left w:val="none" w:sz="0" w:space="0" w:color="auto"/>
                <w:bottom w:val="none" w:sz="0" w:space="0" w:color="auto"/>
                <w:right w:val="none" w:sz="0" w:space="0" w:color="auto"/>
              </w:divBdr>
              <w:divsChild>
                <w:div w:id="900872661">
                  <w:marLeft w:val="0"/>
                  <w:marRight w:val="0"/>
                  <w:marTop w:val="0"/>
                  <w:marBottom w:val="0"/>
                  <w:divBdr>
                    <w:top w:val="none" w:sz="0" w:space="0" w:color="auto"/>
                    <w:left w:val="none" w:sz="0" w:space="0" w:color="auto"/>
                    <w:bottom w:val="none" w:sz="0" w:space="0" w:color="auto"/>
                    <w:right w:val="none" w:sz="0" w:space="0" w:color="auto"/>
                  </w:divBdr>
                  <w:divsChild>
                    <w:div w:id="1472794289">
                      <w:marLeft w:val="0"/>
                      <w:marRight w:val="0"/>
                      <w:marTop w:val="0"/>
                      <w:marBottom w:val="0"/>
                      <w:divBdr>
                        <w:top w:val="none" w:sz="0" w:space="0" w:color="auto"/>
                        <w:left w:val="none" w:sz="0" w:space="0" w:color="auto"/>
                        <w:bottom w:val="none" w:sz="0" w:space="0" w:color="auto"/>
                        <w:right w:val="none" w:sz="0" w:space="0" w:color="auto"/>
                      </w:divBdr>
                      <w:divsChild>
                        <w:div w:id="809321556">
                          <w:marLeft w:val="0"/>
                          <w:marRight w:val="0"/>
                          <w:marTop w:val="0"/>
                          <w:marBottom w:val="0"/>
                          <w:divBdr>
                            <w:top w:val="none" w:sz="0" w:space="0" w:color="auto"/>
                            <w:left w:val="none" w:sz="0" w:space="0" w:color="auto"/>
                            <w:bottom w:val="none" w:sz="0" w:space="0" w:color="auto"/>
                            <w:right w:val="none" w:sz="0" w:space="0" w:color="auto"/>
                          </w:divBdr>
                          <w:divsChild>
                            <w:div w:id="1176533138">
                              <w:marLeft w:val="0"/>
                              <w:marRight w:val="0"/>
                              <w:marTop w:val="0"/>
                              <w:marBottom w:val="0"/>
                              <w:divBdr>
                                <w:top w:val="none" w:sz="0" w:space="0" w:color="auto"/>
                                <w:left w:val="none" w:sz="0" w:space="0" w:color="auto"/>
                                <w:bottom w:val="none" w:sz="0" w:space="0" w:color="auto"/>
                                <w:right w:val="none" w:sz="0" w:space="0" w:color="auto"/>
                              </w:divBdr>
                              <w:divsChild>
                                <w:div w:id="493567993">
                                  <w:marLeft w:val="0"/>
                                  <w:marRight w:val="0"/>
                                  <w:marTop w:val="0"/>
                                  <w:marBottom w:val="0"/>
                                  <w:divBdr>
                                    <w:top w:val="none" w:sz="0" w:space="0" w:color="auto"/>
                                    <w:left w:val="none" w:sz="0" w:space="0" w:color="auto"/>
                                    <w:bottom w:val="none" w:sz="0" w:space="0" w:color="auto"/>
                                    <w:right w:val="none" w:sz="0" w:space="0" w:color="auto"/>
                                  </w:divBdr>
                                  <w:divsChild>
                                    <w:div w:id="2136289911">
                                      <w:marLeft w:val="0"/>
                                      <w:marRight w:val="0"/>
                                      <w:marTop w:val="0"/>
                                      <w:marBottom w:val="0"/>
                                      <w:divBdr>
                                        <w:top w:val="none" w:sz="0" w:space="0" w:color="auto"/>
                                        <w:left w:val="none" w:sz="0" w:space="0" w:color="auto"/>
                                        <w:bottom w:val="none" w:sz="0" w:space="0" w:color="auto"/>
                                        <w:right w:val="none" w:sz="0" w:space="0" w:color="auto"/>
                                      </w:divBdr>
                                      <w:divsChild>
                                        <w:div w:id="2039963198">
                                          <w:marLeft w:val="0"/>
                                          <w:marRight w:val="0"/>
                                          <w:marTop w:val="0"/>
                                          <w:marBottom w:val="0"/>
                                          <w:divBdr>
                                            <w:top w:val="none" w:sz="0" w:space="0" w:color="auto"/>
                                            <w:left w:val="none" w:sz="0" w:space="0" w:color="auto"/>
                                            <w:bottom w:val="none" w:sz="0" w:space="0" w:color="auto"/>
                                            <w:right w:val="none" w:sz="0" w:space="0" w:color="auto"/>
                                          </w:divBdr>
                                          <w:divsChild>
                                            <w:div w:id="468591715">
                                              <w:marLeft w:val="0"/>
                                              <w:marRight w:val="0"/>
                                              <w:marTop w:val="0"/>
                                              <w:marBottom w:val="0"/>
                                              <w:divBdr>
                                                <w:top w:val="none" w:sz="0" w:space="0" w:color="auto"/>
                                                <w:left w:val="none" w:sz="0" w:space="0" w:color="auto"/>
                                                <w:bottom w:val="none" w:sz="0" w:space="0" w:color="auto"/>
                                                <w:right w:val="none" w:sz="0" w:space="0" w:color="auto"/>
                                              </w:divBdr>
                                            </w:div>
                                          </w:divsChild>
                                        </w:div>
                                        <w:div w:id="1652103809">
                                          <w:marLeft w:val="0"/>
                                          <w:marRight w:val="0"/>
                                          <w:marTop w:val="0"/>
                                          <w:marBottom w:val="0"/>
                                          <w:divBdr>
                                            <w:top w:val="none" w:sz="0" w:space="0" w:color="auto"/>
                                            <w:left w:val="none" w:sz="0" w:space="0" w:color="auto"/>
                                            <w:bottom w:val="none" w:sz="0" w:space="0" w:color="auto"/>
                                            <w:right w:val="none" w:sz="0" w:space="0" w:color="auto"/>
                                          </w:divBdr>
                                          <w:divsChild>
                                            <w:div w:id="818613371">
                                              <w:marLeft w:val="0"/>
                                              <w:marRight w:val="0"/>
                                              <w:marTop w:val="0"/>
                                              <w:marBottom w:val="0"/>
                                              <w:divBdr>
                                                <w:top w:val="none" w:sz="0" w:space="0" w:color="auto"/>
                                                <w:left w:val="none" w:sz="0" w:space="0" w:color="auto"/>
                                                <w:bottom w:val="none" w:sz="0" w:space="0" w:color="auto"/>
                                                <w:right w:val="none" w:sz="0" w:space="0" w:color="auto"/>
                                              </w:divBdr>
                                              <w:divsChild>
                                                <w:div w:id="52968363">
                                                  <w:marLeft w:val="0"/>
                                                  <w:marRight w:val="0"/>
                                                  <w:marTop w:val="0"/>
                                                  <w:marBottom w:val="0"/>
                                                  <w:divBdr>
                                                    <w:top w:val="none" w:sz="0" w:space="0" w:color="auto"/>
                                                    <w:left w:val="none" w:sz="0" w:space="0" w:color="auto"/>
                                                    <w:bottom w:val="none" w:sz="0" w:space="0" w:color="auto"/>
                                                    <w:right w:val="none" w:sz="0" w:space="0" w:color="auto"/>
                                                  </w:divBdr>
                                                  <w:divsChild>
                                                    <w:div w:id="1459181801">
                                                      <w:marLeft w:val="0"/>
                                                      <w:marRight w:val="0"/>
                                                      <w:marTop w:val="0"/>
                                                      <w:marBottom w:val="0"/>
                                                      <w:divBdr>
                                                        <w:top w:val="none" w:sz="0" w:space="0" w:color="auto"/>
                                                        <w:left w:val="none" w:sz="0" w:space="0" w:color="auto"/>
                                                        <w:bottom w:val="none" w:sz="0" w:space="0" w:color="auto"/>
                                                        <w:right w:val="none" w:sz="0" w:space="0" w:color="auto"/>
                                                      </w:divBdr>
                                                      <w:divsChild>
                                                        <w:div w:id="646907563">
                                                          <w:marLeft w:val="0"/>
                                                          <w:marRight w:val="0"/>
                                                          <w:marTop w:val="0"/>
                                                          <w:marBottom w:val="0"/>
                                                          <w:divBdr>
                                                            <w:top w:val="none" w:sz="0" w:space="0" w:color="auto"/>
                                                            <w:left w:val="none" w:sz="0" w:space="0" w:color="auto"/>
                                                            <w:bottom w:val="none" w:sz="0" w:space="0" w:color="auto"/>
                                                            <w:right w:val="none" w:sz="0" w:space="0" w:color="auto"/>
                                                          </w:divBdr>
                                                          <w:divsChild>
                                                            <w:div w:id="3450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76999">
                                          <w:marLeft w:val="0"/>
                                          <w:marRight w:val="0"/>
                                          <w:marTop w:val="0"/>
                                          <w:marBottom w:val="0"/>
                                          <w:divBdr>
                                            <w:top w:val="none" w:sz="0" w:space="0" w:color="auto"/>
                                            <w:left w:val="none" w:sz="0" w:space="0" w:color="auto"/>
                                            <w:bottom w:val="none" w:sz="0" w:space="0" w:color="auto"/>
                                            <w:right w:val="none" w:sz="0" w:space="0" w:color="auto"/>
                                          </w:divBdr>
                                          <w:divsChild>
                                            <w:div w:id="233778299">
                                              <w:marLeft w:val="0"/>
                                              <w:marRight w:val="0"/>
                                              <w:marTop w:val="0"/>
                                              <w:marBottom w:val="0"/>
                                              <w:divBdr>
                                                <w:top w:val="none" w:sz="0" w:space="0" w:color="auto"/>
                                                <w:left w:val="none" w:sz="0" w:space="0" w:color="auto"/>
                                                <w:bottom w:val="none" w:sz="0" w:space="0" w:color="auto"/>
                                                <w:right w:val="none" w:sz="0" w:space="0" w:color="auto"/>
                                              </w:divBdr>
                                              <w:divsChild>
                                                <w:div w:id="23794990">
                                                  <w:marLeft w:val="0"/>
                                                  <w:marRight w:val="0"/>
                                                  <w:marTop w:val="0"/>
                                                  <w:marBottom w:val="0"/>
                                                  <w:divBdr>
                                                    <w:top w:val="none" w:sz="0" w:space="0" w:color="auto"/>
                                                    <w:left w:val="none" w:sz="0" w:space="0" w:color="auto"/>
                                                    <w:bottom w:val="none" w:sz="0" w:space="0" w:color="auto"/>
                                                    <w:right w:val="none" w:sz="0" w:space="0" w:color="auto"/>
                                                  </w:divBdr>
                                                  <w:divsChild>
                                                    <w:div w:id="434060783">
                                                      <w:marLeft w:val="0"/>
                                                      <w:marRight w:val="0"/>
                                                      <w:marTop w:val="0"/>
                                                      <w:marBottom w:val="0"/>
                                                      <w:divBdr>
                                                        <w:top w:val="none" w:sz="0" w:space="0" w:color="auto"/>
                                                        <w:left w:val="none" w:sz="0" w:space="0" w:color="auto"/>
                                                        <w:bottom w:val="none" w:sz="0" w:space="0" w:color="auto"/>
                                                        <w:right w:val="none" w:sz="0" w:space="0" w:color="auto"/>
                                                      </w:divBdr>
                                                      <w:divsChild>
                                                        <w:div w:id="1455250566">
                                                          <w:marLeft w:val="0"/>
                                                          <w:marRight w:val="0"/>
                                                          <w:marTop w:val="0"/>
                                                          <w:marBottom w:val="0"/>
                                                          <w:divBdr>
                                                            <w:top w:val="none" w:sz="0" w:space="0" w:color="auto"/>
                                                            <w:left w:val="none" w:sz="0" w:space="0" w:color="auto"/>
                                                            <w:bottom w:val="none" w:sz="0" w:space="0" w:color="auto"/>
                                                            <w:right w:val="none" w:sz="0" w:space="0" w:color="auto"/>
                                                          </w:divBdr>
                                                          <w:divsChild>
                                                            <w:div w:id="12612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92821">
                                          <w:marLeft w:val="0"/>
                                          <w:marRight w:val="0"/>
                                          <w:marTop w:val="0"/>
                                          <w:marBottom w:val="0"/>
                                          <w:divBdr>
                                            <w:top w:val="none" w:sz="0" w:space="0" w:color="auto"/>
                                            <w:left w:val="none" w:sz="0" w:space="0" w:color="auto"/>
                                            <w:bottom w:val="none" w:sz="0" w:space="0" w:color="auto"/>
                                            <w:right w:val="none" w:sz="0" w:space="0" w:color="auto"/>
                                          </w:divBdr>
                                          <w:divsChild>
                                            <w:div w:id="1728917845">
                                              <w:marLeft w:val="0"/>
                                              <w:marRight w:val="0"/>
                                              <w:marTop w:val="0"/>
                                              <w:marBottom w:val="0"/>
                                              <w:divBdr>
                                                <w:top w:val="none" w:sz="0" w:space="0" w:color="auto"/>
                                                <w:left w:val="none" w:sz="0" w:space="0" w:color="auto"/>
                                                <w:bottom w:val="none" w:sz="0" w:space="0" w:color="auto"/>
                                                <w:right w:val="none" w:sz="0" w:space="0" w:color="auto"/>
                                              </w:divBdr>
                                              <w:divsChild>
                                                <w:div w:id="1930503290">
                                                  <w:marLeft w:val="0"/>
                                                  <w:marRight w:val="0"/>
                                                  <w:marTop w:val="0"/>
                                                  <w:marBottom w:val="0"/>
                                                  <w:divBdr>
                                                    <w:top w:val="none" w:sz="0" w:space="0" w:color="auto"/>
                                                    <w:left w:val="none" w:sz="0" w:space="0" w:color="auto"/>
                                                    <w:bottom w:val="none" w:sz="0" w:space="0" w:color="auto"/>
                                                    <w:right w:val="none" w:sz="0" w:space="0" w:color="auto"/>
                                                  </w:divBdr>
                                                  <w:divsChild>
                                                    <w:div w:id="1117413779">
                                                      <w:marLeft w:val="0"/>
                                                      <w:marRight w:val="0"/>
                                                      <w:marTop w:val="0"/>
                                                      <w:marBottom w:val="0"/>
                                                      <w:divBdr>
                                                        <w:top w:val="none" w:sz="0" w:space="0" w:color="auto"/>
                                                        <w:left w:val="none" w:sz="0" w:space="0" w:color="auto"/>
                                                        <w:bottom w:val="none" w:sz="0" w:space="0" w:color="auto"/>
                                                        <w:right w:val="none" w:sz="0" w:space="0" w:color="auto"/>
                                                      </w:divBdr>
                                                      <w:divsChild>
                                                        <w:div w:id="1887988515">
                                                          <w:marLeft w:val="0"/>
                                                          <w:marRight w:val="0"/>
                                                          <w:marTop w:val="0"/>
                                                          <w:marBottom w:val="0"/>
                                                          <w:divBdr>
                                                            <w:top w:val="none" w:sz="0" w:space="0" w:color="auto"/>
                                                            <w:left w:val="none" w:sz="0" w:space="0" w:color="auto"/>
                                                            <w:bottom w:val="none" w:sz="0" w:space="0" w:color="auto"/>
                                                            <w:right w:val="none" w:sz="0" w:space="0" w:color="auto"/>
                                                          </w:divBdr>
                                                          <w:divsChild>
                                                            <w:div w:id="19187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52426">
                                          <w:marLeft w:val="0"/>
                                          <w:marRight w:val="0"/>
                                          <w:marTop w:val="0"/>
                                          <w:marBottom w:val="0"/>
                                          <w:divBdr>
                                            <w:top w:val="none" w:sz="0" w:space="0" w:color="auto"/>
                                            <w:left w:val="none" w:sz="0" w:space="0" w:color="auto"/>
                                            <w:bottom w:val="none" w:sz="0" w:space="0" w:color="auto"/>
                                            <w:right w:val="none" w:sz="0" w:space="0" w:color="auto"/>
                                          </w:divBdr>
                                          <w:divsChild>
                                            <w:div w:id="143862851">
                                              <w:marLeft w:val="0"/>
                                              <w:marRight w:val="0"/>
                                              <w:marTop w:val="0"/>
                                              <w:marBottom w:val="0"/>
                                              <w:divBdr>
                                                <w:top w:val="none" w:sz="0" w:space="0" w:color="auto"/>
                                                <w:left w:val="none" w:sz="0" w:space="0" w:color="auto"/>
                                                <w:bottom w:val="none" w:sz="0" w:space="0" w:color="auto"/>
                                                <w:right w:val="none" w:sz="0" w:space="0" w:color="auto"/>
                                              </w:divBdr>
                                              <w:divsChild>
                                                <w:div w:id="151652536">
                                                  <w:marLeft w:val="0"/>
                                                  <w:marRight w:val="0"/>
                                                  <w:marTop w:val="0"/>
                                                  <w:marBottom w:val="0"/>
                                                  <w:divBdr>
                                                    <w:top w:val="none" w:sz="0" w:space="0" w:color="auto"/>
                                                    <w:left w:val="none" w:sz="0" w:space="0" w:color="auto"/>
                                                    <w:bottom w:val="none" w:sz="0" w:space="0" w:color="auto"/>
                                                    <w:right w:val="none" w:sz="0" w:space="0" w:color="auto"/>
                                                  </w:divBdr>
                                                  <w:divsChild>
                                                    <w:div w:id="970400147">
                                                      <w:marLeft w:val="0"/>
                                                      <w:marRight w:val="0"/>
                                                      <w:marTop w:val="0"/>
                                                      <w:marBottom w:val="0"/>
                                                      <w:divBdr>
                                                        <w:top w:val="none" w:sz="0" w:space="0" w:color="auto"/>
                                                        <w:left w:val="none" w:sz="0" w:space="0" w:color="auto"/>
                                                        <w:bottom w:val="none" w:sz="0" w:space="0" w:color="auto"/>
                                                        <w:right w:val="none" w:sz="0" w:space="0" w:color="auto"/>
                                                      </w:divBdr>
                                                      <w:divsChild>
                                                        <w:div w:id="67191160">
                                                          <w:marLeft w:val="0"/>
                                                          <w:marRight w:val="0"/>
                                                          <w:marTop w:val="0"/>
                                                          <w:marBottom w:val="0"/>
                                                          <w:divBdr>
                                                            <w:top w:val="none" w:sz="0" w:space="0" w:color="auto"/>
                                                            <w:left w:val="none" w:sz="0" w:space="0" w:color="auto"/>
                                                            <w:bottom w:val="none" w:sz="0" w:space="0" w:color="auto"/>
                                                            <w:right w:val="none" w:sz="0" w:space="0" w:color="auto"/>
                                                          </w:divBdr>
                                                          <w:divsChild>
                                                            <w:div w:id="288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182120">
              <w:marLeft w:val="0"/>
              <w:marRight w:val="0"/>
              <w:marTop w:val="0"/>
              <w:marBottom w:val="0"/>
              <w:divBdr>
                <w:top w:val="none" w:sz="0" w:space="0" w:color="auto"/>
                <w:left w:val="none" w:sz="0" w:space="0" w:color="auto"/>
                <w:bottom w:val="none" w:sz="0" w:space="0" w:color="auto"/>
                <w:right w:val="none" w:sz="0" w:space="0" w:color="auto"/>
              </w:divBdr>
              <w:divsChild>
                <w:div w:id="822350932">
                  <w:marLeft w:val="0"/>
                  <w:marRight w:val="0"/>
                  <w:marTop w:val="0"/>
                  <w:marBottom w:val="0"/>
                  <w:divBdr>
                    <w:top w:val="none" w:sz="0" w:space="0" w:color="auto"/>
                    <w:left w:val="none" w:sz="0" w:space="0" w:color="auto"/>
                    <w:bottom w:val="none" w:sz="0" w:space="0" w:color="auto"/>
                    <w:right w:val="none" w:sz="0" w:space="0" w:color="auto"/>
                  </w:divBdr>
                  <w:divsChild>
                    <w:div w:id="1389186001">
                      <w:marLeft w:val="0"/>
                      <w:marRight w:val="0"/>
                      <w:marTop w:val="0"/>
                      <w:marBottom w:val="0"/>
                      <w:divBdr>
                        <w:top w:val="none" w:sz="0" w:space="0" w:color="auto"/>
                        <w:left w:val="none" w:sz="0" w:space="0" w:color="auto"/>
                        <w:bottom w:val="none" w:sz="0" w:space="0" w:color="auto"/>
                        <w:right w:val="none" w:sz="0" w:space="0" w:color="auto"/>
                      </w:divBdr>
                      <w:divsChild>
                        <w:div w:id="434715971">
                          <w:marLeft w:val="0"/>
                          <w:marRight w:val="0"/>
                          <w:marTop w:val="0"/>
                          <w:marBottom w:val="0"/>
                          <w:divBdr>
                            <w:top w:val="none" w:sz="0" w:space="0" w:color="auto"/>
                            <w:left w:val="none" w:sz="0" w:space="0" w:color="auto"/>
                            <w:bottom w:val="none" w:sz="0" w:space="0" w:color="auto"/>
                            <w:right w:val="none" w:sz="0" w:space="0" w:color="auto"/>
                          </w:divBdr>
                          <w:divsChild>
                            <w:div w:id="1683891413">
                              <w:marLeft w:val="0"/>
                              <w:marRight w:val="0"/>
                              <w:marTop w:val="0"/>
                              <w:marBottom w:val="0"/>
                              <w:divBdr>
                                <w:top w:val="none" w:sz="0" w:space="0" w:color="auto"/>
                                <w:left w:val="none" w:sz="0" w:space="0" w:color="auto"/>
                                <w:bottom w:val="none" w:sz="0" w:space="0" w:color="auto"/>
                                <w:right w:val="none" w:sz="0" w:space="0" w:color="auto"/>
                              </w:divBdr>
                              <w:divsChild>
                                <w:div w:id="1737319734">
                                  <w:marLeft w:val="0"/>
                                  <w:marRight w:val="0"/>
                                  <w:marTop w:val="0"/>
                                  <w:marBottom w:val="0"/>
                                  <w:divBdr>
                                    <w:top w:val="none" w:sz="0" w:space="0" w:color="auto"/>
                                    <w:left w:val="none" w:sz="0" w:space="0" w:color="auto"/>
                                    <w:bottom w:val="none" w:sz="0" w:space="0" w:color="auto"/>
                                    <w:right w:val="none" w:sz="0" w:space="0" w:color="auto"/>
                                  </w:divBdr>
                                  <w:divsChild>
                                    <w:div w:id="783233173">
                                      <w:marLeft w:val="0"/>
                                      <w:marRight w:val="0"/>
                                      <w:marTop w:val="0"/>
                                      <w:marBottom w:val="0"/>
                                      <w:divBdr>
                                        <w:top w:val="none" w:sz="0" w:space="0" w:color="auto"/>
                                        <w:left w:val="none" w:sz="0" w:space="0" w:color="auto"/>
                                        <w:bottom w:val="none" w:sz="0" w:space="0" w:color="auto"/>
                                        <w:right w:val="none" w:sz="0" w:space="0" w:color="auto"/>
                                      </w:divBdr>
                                      <w:divsChild>
                                        <w:div w:id="1237781386">
                                          <w:marLeft w:val="0"/>
                                          <w:marRight w:val="0"/>
                                          <w:marTop w:val="0"/>
                                          <w:marBottom w:val="0"/>
                                          <w:divBdr>
                                            <w:top w:val="none" w:sz="0" w:space="0" w:color="auto"/>
                                            <w:left w:val="none" w:sz="0" w:space="0" w:color="auto"/>
                                            <w:bottom w:val="none" w:sz="0" w:space="0" w:color="auto"/>
                                            <w:right w:val="none" w:sz="0" w:space="0" w:color="auto"/>
                                          </w:divBdr>
                                          <w:divsChild>
                                            <w:div w:id="1883395730">
                                              <w:marLeft w:val="0"/>
                                              <w:marRight w:val="0"/>
                                              <w:marTop w:val="0"/>
                                              <w:marBottom w:val="0"/>
                                              <w:divBdr>
                                                <w:top w:val="none" w:sz="0" w:space="0" w:color="auto"/>
                                                <w:left w:val="none" w:sz="0" w:space="0" w:color="auto"/>
                                                <w:bottom w:val="none" w:sz="0" w:space="0" w:color="auto"/>
                                                <w:right w:val="none" w:sz="0" w:space="0" w:color="auto"/>
                                              </w:divBdr>
                                            </w:div>
                                          </w:divsChild>
                                        </w:div>
                                        <w:div w:id="1277787278">
                                          <w:marLeft w:val="0"/>
                                          <w:marRight w:val="0"/>
                                          <w:marTop w:val="0"/>
                                          <w:marBottom w:val="0"/>
                                          <w:divBdr>
                                            <w:top w:val="none" w:sz="0" w:space="0" w:color="auto"/>
                                            <w:left w:val="none" w:sz="0" w:space="0" w:color="auto"/>
                                            <w:bottom w:val="none" w:sz="0" w:space="0" w:color="auto"/>
                                            <w:right w:val="none" w:sz="0" w:space="0" w:color="auto"/>
                                          </w:divBdr>
                                          <w:divsChild>
                                            <w:div w:id="1181041744">
                                              <w:marLeft w:val="0"/>
                                              <w:marRight w:val="0"/>
                                              <w:marTop w:val="0"/>
                                              <w:marBottom w:val="0"/>
                                              <w:divBdr>
                                                <w:top w:val="none" w:sz="0" w:space="0" w:color="auto"/>
                                                <w:left w:val="none" w:sz="0" w:space="0" w:color="auto"/>
                                                <w:bottom w:val="none" w:sz="0" w:space="0" w:color="auto"/>
                                                <w:right w:val="none" w:sz="0" w:space="0" w:color="auto"/>
                                              </w:divBdr>
                                              <w:divsChild>
                                                <w:div w:id="981076791">
                                                  <w:marLeft w:val="0"/>
                                                  <w:marRight w:val="0"/>
                                                  <w:marTop w:val="0"/>
                                                  <w:marBottom w:val="0"/>
                                                  <w:divBdr>
                                                    <w:top w:val="none" w:sz="0" w:space="0" w:color="auto"/>
                                                    <w:left w:val="none" w:sz="0" w:space="0" w:color="auto"/>
                                                    <w:bottom w:val="none" w:sz="0" w:space="0" w:color="auto"/>
                                                    <w:right w:val="none" w:sz="0" w:space="0" w:color="auto"/>
                                                  </w:divBdr>
                                                  <w:divsChild>
                                                    <w:div w:id="1778941759">
                                                      <w:marLeft w:val="0"/>
                                                      <w:marRight w:val="0"/>
                                                      <w:marTop w:val="0"/>
                                                      <w:marBottom w:val="0"/>
                                                      <w:divBdr>
                                                        <w:top w:val="none" w:sz="0" w:space="0" w:color="auto"/>
                                                        <w:left w:val="none" w:sz="0" w:space="0" w:color="auto"/>
                                                        <w:bottom w:val="none" w:sz="0" w:space="0" w:color="auto"/>
                                                        <w:right w:val="none" w:sz="0" w:space="0" w:color="auto"/>
                                                      </w:divBdr>
                                                      <w:divsChild>
                                                        <w:div w:id="749691637">
                                                          <w:marLeft w:val="0"/>
                                                          <w:marRight w:val="0"/>
                                                          <w:marTop w:val="0"/>
                                                          <w:marBottom w:val="0"/>
                                                          <w:divBdr>
                                                            <w:top w:val="none" w:sz="0" w:space="0" w:color="auto"/>
                                                            <w:left w:val="none" w:sz="0" w:space="0" w:color="auto"/>
                                                            <w:bottom w:val="none" w:sz="0" w:space="0" w:color="auto"/>
                                                            <w:right w:val="none" w:sz="0" w:space="0" w:color="auto"/>
                                                          </w:divBdr>
                                                          <w:divsChild>
                                                            <w:div w:id="813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34746">
                                          <w:marLeft w:val="0"/>
                                          <w:marRight w:val="0"/>
                                          <w:marTop w:val="0"/>
                                          <w:marBottom w:val="0"/>
                                          <w:divBdr>
                                            <w:top w:val="none" w:sz="0" w:space="0" w:color="auto"/>
                                            <w:left w:val="none" w:sz="0" w:space="0" w:color="auto"/>
                                            <w:bottom w:val="none" w:sz="0" w:space="0" w:color="auto"/>
                                            <w:right w:val="none" w:sz="0" w:space="0" w:color="auto"/>
                                          </w:divBdr>
                                          <w:divsChild>
                                            <w:div w:id="1832795088">
                                              <w:marLeft w:val="0"/>
                                              <w:marRight w:val="0"/>
                                              <w:marTop w:val="0"/>
                                              <w:marBottom w:val="0"/>
                                              <w:divBdr>
                                                <w:top w:val="none" w:sz="0" w:space="0" w:color="auto"/>
                                                <w:left w:val="none" w:sz="0" w:space="0" w:color="auto"/>
                                                <w:bottom w:val="none" w:sz="0" w:space="0" w:color="auto"/>
                                                <w:right w:val="none" w:sz="0" w:space="0" w:color="auto"/>
                                              </w:divBdr>
                                              <w:divsChild>
                                                <w:div w:id="640620468">
                                                  <w:marLeft w:val="0"/>
                                                  <w:marRight w:val="0"/>
                                                  <w:marTop w:val="0"/>
                                                  <w:marBottom w:val="0"/>
                                                  <w:divBdr>
                                                    <w:top w:val="none" w:sz="0" w:space="0" w:color="auto"/>
                                                    <w:left w:val="none" w:sz="0" w:space="0" w:color="auto"/>
                                                    <w:bottom w:val="none" w:sz="0" w:space="0" w:color="auto"/>
                                                    <w:right w:val="none" w:sz="0" w:space="0" w:color="auto"/>
                                                  </w:divBdr>
                                                  <w:divsChild>
                                                    <w:div w:id="837428684">
                                                      <w:marLeft w:val="0"/>
                                                      <w:marRight w:val="0"/>
                                                      <w:marTop w:val="0"/>
                                                      <w:marBottom w:val="0"/>
                                                      <w:divBdr>
                                                        <w:top w:val="none" w:sz="0" w:space="0" w:color="auto"/>
                                                        <w:left w:val="none" w:sz="0" w:space="0" w:color="auto"/>
                                                        <w:bottom w:val="none" w:sz="0" w:space="0" w:color="auto"/>
                                                        <w:right w:val="none" w:sz="0" w:space="0" w:color="auto"/>
                                                      </w:divBdr>
                                                      <w:divsChild>
                                                        <w:div w:id="469859551">
                                                          <w:marLeft w:val="0"/>
                                                          <w:marRight w:val="0"/>
                                                          <w:marTop w:val="0"/>
                                                          <w:marBottom w:val="0"/>
                                                          <w:divBdr>
                                                            <w:top w:val="none" w:sz="0" w:space="0" w:color="auto"/>
                                                            <w:left w:val="none" w:sz="0" w:space="0" w:color="auto"/>
                                                            <w:bottom w:val="none" w:sz="0" w:space="0" w:color="auto"/>
                                                            <w:right w:val="none" w:sz="0" w:space="0" w:color="auto"/>
                                                          </w:divBdr>
                                                          <w:divsChild>
                                                            <w:div w:id="2291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1233808">
          <w:marLeft w:val="0"/>
          <w:marRight w:val="0"/>
          <w:marTop w:val="0"/>
          <w:marBottom w:val="0"/>
          <w:divBdr>
            <w:top w:val="none" w:sz="0" w:space="0" w:color="auto"/>
            <w:left w:val="none" w:sz="0" w:space="0" w:color="auto"/>
            <w:bottom w:val="none" w:sz="0" w:space="0" w:color="auto"/>
            <w:right w:val="none" w:sz="0" w:space="0" w:color="auto"/>
          </w:divBdr>
          <w:divsChild>
            <w:div w:id="1995142571">
              <w:marLeft w:val="0"/>
              <w:marRight w:val="0"/>
              <w:marTop w:val="0"/>
              <w:marBottom w:val="0"/>
              <w:divBdr>
                <w:top w:val="none" w:sz="0" w:space="0" w:color="auto"/>
                <w:left w:val="none" w:sz="0" w:space="0" w:color="auto"/>
                <w:bottom w:val="none" w:sz="0" w:space="0" w:color="auto"/>
                <w:right w:val="none" w:sz="0" w:space="0" w:color="auto"/>
              </w:divBdr>
              <w:divsChild>
                <w:div w:id="1439838571">
                  <w:marLeft w:val="0"/>
                  <w:marRight w:val="0"/>
                  <w:marTop w:val="0"/>
                  <w:marBottom w:val="0"/>
                  <w:divBdr>
                    <w:top w:val="none" w:sz="0" w:space="0" w:color="auto"/>
                    <w:left w:val="none" w:sz="0" w:space="0" w:color="auto"/>
                    <w:bottom w:val="none" w:sz="0" w:space="0" w:color="auto"/>
                    <w:right w:val="none" w:sz="0" w:space="0" w:color="auto"/>
                  </w:divBdr>
                  <w:divsChild>
                    <w:div w:id="1847667160">
                      <w:marLeft w:val="0"/>
                      <w:marRight w:val="0"/>
                      <w:marTop w:val="0"/>
                      <w:marBottom w:val="0"/>
                      <w:divBdr>
                        <w:top w:val="none" w:sz="0" w:space="0" w:color="auto"/>
                        <w:left w:val="none" w:sz="0" w:space="0" w:color="auto"/>
                        <w:bottom w:val="none" w:sz="0" w:space="0" w:color="auto"/>
                        <w:right w:val="none" w:sz="0" w:space="0" w:color="auto"/>
                      </w:divBdr>
                      <w:divsChild>
                        <w:div w:id="1849365632">
                          <w:marLeft w:val="0"/>
                          <w:marRight w:val="0"/>
                          <w:marTop w:val="0"/>
                          <w:marBottom w:val="0"/>
                          <w:divBdr>
                            <w:top w:val="none" w:sz="0" w:space="0" w:color="auto"/>
                            <w:left w:val="none" w:sz="0" w:space="0" w:color="auto"/>
                            <w:bottom w:val="none" w:sz="0" w:space="0" w:color="auto"/>
                            <w:right w:val="none" w:sz="0" w:space="0" w:color="auto"/>
                          </w:divBdr>
                          <w:divsChild>
                            <w:div w:id="1868791513">
                              <w:marLeft w:val="0"/>
                              <w:marRight w:val="0"/>
                              <w:marTop w:val="0"/>
                              <w:marBottom w:val="0"/>
                              <w:divBdr>
                                <w:top w:val="none" w:sz="0" w:space="0" w:color="auto"/>
                                <w:left w:val="none" w:sz="0" w:space="0" w:color="auto"/>
                                <w:bottom w:val="none" w:sz="0" w:space="0" w:color="auto"/>
                                <w:right w:val="none" w:sz="0" w:space="0" w:color="auto"/>
                              </w:divBdr>
                              <w:divsChild>
                                <w:div w:id="139927637">
                                  <w:marLeft w:val="0"/>
                                  <w:marRight w:val="0"/>
                                  <w:marTop w:val="0"/>
                                  <w:marBottom w:val="0"/>
                                  <w:divBdr>
                                    <w:top w:val="none" w:sz="0" w:space="0" w:color="auto"/>
                                    <w:left w:val="none" w:sz="0" w:space="0" w:color="auto"/>
                                    <w:bottom w:val="none" w:sz="0" w:space="0" w:color="auto"/>
                                    <w:right w:val="none" w:sz="0" w:space="0" w:color="auto"/>
                                  </w:divBdr>
                                  <w:divsChild>
                                    <w:div w:id="1286884891">
                                      <w:marLeft w:val="0"/>
                                      <w:marRight w:val="0"/>
                                      <w:marTop w:val="0"/>
                                      <w:marBottom w:val="0"/>
                                      <w:divBdr>
                                        <w:top w:val="none" w:sz="0" w:space="0" w:color="auto"/>
                                        <w:left w:val="none" w:sz="0" w:space="0" w:color="auto"/>
                                        <w:bottom w:val="none" w:sz="0" w:space="0" w:color="auto"/>
                                        <w:right w:val="none" w:sz="0" w:space="0" w:color="auto"/>
                                      </w:divBdr>
                                      <w:divsChild>
                                        <w:div w:id="7727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44732">
          <w:marLeft w:val="0"/>
          <w:marRight w:val="0"/>
          <w:marTop w:val="0"/>
          <w:marBottom w:val="0"/>
          <w:divBdr>
            <w:top w:val="none" w:sz="0" w:space="0" w:color="auto"/>
            <w:left w:val="none" w:sz="0" w:space="0" w:color="auto"/>
            <w:bottom w:val="none" w:sz="0" w:space="0" w:color="auto"/>
            <w:right w:val="none" w:sz="0" w:space="0" w:color="auto"/>
          </w:divBdr>
          <w:divsChild>
            <w:div w:id="1552423821">
              <w:marLeft w:val="0"/>
              <w:marRight w:val="0"/>
              <w:marTop w:val="0"/>
              <w:marBottom w:val="0"/>
              <w:divBdr>
                <w:top w:val="none" w:sz="0" w:space="0" w:color="auto"/>
                <w:left w:val="none" w:sz="0" w:space="0" w:color="auto"/>
                <w:bottom w:val="none" w:sz="0" w:space="0" w:color="auto"/>
                <w:right w:val="none" w:sz="0" w:space="0" w:color="auto"/>
              </w:divBdr>
              <w:divsChild>
                <w:div w:id="422839379">
                  <w:marLeft w:val="0"/>
                  <w:marRight w:val="0"/>
                  <w:marTop w:val="0"/>
                  <w:marBottom w:val="0"/>
                  <w:divBdr>
                    <w:top w:val="none" w:sz="0" w:space="0" w:color="auto"/>
                    <w:left w:val="none" w:sz="0" w:space="0" w:color="auto"/>
                    <w:bottom w:val="none" w:sz="0" w:space="0" w:color="auto"/>
                    <w:right w:val="none" w:sz="0" w:space="0" w:color="auto"/>
                  </w:divBdr>
                  <w:divsChild>
                    <w:div w:id="509376437">
                      <w:marLeft w:val="0"/>
                      <w:marRight w:val="0"/>
                      <w:marTop w:val="0"/>
                      <w:marBottom w:val="0"/>
                      <w:divBdr>
                        <w:top w:val="none" w:sz="0" w:space="0" w:color="auto"/>
                        <w:left w:val="none" w:sz="0" w:space="0" w:color="auto"/>
                        <w:bottom w:val="none" w:sz="0" w:space="0" w:color="auto"/>
                        <w:right w:val="none" w:sz="0" w:space="0" w:color="auto"/>
                      </w:divBdr>
                      <w:divsChild>
                        <w:div w:id="2137094787">
                          <w:marLeft w:val="0"/>
                          <w:marRight w:val="0"/>
                          <w:marTop w:val="0"/>
                          <w:marBottom w:val="0"/>
                          <w:divBdr>
                            <w:top w:val="none" w:sz="0" w:space="0" w:color="auto"/>
                            <w:left w:val="none" w:sz="0" w:space="0" w:color="auto"/>
                            <w:bottom w:val="none" w:sz="0" w:space="0" w:color="auto"/>
                            <w:right w:val="none" w:sz="0" w:space="0" w:color="auto"/>
                          </w:divBdr>
                          <w:divsChild>
                            <w:div w:id="190071536">
                              <w:marLeft w:val="0"/>
                              <w:marRight w:val="0"/>
                              <w:marTop w:val="0"/>
                              <w:marBottom w:val="0"/>
                              <w:divBdr>
                                <w:top w:val="none" w:sz="0" w:space="0" w:color="auto"/>
                                <w:left w:val="none" w:sz="0" w:space="0" w:color="auto"/>
                                <w:bottom w:val="none" w:sz="0" w:space="0" w:color="auto"/>
                                <w:right w:val="none" w:sz="0" w:space="0" w:color="auto"/>
                              </w:divBdr>
                              <w:divsChild>
                                <w:div w:id="261495954">
                                  <w:marLeft w:val="0"/>
                                  <w:marRight w:val="0"/>
                                  <w:marTop w:val="0"/>
                                  <w:marBottom w:val="0"/>
                                  <w:divBdr>
                                    <w:top w:val="none" w:sz="0" w:space="0" w:color="auto"/>
                                    <w:left w:val="none" w:sz="0" w:space="0" w:color="auto"/>
                                    <w:bottom w:val="none" w:sz="0" w:space="0" w:color="auto"/>
                                    <w:right w:val="none" w:sz="0" w:space="0" w:color="auto"/>
                                  </w:divBdr>
                                  <w:divsChild>
                                    <w:div w:id="1653291489">
                                      <w:marLeft w:val="0"/>
                                      <w:marRight w:val="0"/>
                                      <w:marTop w:val="0"/>
                                      <w:marBottom w:val="0"/>
                                      <w:divBdr>
                                        <w:top w:val="none" w:sz="0" w:space="0" w:color="auto"/>
                                        <w:left w:val="none" w:sz="0" w:space="0" w:color="auto"/>
                                        <w:bottom w:val="none" w:sz="0" w:space="0" w:color="auto"/>
                                        <w:right w:val="none" w:sz="0" w:space="0" w:color="auto"/>
                                      </w:divBdr>
                                      <w:divsChild>
                                        <w:div w:id="1809544179">
                                          <w:marLeft w:val="0"/>
                                          <w:marRight w:val="0"/>
                                          <w:marTop w:val="0"/>
                                          <w:marBottom w:val="0"/>
                                          <w:divBdr>
                                            <w:top w:val="none" w:sz="0" w:space="0" w:color="auto"/>
                                            <w:left w:val="none" w:sz="0" w:space="0" w:color="auto"/>
                                            <w:bottom w:val="none" w:sz="0" w:space="0" w:color="auto"/>
                                            <w:right w:val="none" w:sz="0" w:space="0" w:color="auto"/>
                                          </w:divBdr>
                                          <w:divsChild>
                                            <w:div w:id="12038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451223">
          <w:marLeft w:val="0"/>
          <w:marRight w:val="0"/>
          <w:marTop w:val="0"/>
          <w:marBottom w:val="0"/>
          <w:divBdr>
            <w:top w:val="none" w:sz="0" w:space="0" w:color="auto"/>
            <w:left w:val="none" w:sz="0" w:space="0" w:color="auto"/>
            <w:bottom w:val="none" w:sz="0" w:space="0" w:color="auto"/>
            <w:right w:val="none" w:sz="0" w:space="0" w:color="auto"/>
          </w:divBdr>
          <w:divsChild>
            <w:div w:id="2060930539">
              <w:marLeft w:val="0"/>
              <w:marRight w:val="0"/>
              <w:marTop w:val="0"/>
              <w:marBottom w:val="0"/>
              <w:divBdr>
                <w:top w:val="none" w:sz="0" w:space="0" w:color="auto"/>
                <w:left w:val="none" w:sz="0" w:space="0" w:color="auto"/>
                <w:bottom w:val="none" w:sz="0" w:space="0" w:color="auto"/>
                <w:right w:val="none" w:sz="0" w:space="0" w:color="auto"/>
              </w:divBdr>
              <w:divsChild>
                <w:div w:id="1217279940">
                  <w:marLeft w:val="0"/>
                  <w:marRight w:val="0"/>
                  <w:marTop w:val="0"/>
                  <w:marBottom w:val="0"/>
                  <w:divBdr>
                    <w:top w:val="none" w:sz="0" w:space="0" w:color="auto"/>
                    <w:left w:val="none" w:sz="0" w:space="0" w:color="auto"/>
                    <w:bottom w:val="none" w:sz="0" w:space="0" w:color="auto"/>
                    <w:right w:val="none" w:sz="0" w:space="0" w:color="auto"/>
                  </w:divBdr>
                  <w:divsChild>
                    <w:div w:id="1928423506">
                      <w:marLeft w:val="0"/>
                      <w:marRight w:val="0"/>
                      <w:marTop w:val="0"/>
                      <w:marBottom w:val="0"/>
                      <w:divBdr>
                        <w:top w:val="none" w:sz="0" w:space="0" w:color="auto"/>
                        <w:left w:val="none" w:sz="0" w:space="0" w:color="auto"/>
                        <w:bottom w:val="none" w:sz="0" w:space="0" w:color="auto"/>
                        <w:right w:val="none" w:sz="0" w:space="0" w:color="auto"/>
                      </w:divBdr>
                      <w:divsChild>
                        <w:div w:id="269630091">
                          <w:marLeft w:val="0"/>
                          <w:marRight w:val="0"/>
                          <w:marTop w:val="0"/>
                          <w:marBottom w:val="0"/>
                          <w:divBdr>
                            <w:top w:val="none" w:sz="0" w:space="0" w:color="auto"/>
                            <w:left w:val="none" w:sz="0" w:space="0" w:color="auto"/>
                            <w:bottom w:val="none" w:sz="0" w:space="0" w:color="auto"/>
                            <w:right w:val="none" w:sz="0" w:space="0" w:color="auto"/>
                          </w:divBdr>
                          <w:divsChild>
                            <w:div w:id="303047716">
                              <w:marLeft w:val="0"/>
                              <w:marRight w:val="0"/>
                              <w:marTop w:val="0"/>
                              <w:marBottom w:val="0"/>
                              <w:divBdr>
                                <w:top w:val="none" w:sz="0" w:space="0" w:color="auto"/>
                                <w:left w:val="none" w:sz="0" w:space="0" w:color="auto"/>
                                <w:bottom w:val="none" w:sz="0" w:space="0" w:color="auto"/>
                                <w:right w:val="none" w:sz="0" w:space="0" w:color="auto"/>
                              </w:divBdr>
                              <w:divsChild>
                                <w:div w:id="2088116430">
                                  <w:marLeft w:val="0"/>
                                  <w:marRight w:val="0"/>
                                  <w:marTop w:val="0"/>
                                  <w:marBottom w:val="0"/>
                                  <w:divBdr>
                                    <w:top w:val="none" w:sz="0" w:space="0" w:color="auto"/>
                                    <w:left w:val="none" w:sz="0" w:space="0" w:color="auto"/>
                                    <w:bottom w:val="none" w:sz="0" w:space="0" w:color="auto"/>
                                    <w:right w:val="none" w:sz="0" w:space="0" w:color="auto"/>
                                  </w:divBdr>
                                  <w:divsChild>
                                    <w:div w:id="829953589">
                                      <w:marLeft w:val="0"/>
                                      <w:marRight w:val="0"/>
                                      <w:marTop w:val="0"/>
                                      <w:marBottom w:val="0"/>
                                      <w:divBdr>
                                        <w:top w:val="none" w:sz="0" w:space="0" w:color="auto"/>
                                        <w:left w:val="none" w:sz="0" w:space="0" w:color="auto"/>
                                        <w:bottom w:val="none" w:sz="0" w:space="0" w:color="auto"/>
                                        <w:right w:val="none" w:sz="0" w:space="0" w:color="auto"/>
                                      </w:divBdr>
                                      <w:divsChild>
                                        <w:div w:id="10837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950872">
          <w:marLeft w:val="0"/>
          <w:marRight w:val="0"/>
          <w:marTop w:val="0"/>
          <w:marBottom w:val="0"/>
          <w:divBdr>
            <w:top w:val="none" w:sz="0" w:space="0" w:color="auto"/>
            <w:left w:val="none" w:sz="0" w:space="0" w:color="auto"/>
            <w:bottom w:val="none" w:sz="0" w:space="0" w:color="auto"/>
            <w:right w:val="none" w:sz="0" w:space="0" w:color="auto"/>
          </w:divBdr>
          <w:divsChild>
            <w:div w:id="1504780479">
              <w:marLeft w:val="0"/>
              <w:marRight w:val="0"/>
              <w:marTop w:val="0"/>
              <w:marBottom w:val="0"/>
              <w:divBdr>
                <w:top w:val="none" w:sz="0" w:space="0" w:color="auto"/>
                <w:left w:val="none" w:sz="0" w:space="0" w:color="auto"/>
                <w:bottom w:val="none" w:sz="0" w:space="0" w:color="auto"/>
                <w:right w:val="none" w:sz="0" w:space="0" w:color="auto"/>
              </w:divBdr>
              <w:divsChild>
                <w:div w:id="1789009804">
                  <w:marLeft w:val="0"/>
                  <w:marRight w:val="0"/>
                  <w:marTop w:val="0"/>
                  <w:marBottom w:val="0"/>
                  <w:divBdr>
                    <w:top w:val="none" w:sz="0" w:space="0" w:color="auto"/>
                    <w:left w:val="none" w:sz="0" w:space="0" w:color="auto"/>
                    <w:bottom w:val="none" w:sz="0" w:space="0" w:color="auto"/>
                    <w:right w:val="none" w:sz="0" w:space="0" w:color="auto"/>
                  </w:divBdr>
                  <w:divsChild>
                    <w:div w:id="1674724693">
                      <w:marLeft w:val="0"/>
                      <w:marRight w:val="0"/>
                      <w:marTop w:val="0"/>
                      <w:marBottom w:val="0"/>
                      <w:divBdr>
                        <w:top w:val="none" w:sz="0" w:space="0" w:color="auto"/>
                        <w:left w:val="none" w:sz="0" w:space="0" w:color="auto"/>
                        <w:bottom w:val="none" w:sz="0" w:space="0" w:color="auto"/>
                        <w:right w:val="none" w:sz="0" w:space="0" w:color="auto"/>
                      </w:divBdr>
                      <w:divsChild>
                        <w:div w:id="1625844072">
                          <w:marLeft w:val="0"/>
                          <w:marRight w:val="0"/>
                          <w:marTop w:val="0"/>
                          <w:marBottom w:val="0"/>
                          <w:divBdr>
                            <w:top w:val="none" w:sz="0" w:space="0" w:color="auto"/>
                            <w:left w:val="none" w:sz="0" w:space="0" w:color="auto"/>
                            <w:bottom w:val="none" w:sz="0" w:space="0" w:color="auto"/>
                            <w:right w:val="none" w:sz="0" w:space="0" w:color="auto"/>
                          </w:divBdr>
                          <w:divsChild>
                            <w:div w:id="627784490">
                              <w:marLeft w:val="0"/>
                              <w:marRight w:val="0"/>
                              <w:marTop w:val="0"/>
                              <w:marBottom w:val="0"/>
                              <w:divBdr>
                                <w:top w:val="none" w:sz="0" w:space="0" w:color="auto"/>
                                <w:left w:val="none" w:sz="0" w:space="0" w:color="auto"/>
                                <w:bottom w:val="none" w:sz="0" w:space="0" w:color="auto"/>
                                <w:right w:val="none" w:sz="0" w:space="0" w:color="auto"/>
                              </w:divBdr>
                              <w:divsChild>
                                <w:div w:id="643200860">
                                  <w:marLeft w:val="0"/>
                                  <w:marRight w:val="0"/>
                                  <w:marTop w:val="0"/>
                                  <w:marBottom w:val="0"/>
                                  <w:divBdr>
                                    <w:top w:val="none" w:sz="0" w:space="0" w:color="auto"/>
                                    <w:left w:val="none" w:sz="0" w:space="0" w:color="auto"/>
                                    <w:bottom w:val="none" w:sz="0" w:space="0" w:color="auto"/>
                                    <w:right w:val="none" w:sz="0" w:space="0" w:color="auto"/>
                                  </w:divBdr>
                                  <w:divsChild>
                                    <w:div w:id="703095472">
                                      <w:marLeft w:val="0"/>
                                      <w:marRight w:val="0"/>
                                      <w:marTop w:val="0"/>
                                      <w:marBottom w:val="0"/>
                                      <w:divBdr>
                                        <w:top w:val="none" w:sz="0" w:space="0" w:color="auto"/>
                                        <w:left w:val="none" w:sz="0" w:space="0" w:color="auto"/>
                                        <w:bottom w:val="none" w:sz="0" w:space="0" w:color="auto"/>
                                        <w:right w:val="none" w:sz="0" w:space="0" w:color="auto"/>
                                      </w:divBdr>
                                      <w:divsChild>
                                        <w:div w:id="9311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909873">
          <w:marLeft w:val="0"/>
          <w:marRight w:val="0"/>
          <w:marTop w:val="0"/>
          <w:marBottom w:val="0"/>
          <w:divBdr>
            <w:top w:val="none" w:sz="0" w:space="0" w:color="auto"/>
            <w:left w:val="none" w:sz="0" w:space="0" w:color="auto"/>
            <w:bottom w:val="none" w:sz="0" w:space="0" w:color="auto"/>
            <w:right w:val="none" w:sz="0" w:space="0" w:color="auto"/>
          </w:divBdr>
          <w:divsChild>
            <w:div w:id="1960800837">
              <w:marLeft w:val="0"/>
              <w:marRight w:val="0"/>
              <w:marTop w:val="0"/>
              <w:marBottom w:val="0"/>
              <w:divBdr>
                <w:top w:val="none" w:sz="0" w:space="0" w:color="auto"/>
                <w:left w:val="none" w:sz="0" w:space="0" w:color="auto"/>
                <w:bottom w:val="none" w:sz="0" w:space="0" w:color="auto"/>
                <w:right w:val="none" w:sz="0" w:space="0" w:color="auto"/>
              </w:divBdr>
              <w:divsChild>
                <w:div w:id="1686208204">
                  <w:marLeft w:val="0"/>
                  <w:marRight w:val="0"/>
                  <w:marTop w:val="0"/>
                  <w:marBottom w:val="0"/>
                  <w:divBdr>
                    <w:top w:val="none" w:sz="0" w:space="0" w:color="auto"/>
                    <w:left w:val="none" w:sz="0" w:space="0" w:color="auto"/>
                    <w:bottom w:val="none" w:sz="0" w:space="0" w:color="auto"/>
                    <w:right w:val="none" w:sz="0" w:space="0" w:color="auto"/>
                  </w:divBdr>
                  <w:divsChild>
                    <w:div w:id="907107073">
                      <w:marLeft w:val="0"/>
                      <w:marRight w:val="0"/>
                      <w:marTop w:val="0"/>
                      <w:marBottom w:val="0"/>
                      <w:divBdr>
                        <w:top w:val="none" w:sz="0" w:space="0" w:color="auto"/>
                        <w:left w:val="none" w:sz="0" w:space="0" w:color="auto"/>
                        <w:bottom w:val="none" w:sz="0" w:space="0" w:color="auto"/>
                        <w:right w:val="none" w:sz="0" w:space="0" w:color="auto"/>
                      </w:divBdr>
                      <w:divsChild>
                        <w:div w:id="1353071021">
                          <w:marLeft w:val="0"/>
                          <w:marRight w:val="0"/>
                          <w:marTop w:val="0"/>
                          <w:marBottom w:val="0"/>
                          <w:divBdr>
                            <w:top w:val="none" w:sz="0" w:space="0" w:color="auto"/>
                            <w:left w:val="none" w:sz="0" w:space="0" w:color="auto"/>
                            <w:bottom w:val="none" w:sz="0" w:space="0" w:color="auto"/>
                            <w:right w:val="none" w:sz="0" w:space="0" w:color="auto"/>
                          </w:divBdr>
                          <w:divsChild>
                            <w:div w:id="1657955580">
                              <w:marLeft w:val="0"/>
                              <w:marRight w:val="0"/>
                              <w:marTop w:val="0"/>
                              <w:marBottom w:val="0"/>
                              <w:divBdr>
                                <w:top w:val="none" w:sz="0" w:space="0" w:color="auto"/>
                                <w:left w:val="none" w:sz="0" w:space="0" w:color="auto"/>
                                <w:bottom w:val="none" w:sz="0" w:space="0" w:color="auto"/>
                                <w:right w:val="none" w:sz="0" w:space="0" w:color="auto"/>
                              </w:divBdr>
                              <w:divsChild>
                                <w:div w:id="446774732">
                                  <w:marLeft w:val="0"/>
                                  <w:marRight w:val="0"/>
                                  <w:marTop w:val="0"/>
                                  <w:marBottom w:val="0"/>
                                  <w:divBdr>
                                    <w:top w:val="none" w:sz="0" w:space="0" w:color="auto"/>
                                    <w:left w:val="none" w:sz="0" w:space="0" w:color="auto"/>
                                    <w:bottom w:val="none" w:sz="0" w:space="0" w:color="auto"/>
                                    <w:right w:val="none" w:sz="0" w:space="0" w:color="auto"/>
                                  </w:divBdr>
                                  <w:divsChild>
                                    <w:div w:id="1299263892">
                                      <w:marLeft w:val="0"/>
                                      <w:marRight w:val="0"/>
                                      <w:marTop w:val="0"/>
                                      <w:marBottom w:val="0"/>
                                      <w:divBdr>
                                        <w:top w:val="none" w:sz="0" w:space="0" w:color="auto"/>
                                        <w:left w:val="none" w:sz="0" w:space="0" w:color="auto"/>
                                        <w:bottom w:val="none" w:sz="0" w:space="0" w:color="auto"/>
                                        <w:right w:val="none" w:sz="0" w:space="0" w:color="auto"/>
                                      </w:divBdr>
                                      <w:divsChild>
                                        <w:div w:id="663748910">
                                          <w:marLeft w:val="0"/>
                                          <w:marRight w:val="0"/>
                                          <w:marTop w:val="0"/>
                                          <w:marBottom w:val="0"/>
                                          <w:divBdr>
                                            <w:top w:val="none" w:sz="0" w:space="0" w:color="auto"/>
                                            <w:left w:val="none" w:sz="0" w:space="0" w:color="auto"/>
                                            <w:bottom w:val="none" w:sz="0" w:space="0" w:color="auto"/>
                                            <w:right w:val="none" w:sz="0" w:space="0" w:color="auto"/>
                                          </w:divBdr>
                                          <w:divsChild>
                                            <w:div w:id="14665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135909">
          <w:marLeft w:val="0"/>
          <w:marRight w:val="0"/>
          <w:marTop w:val="0"/>
          <w:marBottom w:val="0"/>
          <w:divBdr>
            <w:top w:val="none" w:sz="0" w:space="0" w:color="auto"/>
            <w:left w:val="none" w:sz="0" w:space="0" w:color="auto"/>
            <w:bottom w:val="none" w:sz="0" w:space="0" w:color="auto"/>
            <w:right w:val="none" w:sz="0" w:space="0" w:color="auto"/>
          </w:divBdr>
          <w:divsChild>
            <w:div w:id="1268736326">
              <w:marLeft w:val="0"/>
              <w:marRight w:val="0"/>
              <w:marTop w:val="0"/>
              <w:marBottom w:val="0"/>
              <w:divBdr>
                <w:top w:val="none" w:sz="0" w:space="0" w:color="auto"/>
                <w:left w:val="none" w:sz="0" w:space="0" w:color="auto"/>
                <w:bottom w:val="none" w:sz="0" w:space="0" w:color="auto"/>
                <w:right w:val="none" w:sz="0" w:space="0" w:color="auto"/>
              </w:divBdr>
              <w:divsChild>
                <w:div w:id="1446845354">
                  <w:marLeft w:val="0"/>
                  <w:marRight w:val="0"/>
                  <w:marTop w:val="0"/>
                  <w:marBottom w:val="0"/>
                  <w:divBdr>
                    <w:top w:val="none" w:sz="0" w:space="0" w:color="auto"/>
                    <w:left w:val="none" w:sz="0" w:space="0" w:color="auto"/>
                    <w:bottom w:val="none" w:sz="0" w:space="0" w:color="auto"/>
                    <w:right w:val="none" w:sz="0" w:space="0" w:color="auto"/>
                  </w:divBdr>
                  <w:divsChild>
                    <w:div w:id="563106217">
                      <w:marLeft w:val="0"/>
                      <w:marRight w:val="0"/>
                      <w:marTop w:val="0"/>
                      <w:marBottom w:val="0"/>
                      <w:divBdr>
                        <w:top w:val="none" w:sz="0" w:space="0" w:color="auto"/>
                        <w:left w:val="none" w:sz="0" w:space="0" w:color="auto"/>
                        <w:bottom w:val="none" w:sz="0" w:space="0" w:color="auto"/>
                        <w:right w:val="none" w:sz="0" w:space="0" w:color="auto"/>
                      </w:divBdr>
                      <w:divsChild>
                        <w:div w:id="1062408431">
                          <w:marLeft w:val="0"/>
                          <w:marRight w:val="0"/>
                          <w:marTop w:val="0"/>
                          <w:marBottom w:val="0"/>
                          <w:divBdr>
                            <w:top w:val="none" w:sz="0" w:space="0" w:color="auto"/>
                            <w:left w:val="none" w:sz="0" w:space="0" w:color="auto"/>
                            <w:bottom w:val="none" w:sz="0" w:space="0" w:color="auto"/>
                            <w:right w:val="none" w:sz="0" w:space="0" w:color="auto"/>
                          </w:divBdr>
                          <w:divsChild>
                            <w:div w:id="1165127472">
                              <w:marLeft w:val="0"/>
                              <w:marRight w:val="0"/>
                              <w:marTop w:val="0"/>
                              <w:marBottom w:val="0"/>
                              <w:divBdr>
                                <w:top w:val="none" w:sz="0" w:space="0" w:color="auto"/>
                                <w:left w:val="none" w:sz="0" w:space="0" w:color="auto"/>
                                <w:bottom w:val="none" w:sz="0" w:space="0" w:color="auto"/>
                                <w:right w:val="none" w:sz="0" w:space="0" w:color="auto"/>
                              </w:divBdr>
                              <w:divsChild>
                                <w:div w:id="1356034715">
                                  <w:marLeft w:val="0"/>
                                  <w:marRight w:val="0"/>
                                  <w:marTop w:val="0"/>
                                  <w:marBottom w:val="0"/>
                                  <w:divBdr>
                                    <w:top w:val="none" w:sz="0" w:space="0" w:color="auto"/>
                                    <w:left w:val="none" w:sz="0" w:space="0" w:color="auto"/>
                                    <w:bottom w:val="none" w:sz="0" w:space="0" w:color="auto"/>
                                    <w:right w:val="none" w:sz="0" w:space="0" w:color="auto"/>
                                  </w:divBdr>
                                  <w:divsChild>
                                    <w:div w:id="1044910487">
                                      <w:marLeft w:val="0"/>
                                      <w:marRight w:val="0"/>
                                      <w:marTop w:val="0"/>
                                      <w:marBottom w:val="0"/>
                                      <w:divBdr>
                                        <w:top w:val="none" w:sz="0" w:space="0" w:color="auto"/>
                                        <w:left w:val="none" w:sz="0" w:space="0" w:color="auto"/>
                                        <w:bottom w:val="none" w:sz="0" w:space="0" w:color="auto"/>
                                        <w:right w:val="none" w:sz="0" w:space="0" w:color="auto"/>
                                      </w:divBdr>
                                      <w:divsChild>
                                        <w:div w:id="11756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394311">
      <w:bodyDiv w:val="1"/>
      <w:marLeft w:val="0"/>
      <w:marRight w:val="0"/>
      <w:marTop w:val="0"/>
      <w:marBottom w:val="0"/>
      <w:divBdr>
        <w:top w:val="none" w:sz="0" w:space="0" w:color="auto"/>
        <w:left w:val="none" w:sz="0" w:space="0" w:color="auto"/>
        <w:bottom w:val="none" w:sz="0" w:space="0" w:color="auto"/>
        <w:right w:val="none" w:sz="0" w:space="0" w:color="auto"/>
      </w:divBdr>
      <w:divsChild>
        <w:div w:id="655377531">
          <w:marLeft w:val="0"/>
          <w:marRight w:val="0"/>
          <w:marTop w:val="0"/>
          <w:marBottom w:val="0"/>
          <w:divBdr>
            <w:top w:val="none" w:sz="0" w:space="0" w:color="auto"/>
            <w:left w:val="none" w:sz="0" w:space="0" w:color="auto"/>
            <w:bottom w:val="none" w:sz="0" w:space="0" w:color="auto"/>
            <w:right w:val="none" w:sz="0" w:space="0" w:color="auto"/>
          </w:divBdr>
          <w:divsChild>
            <w:div w:id="1635257583">
              <w:marLeft w:val="0"/>
              <w:marRight w:val="0"/>
              <w:marTop w:val="0"/>
              <w:marBottom w:val="0"/>
              <w:divBdr>
                <w:top w:val="none" w:sz="0" w:space="0" w:color="auto"/>
                <w:left w:val="none" w:sz="0" w:space="0" w:color="auto"/>
                <w:bottom w:val="none" w:sz="0" w:space="0" w:color="auto"/>
                <w:right w:val="none" w:sz="0" w:space="0" w:color="auto"/>
              </w:divBdr>
              <w:divsChild>
                <w:div w:id="177501281">
                  <w:marLeft w:val="0"/>
                  <w:marRight w:val="0"/>
                  <w:marTop w:val="0"/>
                  <w:marBottom w:val="0"/>
                  <w:divBdr>
                    <w:top w:val="none" w:sz="0" w:space="0" w:color="auto"/>
                    <w:left w:val="none" w:sz="0" w:space="0" w:color="auto"/>
                    <w:bottom w:val="none" w:sz="0" w:space="0" w:color="auto"/>
                    <w:right w:val="none" w:sz="0" w:space="0" w:color="auto"/>
                  </w:divBdr>
                  <w:divsChild>
                    <w:div w:id="1526091878">
                      <w:marLeft w:val="0"/>
                      <w:marRight w:val="0"/>
                      <w:marTop w:val="0"/>
                      <w:marBottom w:val="0"/>
                      <w:divBdr>
                        <w:top w:val="none" w:sz="0" w:space="0" w:color="auto"/>
                        <w:left w:val="none" w:sz="0" w:space="0" w:color="auto"/>
                        <w:bottom w:val="none" w:sz="0" w:space="0" w:color="auto"/>
                        <w:right w:val="none" w:sz="0" w:space="0" w:color="auto"/>
                      </w:divBdr>
                      <w:divsChild>
                        <w:div w:id="382409659">
                          <w:marLeft w:val="0"/>
                          <w:marRight w:val="0"/>
                          <w:marTop w:val="0"/>
                          <w:marBottom w:val="0"/>
                          <w:divBdr>
                            <w:top w:val="none" w:sz="0" w:space="0" w:color="auto"/>
                            <w:left w:val="none" w:sz="0" w:space="0" w:color="auto"/>
                            <w:bottom w:val="none" w:sz="0" w:space="0" w:color="auto"/>
                            <w:right w:val="none" w:sz="0" w:space="0" w:color="auto"/>
                          </w:divBdr>
                          <w:divsChild>
                            <w:div w:id="227157999">
                              <w:marLeft w:val="0"/>
                              <w:marRight w:val="0"/>
                              <w:marTop w:val="0"/>
                              <w:marBottom w:val="0"/>
                              <w:divBdr>
                                <w:top w:val="none" w:sz="0" w:space="0" w:color="auto"/>
                                <w:left w:val="none" w:sz="0" w:space="0" w:color="auto"/>
                                <w:bottom w:val="none" w:sz="0" w:space="0" w:color="auto"/>
                                <w:right w:val="none" w:sz="0" w:space="0" w:color="auto"/>
                              </w:divBdr>
                              <w:divsChild>
                                <w:div w:id="1275015428">
                                  <w:marLeft w:val="0"/>
                                  <w:marRight w:val="0"/>
                                  <w:marTop w:val="0"/>
                                  <w:marBottom w:val="0"/>
                                  <w:divBdr>
                                    <w:top w:val="none" w:sz="0" w:space="0" w:color="auto"/>
                                    <w:left w:val="none" w:sz="0" w:space="0" w:color="auto"/>
                                    <w:bottom w:val="none" w:sz="0" w:space="0" w:color="auto"/>
                                    <w:right w:val="none" w:sz="0" w:space="0" w:color="auto"/>
                                  </w:divBdr>
                                  <w:divsChild>
                                    <w:div w:id="722797844">
                                      <w:marLeft w:val="0"/>
                                      <w:marRight w:val="0"/>
                                      <w:marTop w:val="0"/>
                                      <w:marBottom w:val="0"/>
                                      <w:divBdr>
                                        <w:top w:val="none" w:sz="0" w:space="0" w:color="auto"/>
                                        <w:left w:val="none" w:sz="0" w:space="0" w:color="auto"/>
                                        <w:bottom w:val="none" w:sz="0" w:space="0" w:color="auto"/>
                                        <w:right w:val="none" w:sz="0" w:space="0" w:color="auto"/>
                                      </w:divBdr>
                                      <w:divsChild>
                                        <w:div w:id="8624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838493">
          <w:marLeft w:val="0"/>
          <w:marRight w:val="0"/>
          <w:marTop w:val="0"/>
          <w:marBottom w:val="0"/>
          <w:divBdr>
            <w:top w:val="none" w:sz="0" w:space="0" w:color="auto"/>
            <w:left w:val="none" w:sz="0" w:space="0" w:color="auto"/>
            <w:bottom w:val="none" w:sz="0" w:space="0" w:color="auto"/>
            <w:right w:val="none" w:sz="0" w:space="0" w:color="auto"/>
          </w:divBdr>
          <w:divsChild>
            <w:div w:id="1552884323">
              <w:marLeft w:val="0"/>
              <w:marRight w:val="0"/>
              <w:marTop w:val="0"/>
              <w:marBottom w:val="0"/>
              <w:divBdr>
                <w:top w:val="none" w:sz="0" w:space="0" w:color="auto"/>
                <w:left w:val="none" w:sz="0" w:space="0" w:color="auto"/>
                <w:bottom w:val="none" w:sz="0" w:space="0" w:color="auto"/>
                <w:right w:val="none" w:sz="0" w:space="0" w:color="auto"/>
              </w:divBdr>
              <w:divsChild>
                <w:div w:id="2046634179">
                  <w:marLeft w:val="0"/>
                  <w:marRight w:val="0"/>
                  <w:marTop w:val="0"/>
                  <w:marBottom w:val="0"/>
                  <w:divBdr>
                    <w:top w:val="none" w:sz="0" w:space="0" w:color="auto"/>
                    <w:left w:val="none" w:sz="0" w:space="0" w:color="auto"/>
                    <w:bottom w:val="none" w:sz="0" w:space="0" w:color="auto"/>
                    <w:right w:val="none" w:sz="0" w:space="0" w:color="auto"/>
                  </w:divBdr>
                  <w:divsChild>
                    <w:div w:id="1397242120">
                      <w:marLeft w:val="0"/>
                      <w:marRight w:val="0"/>
                      <w:marTop w:val="0"/>
                      <w:marBottom w:val="0"/>
                      <w:divBdr>
                        <w:top w:val="none" w:sz="0" w:space="0" w:color="auto"/>
                        <w:left w:val="none" w:sz="0" w:space="0" w:color="auto"/>
                        <w:bottom w:val="none" w:sz="0" w:space="0" w:color="auto"/>
                        <w:right w:val="none" w:sz="0" w:space="0" w:color="auto"/>
                      </w:divBdr>
                      <w:divsChild>
                        <w:div w:id="1258639471">
                          <w:marLeft w:val="0"/>
                          <w:marRight w:val="0"/>
                          <w:marTop w:val="0"/>
                          <w:marBottom w:val="0"/>
                          <w:divBdr>
                            <w:top w:val="none" w:sz="0" w:space="0" w:color="auto"/>
                            <w:left w:val="none" w:sz="0" w:space="0" w:color="auto"/>
                            <w:bottom w:val="none" w:sz="0" w:space="0" w:color="auto"/>
                            <w:right w:val="none" w:sz="0" w:space="0" w:color="auto"/>
                          </w:divBdr>
                          <w:divsChild>
                            <w:div w:id="173956651">
                              <w:marLeft w:val="0"/>
                              <w:marRight w:val="0"/>
                              <w:marTop w:val="0"/>
                              <w:marBottom w:val="0"/>
                              <w:divBdr>
                                <w:top w:val="none" w:sz="0" w:space="0" w:color="auto"/>
                                <w:left w:val="none" w:sz="0" w:space="0" w:color="auto"/>
                                <w:bottom w:val="none" w:sz="0" w:space="0" w:color="auto"/>
                                <w:right w:val="none" w:sz="0" w:space="0" w:color="auto"/>
                              </w:divBdr>
                              <w:divsChild>
                                <w:div w:id="308560581">
                                  <w:marLeft w:val="0"/>
                                  <w:marRight w:val="0"/>
                                  <w:marTop w:val="0"/>
                                  <w:marBottom w:val="0"/>
                                  <w:divBdr>
                                    <w:top w:val="none" w:sz="0" w:space="0" w:color="auto"/>
                                    <w:left w:val="none" w:sz="0" w:space="0" w:color="auto"/>
                                    <w:bottom w:val="none" w:sz="0" w:space="0" w:color="auto"/>
                                    <w:right w:val="none" w:sz="0" w:space="0" w:color="auto"/>
                                  </w:divBdr>
                                  <w:divsChild>
                                    <w:div w:id="112990243">
                                      <w:marLeft w:val="0"/>
                                      <w:marRight w:val="0"/>
                                      <w:marTop w:val="0"/>
                                      <w:marBottom w:val="0"/>
                                      <w:divBdr>
                                        <w:top w:val="none" w:sz="0" w:space="0" w:color="auto"/>
                                        <w:left w:val="none" w:sz="0" w:space="0" w:color="auto"/>
                                        <w:bottom w:val="none" w:sz="0" w:space="0" w:color="auto"/>
                                        <w:right w:val="none" w:sz="0" w:space="0" w:color="auto"/>
                                      </w:divBdr>
                                      <w:divsChild>
                                        <w:div w:id="13516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asymmetric-key-ciphers/ecdh-key-exchan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jhad</dc:creator>
  <cp:keywords/>
  <dc:description/>
  <cp:lastModifiedBy>ahmad jhad</cp:lastModifiedBy>
  <cp:revision>8</cp:revision>
  <dcterms:created xsi:type="dcterms:W3CDTF">2022-11-16T09:03:00Z</dcterms:created>
  <dcterms:modified xsi:type="dcterms:W3CDTF">2022-12-27T14:47:00Z</dcterms:modified>
</cp:coreProperties>
</file>