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36AA2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136AA2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5A7D26">
            <w:pPr>
              <w:rPr>
                <w:lang w:val="nl-BE"/>
              </w:rPr>
            </w:pPr>
            <w:r w:rsidRPr="005A7D26">
              <w:rPr>
                <w:lang w:val="nl-BE"/>
              </w:rPr>
              <w:t>Plaatsen van signalisatie “</w:t>
            </w:r>
            <w:r>
              <w:rPr>
                <w:lang w:val="nl-BE"/>
              </w:rPr>
              <w:t xml:space="preserve"> Geen toegang voor onbevoegden “</w:t>
            </w:r>
            <w:r w:rsidRPr="005A7D26">
              <w:rPr>
                <w:lang w:val="nl-BE"/>
              </w:rPr>
              <w:t xml:space="preserve"> op toegangsdeur</w:t>
            </w:r>
          </w:p>
        </w:tc>
      </w:tr>
      <w:tr w:rsidR="0032138D" w:rsidRPr="00136AA2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5A7D26">
            <w:pPr>
              <w:rPr>
                <w:lang w:val="nl-BE"/>
              </w:rPr>
            </w:pPr>
            <w:r w:rsidRPr="005A7D26">
              <w:rPr>
                <w:lang w:val="nl-BE"/>
              </w:rPr>
              <w:t>Warteldoorvoer op bord B-100-11B dient vervangen te worden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5A7D26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>
            <w:pPr>
              <w:rPr>
                <w:lang w:val="nl-BE"/>
              </w:rPr>
            </w:pPr>
            <w:r w:rsidRPr="005A7D26">
              <w:rPr>
                <w:lang w:val="nl-BE"/>
              </w:rPr>
              <w:t>Verwijderen of isoleren van niet gebruikte leidingen / geleiders</w:t>
            </w:r>
            <w:r>
              <w:rPr>
                <w:lang w:val="nl-BE"/>
              </w:rPr>
              <w:t>.</w:t>
            </w:r>
          </w:p>
          <w:p w:rsidR="005A7D26" w:rsidRPr="005A7D26" w:rsidRDefault="005A7D26">
            <w:pPr>
              <w:rPr>
                <w:lang w:val="nl-BE"/>
              </w:rPr>
            </w:pPr>
            <w:r>
              <w:rPr>
                <w:lang w:val="nl-BE"/>
              </w:rPr>
              <w:t xml:space="preserve">Bij geopende borden kan men in aanraking komen met de </w:t>
            </w:r>
            <w:proofErr w:type="gramStart"/>
            <w:r>
              <w:rPr>
                <w:lang w:val="nl-BE"/>
              </w:rPr>
              <w:t>aansluitklemmen .</w:t>
            </w:r>
            <w:proofErr w:type="gramEnd"/>
            <w:r>
              <w:rPr>
                <w:lang w:val="nl-BE"/>
              </w:rPr>
              <w:t xml:space="preserve"> Plaatsen van doorschijnende </w:t>
            </w:r>
            <w:proofErr w:type="spellStart"/>
            <w:r>
              <w:rPr>
                <w:lang w:val="nl-BE"/>
              </w:rPr>
              <w:t>karta</w:t>
            </w:r>
            <w:proofErr w:type="spellEnd"/>
            <w:r>
              <w:rPr>
                <w:lang w:val="nl-BE"/>
              </w:rPr>
              <w:t xml:space="preserve"> ter hoogte van de aansluitstrook.</w:t>
            </w:r>
          </w:p>
        </w:tc>
      </w:tr>
      <w:tr w:rsidR="004C1595" w:rsidRPr="00136AA2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36AA2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136AA2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Reserve veiligheden dienen </w:t>
            </w:r>
            <w:proofErr w:type="gramStart"/>
            <w:r w:rsidRPr="00D07321">
              <w:rPr>
                <w:lang w:val="nl-BE"/>
              </w:rPr>
              <w:t>elders</w:t>
            </w:r>
            <w:proofErr w:type="gramEnd"/>
            <w:r w:rsidRPr="00D07321">
              <w:rPr>
                <w:lang w:val="nl-BE"/>
              </w:rPr>
              <w:t xml:space="preserve"> opgeborgen te worden.</w:t>
            </w:r>
          </w:p>
        </w:tc>
      </w:tr>
      <w:tr w:rsidR="004C1595" w:rsidRPr="00136AA2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Pr="00D07321" w:rsidRDefault="00136AA2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136AA2" w:rsidRPr="00D07321" w:rsidRDefault="00136AA2">
            <w:pPr>
              <w:spacing w:line="200" w:lineRule="exact"/>
              <w:rPr>
                <w:lang w:val="nl-BE"/>
              </w:rPr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36AA2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136AA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36AA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136AA2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136AA2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36AA2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36AA2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136AA2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Opvang van stoom condensaten dient herzien te worden.</w:t>
            </w:r>
          </w:p>
        </w:tc>
      </w:tr>
      <w:tr w:rsidR="0032138D" w:rsidRPr="00136AA2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534A2B" w:rsidRDefault="00534A2B" w:rsidP="009D5853">
            <w:pPr>
              <w:rPr>
                <w:lang w:val="nl-BE"/>
              </w:rPr>
            </w:pPr>
            <w:r w:rsidRPr="00534A2B">
              <w:rPr>
                <w:lang w:val="nl-BE"/>
              </w:rPr>
              <w:t>Gasleiding loopt in de nabijheid van de elektrische installatie.</w:t>
            </w:r>
          </w:p>
          <w:p w:rsidR="00534A2B" w:rsidRPr="00534A2B" w:rsidRDefault="00534A2B" w:rsidP="009D5853">
            <w:pPr>
              <w:rPr>
                <w:lang w:val="nl-BE"/>
              </w:rPr>
            </w:pPr>
            <w:r>
              <w:rPr>
                <w:lang w:val="nl-BE"/>
              </w:rPr>
              <w:t>Opstellen van zoneringsplan.</w:t>
            </w: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534A2B" w:rsidP="00534A2B">
            <w:r>
              <w:rPr>
                <w:lang w:val="nl-BE"/>
              </w:rPr>
              <w:t>Opstellen van zoneringsplan.</w:t>
            </w: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36AA2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36AA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36AA2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Bordnummering </w:t>
            </w:r>
            <w:r>
              <w:rPr>
                <w:lang w:val="nl-BE"/>
              </w:rPr>
              <w:t xml:space="preserve">doortrekken naar de 3 </w:t>
            </w:r>
            <w:proofErr w:type="spellStart"/>
            <w:r>
              <w:rPr>
                <w:lang w:val="nl-BE"/>
              </w:rPr>
              <w:t>elementenvan</w:t>
            </w:r>
            <w:proofErr w:type="spellEnd"/>
            <w:r>
              <w:rPr>
                <w:lang w:val="nl-BE"/>
              </w:rPr>
              <w:t xml:space="preserve"> de kast.</w:t>
            </w:r>
          </w:p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36AA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534A2B" w:rsidP="009D5853">
            <w:proofErr w:type="spellStart"/>
            <w:r>
              <w:t>Noodverlichting</w:t>
            </w:r>
            <w:proofErr w:type="spellEnd"/>
            <w:r>
              <w:t xml:space="preserve"> </w:t>
            </w:r>
            <w:proofErr w:type="spellStart"/>
            <w:r>
              <w:t>bijplaatsen</w:t>
            </w:r>
            <w:proofErr w:type="spellEnd"/>
            <w:r>
              <w:t xml:space="preserve"> op </w:t>
            </w:r>
            <w:proofErr w:type="spellStart"/>
            <w:r>
              <w:t>vluchtroute</w:t>
            </w:r>
            <w:proofErr w:type="spellEnd"/>
            <w:r>
              <w:t>.</w:t>
            </w:r>
          </w:p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36AA2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136AA2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136AA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136AA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 xml:space="preserve">Aanbrengen van </w:t>
            </w:r>
            <w:proofErr w:type="spellStart"/>
            <w:r w:rsidRPr="00B52DA4">
              <w:rPr>
                <w:lang w:val="nl-BE"/>
              </w:rPr>
              <w:t>picto</w:t>
            </w:r>
            <w:proofErr w:type="spellEnd"/>
            <w:r w:rsidRPr="00B52DA4">
              <w:rPr>
                <w:lang w:val="nl-BE"/>
              </w:rPr>
              <w:t xml:space="preserve"> op toegangsdeur.</w:t>
            </w:r>
          </w:p>
        </w:tc>
      </w:tr>
      <w:tr w:rsidR="009D5853" w:rsidRPr="00136AA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9D5853">
            <w:pPr>
              <w:rPr>
                <w:lang w:val="nl-BE"/>
              </w:rPr>
            </w:pPr>
            <w:proofErr w:type="spellStart"/>
            <w:r w:rsidRPr="008F0B9A">
              <w:rPr>
                <w:lang w:val="nl-BE"/>
              </w:rPr>
              <w:t>Labeling</w:t>
            </w:r>
            <w:proofErr w:type="spellEnd"/>
            <w:r w:rsidRPr="008F0B9A">
              <w:rPr>
                <w:lang w:val="nl-BE"/>
              </w:rPr>
              <w:t xml:space="preserve"> doortrekken naar elk </w:t>
            </w:r>
            <w:proofErr w:type="spellStart"/>
            <w:r w:rsidRPr="008F0B9A">
              <w:rPr>
                <w:lang w:val="nl-BE"/>
              </w:rPr>
              <w:t>verwijderbaar</w:t>
            </w:r>
            <w:proofErr w:type="spellEnd"/>
            <w:r w:rsidRPr="008F0B9A">
              <w:rPr>
                <w:lang w:val="nl-BE"/>
              </w:rPr>
              <w:t xml:space="preserve"> deurpaneel</w:t>
            </w:r>
            <w:r>
              <w:rPr>
                <w:lang w:val="nl-BE"/>
              </w:rPr>
              <w:t>.</w:t>
            </w:r>
          </w:p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kabelbanen.</w:t>
            </w:r>
          </w:p>
        </w:tc>
      </w:tr>
      <w:tr w:rsidR="009D5853" w:rsidRP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Verwijderen van niet gebruikte leidingen.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136AA2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36AA2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Aanbrengen van pictogrammen op toegangsdeur.</w:t>
            </w:r>
          </w:p>
        </w:tc>
      </w:tr>
      <w:tr w:rsidR="009D5853" w:rsidRPr="00136AA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136AA2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136AA2" w:rsidTr="00136AA2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>
            <w:pPr>
              <w:spacing w:line="200" w:lineRule="exact"/>
            </w:pPr>
          </w:p>
          <w:p w:rsidR="00136AA2" w:rsidRDefault="00136AA2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136AA2" w:rsidTr="00136AA2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136AA2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136AA2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136AA2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136AA2" w:rsidTr="00136AA2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B830A2" w:rsidP="00534A2B">
            <w:pPr>
              <w:rPr>
                <w:lang w:val="nl-BE"/>
              </w:rPr>
            </w:pPr>
            <w:r w:rsidRPr="00B830A2">
              <w:rPr>
                <w:lang w:val="nl-BE"/>
              </w:rPr>
              <w:t>Toegang tot het elektrisch bord wordt bemoeilijkt door de nieuw geplaatste stoomleiding.</w:t>
            </w:r>
          </w:p>
        </w:tc>
      </w:tr>
      <w:tr w:rsidR="007E73A5" w:rsidTr="00136AA2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136AA2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136AA2" w:rsidTr="00136AA2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136AA2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136AA2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136AA2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136A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136AA2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136AA2" w:rsidRDefault="00136AA2" w:rsidP="00534A2B">
            <w:pPr>
              <w:spacing w:line="200" w:lineRule="exact"/>
            </w:pPr>
          </w:p>
          <w:p w:rsidR="00136AA2" w:rsidRDefault="00136AA2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534A2B">
            <w:pPr>
              <w:spacing w:line="200" w:lineRule="exact"/>
            </w:pPr>
          </w:p>
          <w:p w:rsidR="00136AA2" w:rsidRDefault="00136AA2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534A2B">
            <w:pPr>
              <w:spacing w:line="200" w:lineRule="exact"/>
            </w:pPr>
          </w:p>
          <w:p w:rsidR="00136AA2" w:rsidRDefault="00136AA2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136AA2" w:rsidRDefault="00136AA2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534A2B">
            <w:pPr>
              <w:spacing w:line="200" w:lineRule="exact"/>
            </w:pPr>
          </w:p>
          <w:p w:rsidR="00136AA2" w:rsidRDefault="00136AA2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DB73B9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DB73B9">
            <w:pPr>
              <w:spacing w:line="200" w:lineRule="exact"/>
            </w:pPr>
          </w:p>
          <w:p w:rsidR="00136AA2" w:rsidRDefault="00136AA2" w:rsidP="00DB73B9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AA2" w:rsidRDefault="00136AA2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136AA2" w:rsidRDefault="00136AA2" w:rsidP="00534A2B">
            <w:pPr>
              <w:spacing w:line="200" w:lineRule="exact"/>
            </w:pPr>
          </w:p>
          <w:p w:rsidR="00136AA2" w:rsidRDefault="00136AA2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  <w:bookmarkStart w:id="0" w:name="_GoBack"/>
      <w:bookmarkEnd w:id="0"/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0FF8" w:rsidRDefault="00140FF8">
      <w:r>
        <w:separator/>
      </w:r>
    </w:p>
  </w:endnote>
  <w:endnote w:type="continuationSeparator" w:id="0">
    <w:p w:rsidR="00140FF8" w:rsidRDefault="00140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136AA2" w:rsidRPr="00136AA2">
      <w:rPr>
        <w:rFonts w:asciiTheme="majorHAnsi" w:eastAsiaTheme="majorEastAsia" w:hAnsiTheme="majorHAnsi" w:cstheme="majorBidi"/>
        <w:noProof/>
      </w:rPr>
      <w:t>13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0FF8" w:rsidRDefault="00140FF8">
      <w:r>
        <w:separator/>
      </w:r>
    </w:p>
  </w:footnote>
  <w:footnote w:type="continuationSeparator" w:id="0">
    <w:p w:rsidR="00140FF8" w:rsidRDefault="00140F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B-100-1 tot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C68E2"/>
    <w:rsid w:val="00136AA2"/>
    <w:rsid w:val="00140FF8"/>
    <w:rsid w:val="00172B2A"/>
    <w:rsid w:val="002F064B"/>
    <w:rsid w:val="0032138D"/>
    <w:rsid w:val="0049684F"/>
    <w:rsid w:val="004A1339"/>
    <w:rsid w:val="004C1595"/>
    <w:rsid w:val="00534540"/>
    <w:rsid w:val="00534A2B"/>
    <w:rsid w:val="005A7D26"/>
    <w:rsid w:val="005E6220"/>
    <w:rsid w:val="006C5222"/>
    <w:rsid w:val="007E73A5"/>
    <w:rsid w:val="00803111"/>
    <w:rsid w:val="0083315F"/>
    <w:rsid w:val="008F0B9A"/>
    <w:rsid w:val="009D5853"/>
    <w:rsid w:val="00A057BB"/>
    <w:rsid w:val="00A20563"/>
    <w:rsid w:val="00B52DA4"/>
    <w:rsid w:val="00B830A2"/>
    <w:rsid w:val="00CB1357"/>
    <w:rsid w:val="00CF0946"/>
    <w:rsid w:val="00D07321"/>
    <w:rsid w:val="00D972C8"/>
    <w:rsid w:val="00DE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borden kelder gebouw B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borden kelder gebouw B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SICVI-865455010-941</_dlc_DocId>
    <_dlc_DocIdUrl xmlns="5920fc89-9b9e-4ed2-9bc3-359895254a97">
      <Url>https://cargillonline.sharepoint.com/sites/VilvoordeSiteManagement/VAIS/_layouts/15/DocIdRedir.aspx?ID=SICVI-865455010-941</Url>
      <Description>SICVI-865455010-941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941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F63659E-B48F-4D11-B1F9-A5B9FDB9D4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69BA12-9584-4E8A-B4F0-04BB00416022}"/>
</file>

<file path=customXml/itemProps3.xml><?xml version="1.0" encoding="utf-8"?>
<ds:datastoreItem xmlns:ds="http://schemas.openxmlformats.org/officeDocument/2006/customXml" ds:itemID="{327C30F7-4B14-4E2D-8C7F-C2A6D0440077}"/>
</file>

<file path=customXml/itemProps4.xml><?xml version="1.0" encoding="utf-8"?>
<ds:datastoreItem xmlns:ds="http://schemas.openxmlformats.org/officeDocument/2006/customXml" ds:itemID="{F933FCEC-E212-4C94-BEEE-68B86DCD92DF}"/>
</file>

<file path=customXml/itemProps5.xml><?xml version="1.0" encoding="utf-8"?>
<ds:datastoreItem xmlns:ds="http://schemas.openxmlformats.org/officeDocument/2006/customXml" ds:itemID="{680E2222-D935-47AB-87FE-7ED1B922D2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3850</Words>
  <Characters>21175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2015-11-03T13:07:00Z</dcterms:created>
  <dcterms:modified xsi:type="dcterms:W3CDTF">2015-11-03T13:42:00Z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860a1bd9-1fae-4f61-a6c4-5626f98bf791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https://cargillonline.sharepoint.com/sites/VilvoordeSiteManagement/VAIS/_layouts/15/wrkstat.aspx?List=aba5a46e-1a19-46c2-9d5f-86063d1c04f3&amp;WorkflowInstanceName=0c7e8abf-4052-432b-b265-7f42acf167ee, Done</vt:lpwstr>
  </property>
</Properties>
</file>